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47" w:rsidRDefault="00B92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документов кредитной организации, </w:t>
      </w:r>
    </w:p>
    <w:p w:rsidR="00035547" w:rsidRDefault="00B92BB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предоставление</w:t>
      </w:r>
      <w:proofErr w:type="gramEnd"/>
      <w:r>
        <w:rPr>
          <w:b/>
          <w:sz w:val="28"/>
          <w:szCs w:val="28"/>
        </w:rPr>
        <w:t xml:space="preserve"> которых необходимо при размещении </w:t>
      </w:r>
    </w:p>
    <w:p w:rsidR="00035547" w:rsidRDefault="00B92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свободных средств ТФОМС ЕАО для заключения</w:t>
      </w:r>
    </w:p>
    <w:p w:rsidR="00035547" w:rsidRDefault="00B92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договора банковского депозита:</w:t>
      </w:r>
    </w:p>
    <w:p w:rsidR="00035547" w:rsidRDefault="00035547">
      <w:pPr>
        <w:rPr>
          <w:sz w:val="28"/>
          <w:szCs w:val="28"/>
        </w:rPr>
      </w:pPr>
    </w:p>
    <w:p w:rsidR="00035547" w:rsidRDefault="00035547">
      <w:pPr>
        <w:rPr>
          <w:sz w:val="28"/>
          <w:szCs w:val="28"/>
        </w:rPr>
      </w:pPr>
    </w:p>
    <w:p w:rsidR="00035547" w:rsidRDefault="00035547">
      <w:pPr>
        <w:rPr>
          <w:sz w:val="28"/>
          <w:szCs w:val="28"/>
        </w:rPr>
      </w:pPr>
    </w:p>
    <w:p w:rsidR="00035547" w:rsidRDefault="00B92BB3">
      <w:pPr>
        <w:ind w:hanging="13"/>
        <w:rPr>
          <w:sz w:val="28"/>
          <w:szCs w:val="28"/>
        </w:rPr>
      </w:pPr>
      <w:r>
        <w:rPr>
          <w:sz w:val="28"/>
          <w:szCs w:val="28"/>
        </w:rPr>
        <w:t>1. Копии учредительных документов (и изменений к ним).</w:t>
      </w:r>
    </w:p>
    <w:p w:rsidR="00035547" w:rsidRDefault="00B92BB3">
      <w:pPr>
        <w:ind w:left="709" w:firstLine="707"/>
        <w:rPr>
          <w:sz w:val="28"/>
          <w:szCs w:val="28"/>
        </w:rPr>
      </w:pPr>
      <w:r>
        <w:rPr>
          <w:sz w:val="28"/>
          <w:szCs w:val="28"/>
        </w:rPr>
        <w:t>2. Документы, подтверждающие полномочия единоличного исполнительного органа кредитной организации; лица, уполномоченного на заключение договора банковского депозита.</w:t>
      </w:r>
    </w:p>
    <w:p w:rsidR="00035547" w:rsidRDefault="00035547">
      <w:pPr>
        <w:ind w:left="709" w:firstLine="707"/>
        <w:rPr>
          <w:sz w:val="28"/>
          <w:szCs w:val="28"/>
        </w:rPr>
      </w:pPr>
      <w:bookmarkStart w:id="0" w:name="_GoBack"/>
      <w:bookmarkEnd w:id="0"/>
    </w:p>
    <w:sectPr w:rsidR="00035547">
      <w:footerReference w:type="default" r:id="rId7"/>
      <w:pgSz w:w="11906" w:h="16838" w:orient="landscape"/>
      <w:pgMar w:top="1134" w:right="850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99" w:rsidRDefault="00230399">
      <w:r>
        <w:separator/>
      </w:r>
    </w:p>
  </w:endnote>
  <w:endnote w:type="continuationSeparator" w:id="0">
    <w:p w:rsidR="00230399" w:rsidRDefault="002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47" w:rsidRDefault="00B92BB3">
    <w:pPr>
      <w:ind w:left="0" w:firstLine="993"/>
    </w:pPr>
    <w:r>
      <w:rPr>
        <w:rFonts w:ascii="Liberation Sans" w:eastAsia="Calibri" w:hAnsi="Liberation Sans" w:cs="Liberation Sans"/>
        <w:i/>
        <w:sz w:val="22"/>
      </w:rPr>
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</w:r>
  </w:p>
  <w:p w:rsidR="00035547" w:rsidRDefault="0003554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99" w:rsidRDefault="00230399">
      <w:r>
        <w:separator/>
      </w:r>
    </w:p>
  </w:footnote>
  <w:footnote w:type="continuationSeparator" w:id="0">
    <w:p w:rsidR="00230399" w:rsidRDefault="0023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47"/>
    <w:rsid w:val="00035547"/>
    <w:rsid w:val="00124F39"/>
    <w:rsid w:val="00230399"/>
    <w:rsid w:val="009745B3"/>
    <w:rsid w:val="00B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 w:cs="Times New Roman"/>
      <w:sz w:val="24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 w:cs="Times New Roman"/>
      <w:sz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 w:cs="Times New Roman"/>
      <w:sz w:val="24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 w:cs="Times New Roman"/>
      <w:sz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Танача Александр Валерьевич</dc:creator>
  <cp:lastModifiedBy>Войцева Елена Александровна</cp:lastModifiedBy>
  <cp:revision>2</cp:revision>
  <dcterms:created xsi:type="dcterms:W3CDTF">2026-04-14T04:40:00Z</dcterms:created>
  <dcterms:modified xsi:type="dcterms:W3CDTF">2026-04-14T04:40:00Z</dcterms:modified>
</cp:coreProperties>
</file>