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Федеральный закон от 02.05.2006 N 59-ФЗ</w:t>
              <w:br/>
              <w:t xml:space="preserve">(ред. от 04.08.2023)</w:t>
              <w:br/>
              <w:t xml:space="preserve">"О порядке рассмотрения обращений граждан Российской Федерации"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28.05.2024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  <w:jc w:val="both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</w:pPr>
            <w:r>
              <w:rPr>
                <w:sz w:val="20"/>
              </w:rPr>
              <w:t xml:space="preserve">2 мая 2006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right"/>
            </w:pPr>
            <w:r>
              <w:rPr>
                <w:sz w:val="20"/>
              </w:rPr>
              <w:t xml:space="preserve">N 59-ФЗ</w:t>
            </w:r>
          </w:p>
        </w:tc>
      </w:tr>
    </w:tbl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РОССИЙСКАЯ ФЕДЕРАЦИЯ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ФЕДЕРАЛЬНЫЙ ЗАКОН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ПОРЯДКЕ РАССМОТРЕНИЯ ОБРАЩЕНИЙ</w:t>
      </w:r>
    </w:p>
    <w:p>
      <w:pPr>
        <w:pStyle w:val="2"/>
        <w:jc w:val="center"/>
      </w:pPr>
      <w:r>
        <w:rPr>
          <w:sz w:val="20"/>
        </w:rPr>
        <w:t xml:space="preserve">ГРАЖДАН РОССИЙСКОЙ ФЕДЕРАЦИИ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Принят</w:t>
      </w:r>
    </w:p>
    <w:p>
      <w:pPr>
        <w:pStyle w:val="0"/>
        <w:jc w:val="right"/>
      </w:pPr>
      <w:r>
        <w:rPr>
          <w:sz w:val="20"/>
        </w:rPr>
        <w:t xml:space="preserve">Государственной Думой</w:t>
      </w:r>
    </w:p>
    <w:p>
      <w:pPr>
        <w:pStyle w:val="0"/>
        <w:jc w:val="right"/>
      </w:pPr>
      <w:r>
        <w:rPr>
          <w:sz w:val="20"/>
        </w:rPr>
        <w:t xml:space="preserve">21 апреля 2006 года</w:t>
      </w:r>
    </w:p>
    <w:p>
      <w:pPr>
        <w:pStyle w:val="0"/>
        <w:jc w:val="right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Одобрен</w:t>
      </w:r>
    </w:p>
    <w:p>
      <w:pPr>
        <w:pStyle w:val="0"/>
        <w:jc w:val="right"/>
      </w:pPr>
      <w:r>
        <w:rPr>
          <w:sz w:val="20"/>
        </w:rPr>
        <w:t xml:space="preserve">Советом Федерации</w:t>
      </w:r>
    </w:p>
    <w:p>
      <w:pPr>
        <w:pStyle w:val="0"/>
        <w:jc w:val="right"/>
      </w:pPr>
      <w:r>
        <w:rPr>
          <w:sz w:val="20"/>
        </w:rPr>
        <w:t xml:space="preserve">26 апреля 2006 года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Федеральных законов от 29.06.2010 </w:t>
            </w:r>
            <w:hyperlink w:history="0" r:id="rId7" w:tooltip="Федеральный закон от 29.06.2010 N 126-ФЗ &quot;О внесении изменений в статью 11 Федерального закона &quot;О порядке рассмотрения обращений граждан Российской Федерации&quot; {КонсультантПлюс}">
              <w:r>
                <w:rPr>
                  <w:sz w:val="20"/>
                  <w:color w:val="0000ff"/>
                </w:rPr>
                <w:t xml:space="preserve">N 126-ФЗ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27.07.2010 </w:t>
            </w:r>
            <w:hyperlink w:history="0" r:id="rId8" w:tooltip="Федеральный закон от 27.07.2010 N 227-ФЗ (ред. от 03.07.2016) &quot;О внесении изменений в отдельные законодательные акты Российской Федерации в связи с принятием Федерального закона &quot;Об организации предоставления государственных и муниципальных услуг&quot; {КонсультантПлюс}">
              <w:r>
                <w:rPr>
                  <w:sz w:val="20"/>
                  <w:color w:val="0000ff"/>
                </w:rPr>
                <w:t xml:space="preserve">N 227-ФЗ</w:t>
              </w:r>
            </w:hyperlink>
            <w:r>
              <w:rPr>
                <w:sz w:val="20"/>
                <w:color w:val="392c69"/>
              </w:rPr>
              <w:t xml:space="preserve">, от 07.05.2013 </w:t>
            </w:r>
            <w:hyperlink w:history="0" r:id="rId9" w:tooltip="Федеральный закон от 07.05.2013 N 80-ФЗ &quot;О внесении изменений в статью 5.59 Кодекса Российской Федерации об административных правонарушениях и статьи 1 и 2 Федерального закона &quot;О порядке рассмотрения обращений граждан Российской Федерации&quot; {КонсультантПлюс}">
              <w:r>
                <w:rPr>
                  <w:sz w:val="20"/>
                  <w:color w:val="0000ff"/>
                </w:rPr>
                <w:t xml:space="preserve">N 80-ФЗ</w:t>
              </w:r>
            </w:hyperlink>
            <w:r>
              <w:rPr>
                <w:sz w:val="20"/>
                <w:color w:val="392c69"/>
              </w:rPr>
              <w:t xml:space="preserve">, от 02.07.2013 </w:t>
            </w:r>
            <w:hyperlink w:history="0" r:id="rId10" w:tooltip="Федеральный закон от 02.07.2013 N 182-ФЗ &quot;О внесении изменений в статью 11 Федерального закона &quot;О порядке рассмотрения обращений граждан Российской Федерации&quot; {КонсультантПлюс}">
              <w:r>
                <w:rPr>
                  <w:sz w:val="20"/>
                  <w:color w:val="0000ff"/>
                </w:rPr>
                <w:t xml:space="preserve">N 182-ФЗ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24.11.2014 </w:t>
            </w:r>
            <w:hyperlink w:history="0" r:id="rId11" w:tooltip="Федеральный закон от 24.11.2014 N 357-ФЗ (ред. от 03.07.2016) &quot;О внесении изменений в Федеральный закон &quot;О правовом положении иностранных граждан в Российской Федерации&quot; и отдельные законодательные акты Российской Федерации&quot; {КонсультантПлюс}">
              <w:r>
                <w:rPr>
                  <w:sz w:val="20"/>
                  <w:color w:val="0000ff"/>
                </w:rPr>
                <w:t xml:space="preserve">N 357-ФЗ</w:t>
              </w:r>
            </w:hyperlink>
            <w:r>
              <w:rPr>
                <w:sz w:val="20"/>
                <w:color w:val="392c69"/>
              </w:rPr>
              <w:t xml:space="preserve">, от 03.11.2015 </w:t>
            </w:r>
            <w:hyperlink w:history="0" r:id="rId12" w:tooltip="Федеральный закон от 03.11.2015 N 305-ФЗ &quot;О внесении изменения в статью 13 Федерального закона &quot;О порядке рассмотрения обращений граждан Российской Федерации&quot; {КонсультантПлюс}">
              <w:r>
                <w:rPr>
                  <w:sz w:val="20"/>
                  <w:color w:val="0000ff"/>
                </w:rPr>
                <w:t xml:space="preserve">N 305-ФЗ</w:t>
              </w:r>
            </w:hyperlink>
            <w:r>
              <w:rPr>
                <w:sz w:val="20"/>
                <w:color w:val="392c69"/>
              </w:rPr>
              <w:t xml:space="preserve">, от 27.11.2017 </w:t>
            </w:r>
            <w:hyperlink w:history="0" r:id="rId13" w:tooltip="Федеральный закон от 27.11.2017 N 355-ФЗ &quot;О внесении изменений в Федеральный закон &quot;О порядке рассмотрения обращений граждан Российской Федерации&quot; {КонсультантПлюс}">
              <w:r>
                <w:rPr>
                  <w:sz w:val="20"/>
                  <w:color w:val="0000ff"/>
                </w:rPr>
                <w:t xml:space="preserve">N 355-ФЗ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27.12.2018 </w:t>
            </w:r>
            <w:hyperlink w:history="0" r:id="rId14" w:tooltip="Федеральный закон от 27.12.2018 N 528-ФЗ (ред. от 28.04.2023) &quot;О внесении изменений в отдельные законодательные акты Российской Федерации и признании утратившим силу пункта 2 части 2 статьи 22 Федерального закона &quot;О территориях опережающего социально-экономического развития в Российской Федерации&quot; в связи с реорганизацией государственного управления в сфере миграции и в сфере внутренних дел&quot; {КонсультантПлюс}">
              <w:r>
                <w:rPr>
                  <w:sz w:val="20"/>
                  <w:color w:val="0000ff"/>
                </w:rPr>
                <w:t xml:space="preserve">N 528-ФЗ</w:t>
              </w:r>
            </w:hyperlink>
            <w:r>
              <w:rPr>
                <w:sz w:val="20"/>
                <w:color w:val="392c69"/>
              </w:rPr>
              <w:t xml:space="preserve">, от 04.08.2023 </w:t>
            </w:r>
            <w:hyperlink w:history="0" r:id="rId15" w:tooltip="Федеральный закон от 04.08.2023 N 480-ФЗ &quot;О внесении изменений в Федеральный закон &quot;О порядке рассмотрения обращений граждан Российской Федерации&quot; {КонсультантПлюс}">
              <w:r>
                <w:rPr>
                  <w:sz w:val="20"/>
                  <w:color w:val="0000ff"/>
                </w:rPr>
                <w:t xml:space="preserve">N 480-ФЗ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 изм., внесенными </w:t>
            </w:r>
            <w:hyperlink w:history="0" r:id="rId16" w:tooltip="Постановление Конституционного Суда РФ от 18.07.2012 N 19-П &quot;По делу о проверке конституционности части 1 статьи 1, части 1 статьи 2 и статьи 3 Федерального закона &quot;О порядке рассмотрения обращений граждан Российской Федерации&quot; в связи с запросом Законодательного Собрания Ростовской области&quot; {КонсультантПлюс}">
              <w:r>
                <w:rPr>
                  <w:sz w:val="20"/>
                  <w:color w:val="0000ff"/>
                </w:rPr>
                <w:t xml:space="preserve">Постановлением</w:t>
              </w:r>
            </w:hyperlink>
            <w:r>
              <w:rPr>
                <w:sz w:val="20"/>
                <w:color w:val="392c69"/>
              </w:rPr>
              <w:t xml:space="preserve"> Конституционного Суда РФ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18.07.2012 N 19-П)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1. Сфера применения настоящего Федерального закона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Настоящим Федеральным законом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w:history="0" r:id="rId17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>
          <w:rPr>
            <w:sz w:val="20"/>
            <w:color w:val="0000ff"/>
          </w:rPr>
          <w:t xml:space="preserve">Конституцией</w:t>
        </w:r>
      </w:hyperlink>
      <w:r>
        <w:rPr>
          <w:sz w:val="20"/>
        </w:rPr>
        <w:t xml:space="preserve"> Российской Федерации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Установленный настоящим Федеральным законом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</w:t>
      </w:r>
      <w:hyperlink w:history="0" r:id="rId18" w:tooltip="Федеральный конституционный закон от 21.07.1994 N 1-ФКЗ (ред. от 31.07.2023) &quot;О Конституционном Суде Российской Федерации&quot; {КонсультантПлюс}">
        <w:r>
          <w:rPr>
            <w:sz w:val="20"/>
            <w:color w:val="0000ff"/>
          </w:rPr>
          <w:t xml:space="preserve">законами</w:t>
        </w:r>
      </w:hyperlink>
      <w:r>
        <w:rPr>
          <w:sz w:val="20"/>
        </w:rPr>
        <w:t xml:space="preserve"> и иными федеральными законами.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Установленный настоящим Федеральным законом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Установленный настоящим Федеральным законом порядок рассмотрения обращений граждан государственными органами, органами местного самоуправления и должностными лицами распространяется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лицами.</w:t>
      </w:r>
    </w:p>
    <w:p>
      <w:pPr>
        <w:pStyle w:val="0"/>
        <w:jc w:val="both"/>
      </w:pPr>
      <w:r>
        <w:rPr>
          <w:sz w:val="20"/>
        </w:rPr>
        <w:t xml:space="preserve">(часть 4 введена Федеральным </w:t>
      </w:r>
      <w:hyperlink w:history="0" r:id="rId19" w:tooltip="Федеральный закон от 07.05.2013 N 80-ФЗ &quot;О внесении изменений в статью 5.59 Кодекса Российской Федерации об административных правонарушениях и статьи 1 и 2 Федерального закона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07.05.2013 N 80-ФЗ)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2. Право граждан на обращение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государственные органы, органы местного самоуправления и их должностным лицам, в государственные и муниципальные учреждения и иные организации, на которые возложено осуществление публично значимых функций, и их должностным лицам.</w:t>
      </w:r>
    </w:p>
    <w:p>
      <w:pPr>
        <w:pStyle w:val="0"/>
        <w:jc w:val="both"/>
      </w:pPr>
      <w:r>
        <w:rPr>
          <w:sz w:val="20"/>
        </w:rPr>
        <w:t xml:space="preserve">(часть 1 в ред. Федерального </w:t>
      </w:r>
      <w:hyperlink w:history="0" r:id="rId20" w:tooltip="Федеральный закон от 07.05.2013 N 80-ФЗ &quot;О внесении изменений в статью 5.59 Кодекса Российской Федерации об административных правонарушениях и статьи 1 и 2 Федерального закона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07.05.2013 N 80-ФЗ)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Рассмотрение обращений граждан осуществляется бесплатно.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3. Правовое регулирование правоотношений, связанных с рассмотрением обращений граждан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Правоотношения, связанные с рассмотрением обращений граждан, регулируются </w:t>
      </w:r>
      <w:hyperlink w:history="0" r:id="rId21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 {КонсультантПлюс}">
        <w:r>
          <w:rPr>
            <w:sz w:val="20"/>
            <w:color w:val="0000ff"/>
          </w:rPr>
          <w:t xml:space="preserve">Конституцией</w:t>
        </w:r>
      </w:hyperlink>
      <w:r>
        <w:rPr>
          <w:sz w:val="20"/>
        </w:rPr>
        <w:t xml:space="preserve"> Российской Федерации, международными договорами Российской Федерации, федеральными конституционными законами, настоящим Федеральным законом и иными федеральными законами.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Законы и иные нормативные правовые акты субъектов Российской Федерации могут устанавливать положения, направленные на защиту права граждан на обращение, в том числе устанавливать гарантии права граждан на обращение, дополняющие гарантии, установленные настоящим Федеральным законом.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4. Основные термины, используемые в настоящем Федеральном законе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Для целей настоящего Федерального закона используются следующие основные термины: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обращение гражданина (далее - обращение) - направленные в государственный орган, орган местного самоуправления или должностному лицу в письменной форме или в форме электронного документа, в том числе с 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портал), предложение, заявление или жалоба, а также устное обращение гражданина в государственный орган, орган местного самоуправления;</w:t>
      </w:r>
    </w:p>
    <w:p>
      <w:pPr>
        <w:pStyle w:val="0"/>
        <w:jc w:val="both"/>
      </w:pPr>
      <w:r>
        <w:rPr>
          <w:sz w:val="20"/>
        </w:rPr>
        <w:t xml:space="preserve">(в ред. Федеральных законов от 27.07.2010 </w:t>
      </w:r>
      <w:hyperlink w:history="0" r:id="rId22" w:tooltip="Федеральный закон от 27.07.2010 N 227-ФЗ (ред. от 03.07.2016) &quot;О внесении изменений в отдельные законодательные акты Российской Федерации в связи с принятием Федерального закона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N 227-ФЗ</w:t>
        </w:r>
      </w:hyperlink>
      <w:r>
        <w:rPr>
          <w:sz w:val="20"/>
        </w:rPr>
        <w:t xml:space="preserve">, от 04.08.2023 </w:t>
      </w:r>
      <w:hyperlink w:history="0" r:id="rId23" w:tooltip="Федеральный закон от 04.08.2023 N 480-ФЗ &quot;О внесении изменений в Федеральный закон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N 480-ФЗ</w:t>
        </w:r>
      </w:hyperlink>
      <w:r>
        <w:rPr>
          <w:sz w:val="20"/>
        </w:rPr>
        <w:t xml:space="preserve">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предложение - рекомендация гражданина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5. Права гражданина при рассмотрении обращения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24" w:tooltip="Федеральный закон от 27.07.2010 N 227-ФЗ (ред. от 03.07.2016) &quot;О внесении изменений в отдельные законодательные акты Российской Федерации в связи с принятием Федерального закона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27.07.2010 N 227-ФЗ)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w:history="0" r:id="rId25" w:tooltip="Справочная информация: &quot;Перечень нормативных актов, относящих сведения к категории ограниченного доступа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тайну</w:t>
        </w:r>
      </w:hyperlink>
      <w:r>
        <w:rPr>
          <w:sz w:val="20"/>
        </w:rPr>
        <w:t xml:space="preserve">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получать письменный ответ по существу поставленных в обращении вопросов, за исключением случаев, указанных в </w:t>
      </w:r>
      <w:hyperlink w:history="0" w:anchor="P112" w:tooltip="Статья 11. Порядок рассмотрения отдельных обращений">
        <w:r>
          <w:rPr>
            <w:sz w:val="20"/>
            <w:color w:val="0000ff"/>
          </w:rPr>
          <w:t xml:space="preserve">статье 11</w:t>
        </w:r>
      </w:hyperlink>
      <w:r>
        <w:rPr>
          <w:sz w:val="20"/>
        </w:rPr>
        <w:t xml:space="preserve"> настоящего Федерального закона, а в случае, предусмотренном </w:t>
      </w:r>
      <w:hyperlink w:history="0" w:anchor="P125" w:tooltip="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частью 4 статьи 10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&quot;Интернет&quot;, гражданину, направившему обращение, в течение семи дней со дня регистрации обращения сообщается электронный адрес официального са...">
        <w:r>
          <w:rPr>
            <w:sz w:val="20"/>
            <w:color w:val="0000ff"/>
          </w:rPr>
          <w:t xml:space="preserve">частью 5.1 статьи 11</w:t>
        </w:r>
      </w:hyperlink>
      <w:r>
        <w:rPr>
          <w:sz w:val="20"/>
        </w:rPr>
        <w:t xml:space="preserve"> настоящего Федерального закона, на основании обращения с просьбой о его предоставлении,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26" w:tooltip="Федеральный закон от 27.11.2017 N 355-ФЗ &quot;О внесении изменений в Федеральный закон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27.11.2017 N 355-ФЗ)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w:history="0" r:id="rId27" w:tooltip="&quot;Кодекс административного судопроизводства Российской Федерации&quot; от 08.03.2015 N 21-ФЗ (ред. от 06.04.2024) {КонсультантПлюс}">
        <w:r>
          <w:rPr>
            <w:sz w:val="20"/>
            <w:color w:val="0000ff"/>
          </w:rPr>
          <w:t xml:space="preserve">законодательством</w:t>
        </w:r>
      </w:hyperlink>
      <w:r>
        <w:rPr>
          <w:sz w:val="20"/>
        </w:rPr>
        <w:t xml:space="preserve"> Российской Федерации;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обращаться с заявлением о прекращении рассмотрения обращения.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6. Гарантии безопасности гражданина в связи с его обращением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Запрещается </w:t>
      </w:r>
      <w:hyperlink w:history="0" r:id="rId28" w:tooltip="&quot;Обзор практики рассмотрения судами дел по спорам о защите чести, достоинства и деловой репутации&quot; (утв. Президиумом Верховного Суда РФ 16.03.2016) {КонсультантПлюс}">
        <w:r>
          <w:rPr>
            <w:sz w:val="20"/>
            <w:color w:val="0000ff"/>
          </w:rPr>
          <w:t xml:space="preserve">преследование</w:t>
        </w:r>
      </w:hyperlink>
      <w:r>
        <w:rPr>
          <w:sz w:val="20"/>
        </w:rPr>
        <w:t xml:space="preserve"> гражданина в связи с его обращением в государственный орган, орган местного самоуправления или к должностному лицу с критикой деятельности указанных органов или должностного лица либо в целях восстановления или защиты своих прав, свобод и законных интересов либо прав, свобод и законных интересов других лиц.</w:t>
      </w:r>
    </w:p>
    <w:bookmarkStart w:id="70" w:name="P70"/>
    <w:bookmarkEnd w:id="7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При рассмотрении обращения не допускается разглашение сведений, содержащихся в обращении, а также сведений, касающихся </w:t>
      </w:r>
      <w:hyperlink w:history="0" r:id="rId29" w:tooltip="Определение Конституционного Суда РФ от 28.06.2012 N 1253-О &quot;Об отказе в принятии к рассмотрению жалобы гражданина Супруна Михаила Николаевича на нарушение его конституционных прав статьей 137 Уголовного кодекса Российской Федерации&quot; {КонсультантПлюс}">
        <w:r>
          <w:rPr>
            <w:sz w:val="20"/>
            <w:color w:val="0000ff"/>
          </w:rPr>
          <w:t xml:space="preserve">частной жизни</w:t>
        </w:r>
      </w:hyperlink>
      <w:r>
        <w:rPr>
          <w:sz w:val="20"/>
        </w:rPr>
        <w:t xml:space="preserve">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7. Требования к письменному обращению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Гражданин в своем обращении в письменной форме в обязательном порядке указывает либо наименование государственного органа или органа местного самоуправления, в которые направляет обращение в письменной форме,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30" w:tooltip="Федеральный закон от 04.08.2023 N 480-ФЗ &quot;О внесении изменений в Федеральный закон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04.08.2023 N 480-ФЗ)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 случае необходимости в подтверждение своих доводов гражданин прилагает к обращению в письменной форме документы и материалы либо их копии.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31" w:tooltip="Федеральный закон от 04.08.2023 N 480-ФЗ &quot;О внесении изменений в Федеральный закон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04.08.2023 N 480-ФЗ)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</w:t>
      </w:r>
      <w:hyperlink w:history="0" w:anchor="P98" w:tooltip="Статья 10. Рассмотрение обращения">
        <w:r>
          <w:rPr>
            <w:sz w:val="20"/>
            <w:color w:val="0000ff"/>
          </w:rPr>
          <w:t xml:space="preserve">порядке</w:t>
        </w:r>
      </w:hyperlink>
      <w:r>
        <w:rPr>
          <w:sz w:val="20"/>
        </w:rPr>
        <w:t xml:space="preserve">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 также указывает адрес электронной почты либо использует адрес (уникальный идентификатор) личного кабинета на Едином портале, по которым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>
      <w:pPr>
        <w:pStyle w:val="0"/>
        <w:jc w:val="both"/>
      </w:pPr>
      <w:r>
        <w:rPr>
          <w:sz w:val="20"/>
        </w:rPr>
        <w:t xml:space="preserve">(в ред. Федеральных законов от 27.11.2017 </w:t>
      </w:r>
      <w:hyperlink w:history="0" r:id="rId32" w:tooltip="Федеральный закон от 27.11.2017 N 355-ФЗ &quot;О внесении изменений в Федеральный закон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N 355-ФЗ</w:t>
        </w:r>
      </w:hyperlink>
      <w:r>
        <w:rPr>
          <w:sz w:val="20"/>
        </w:rPr>
        <w:t xml:space="preserve">, от 04.08.2023 </w:t>
      </w:r>
      <w:hyperlink w:history="0" r:id="rId33" w:tooltip="Федеральный закон от 04.08.2023 N 480-ФЗ &quot;О внесении изменений в Федеральный закон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N 480-ФЗ</w:t>
        </w:r>
      </w:hyperlink>
      <w:r>
        <w:rPr>
          <w:sz w:val="20"/>
        </w:rPr>
        <w:t xml:space="preserve">)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81" w:name="P81"/>
    <w:bookmarkEnd w:id="81"/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8. Направление и регистрация письменного обращения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</w:t>
      </w:r>
      <w:hyperlink w:history="0" w:anchor="P119" w:tooltip="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">
        <w:r>
          <w:rPr>
            <w:sz w:val="20"/>
            <w:color w:val="0000ff"/>
          </w:rPr>
          <w:t xml:space="preserve">части 4 статьи 11</w:t>
        </w:r>
      </w:hyperlink>
      <w:r>
        <w:rPr>
          <w:sz w:val="20"/>
        </w:rPr>
        <w:t xml:space="preserve"> настоящего Федерального закона.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3.1. Письменное обращение, содержащее информацию о фактах возможных нарушений </w:t>
      </w:r>
      <w:hyperlink w:history="0" r:id="rId34" w:tooltip="Федеральный закон от 18.07.2006 N 109-ФЗ (ред. от 31.07.2023) &quot;О миграционном учете иностранных граждан и лиц без гражданства в Российской Федерации&quot; (с изм. и доп., вступ. в силу с 26.10.2023) {КонсультантПлюс}">
        <w:r>
          <w:rPr>
            <w:sz w:val="20"/>
            <w:color w:val="0000ff"/>
          </w:rPr>
          <w:t xml:space="preserve">законодательства</w:t>
        </w:r>
      </w:hyperlink>
      <w:r>
        <w:rPr>
          <w:sz w:val="20"/>
        </w:rP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 в сфере внутренних дел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случая, указанного в </w:t>
      </w:r>
      <w:hyperlink w:history="0" w:anchor="P119" w:tooltip="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">
        <w:r>
          <w:rPr>
            <w:sz w:val="20"/>
            <w:color w:val="0000ff"/>
          </w:rPr>
          <w:t xml:space="preserve">части 4 статьи 11</w:t>
        </w:r>
      </w:hyperlink>
      <w:r>
        <w:rPr>
          <w:sz w:val="20"/>
        </w:rPr>
        <w:t xml:space="preserve"> настоящего Федерального закона.</w:t>
      </w:r>
    </w:p>
    <w:p>
      <w:pPr>
        <w:pStyle w:val="0"/>
        <w:jc w:val="both"/>
      </w:pPr>
      <w:r>
        <w:rPr>
          <w:sz w:val="20"/>
        </w:rPr>
        <w:t xml:space="preserve">(часть 3.1 введена Федеральным </w:t>
      </w:r>
      <w:hyperlink w:history="0" r:id="rId35" w:tooltip="Федеральный закон от 24.11.2014 N 357-ФЗ (ред. от 03.07.2016) &quot;О внесении изменений в Федеральный закон &quot;О правовом положении иностранных граждан в Российской Федерации&quot; и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24.11.2014 N 357-ФЗ; в ред. Федерального </w:t>
      </w:r>
      <w:hyperlink w:history="0" r:id="rId36" w:tooltip="Федеральный закон от 27.12.2018 N 528-ФЗ (ред. от 28.04.2023) &quot;О внесении изменений в отдельные законодательные акты Российской Федерации и признании утратившим силу пункта 2 части 2 статьи 22 Федерального закона &quot;О территориях опережающего социально-экономического развития в Российской Федерации&quot; в связи с реорганизацией государственного управления в сфере миграции и в сфере внутренних дел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27.12.2018 N 528-ФЗ)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bookmarkStart w:id="90" w:name="P90"/>
    <w:bookmarkEnd w:id="90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В случае, если в соответствии с запретом, предусмотренным </w:t>
      </w:r>
      <w:hyperlink w:history="0" w:anchor="P90" w:tooltip="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которых обжалуется.">
        <w:r>
          <w:rPr>
            <w:sz w:val="20"/>
            <w:color w:val="0000ff"/>
          </w:rPr>
          <w:t xml:space="preserve">частью 6</w:t>
        </w:r>
      </w:hyperlink>
      <w:r>
        <w:rPr>
          <w:sz w:val="20"/>
        </w:rP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w:history="0" r:id="rId37" w:tooltip="&quot;Кодекс административного судопроизводства Российской Федерации&quot; от 08.03.2015 N 21-ФЗ (ред. от 06.04.2024) {КонсультантПлюс}">
        <w:r>
          <w:rPr>
            <w:sz w:val="20"/>
            <w:color w:val="0000ff"/>
          </w:rPr>
          <w:t xml:space="preserve">порядке</w:t>
        </w:r>
      </w:hyperlink>
      <w:r>
        <w:rPr>
          <w:sz w:val="20"/>
        </w:rPr>
        <w:t xml:space="preserve"> в суд.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9. Обязательность принятия обращения к рассмотрению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98" w:name="P98"/>
    <w:bookmarkEnd w:id="98"/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10. Рассмотрение обращения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Государственный орган, орган местного самоуправления или должностное лицо: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38" w:tooltip="Федеральный закон от 27.07.2010 N 227-ФЗ (ред. от 03.07.2016) &quot;О внесении изменений в отдельные законодательные акты Российской Федерации в связи с принятием Федерального закона &quot;Об организации предоставления государственных и муниципальных услуг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27.07.2010 N 227-ФЗ)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принимает меры, направленные на восстановление или защиту нарушенных прав, свобод и законных интересов гражданина;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дает письменный ответ по существу поставленных в обращении вопросов, за исключением случаев, указанных в </w:t>
      </w:r>
      <w:hyperlink w:history="0" w:anchor="P112" w:tooltip="Статья 11. Порядок рассмотрения отдельных обращений">
        <w:r>
          <w:rPr>
            <w:sz w:val="20"/>
            <w:color w:val="0000ff"/>
          </w:rPr>
          <w:t xml:space="preserve">статье 11</w:t>
        </w:r>
      </w:hyperlink>
      <w:r>
        <w:rPr>
          <w:sz w:val="20"/>
        </w:rPr>
        <w:t xml:space="preserve"> настоящего Федерального закона;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bookmarkStart w:id="107" w:name="P107"/>
    <w:bookmarkEnd w:id="10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w:history="0" r:id="rId39" w:tooltip="Справочная информация: &quot;Перечень нормативных актов, относящих сведения к категории ограниченного доступа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тайну</w:t>
        </w:r>
      </w:hyperlink>
      <w:r>
        <w:rPr>
          <w:sz w:val="20"/>
        </w:rPr>
        <w:t xml:space="preserve">, и для которых установлен особый порядок предоставления.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bookmarkStart w:id="109" w:name="P109"/>
    <w:bookmarkEnd w:id="10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или по адресу (уникальному идентификатору) личного кабинета гражданина на Едином портале при его использовании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w:history="0" w:anchor="P70" w:tooltip="2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.">
        <w:r>
          <w:rPr>
            <w:sz w:val="20"/>
            <w:color w:val="0000ff"/>
          </w:rPr>
          <w:t xml:space="preserve">части 2 статьи 6</w:t>
        </w:r>
      </w:hyperlink>
      <w:r>
        <w:rPr>
          <w:sz w:val="20"/>
        </w:rP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"Интернет".</w:t>
      </w:r>
    </w:p>
    <w:p>
      <w:pPr>
        <w:pStyle w:val="0"/>
        <w:jc w:val="both"/>
      </w:pPr>
      <w:r>
        <w:rPr>
          <w:sz w:val="20"/>
        </w:rPr>
        <w:t xml:space="preserve">(в ред. Федеральных законов от 27.11.2017 </w:t>
      </w:r>
      <w:hyperlink w:history="0" r:id="rId40" w:tooltip="Федеральный закон от 27.11.2017 N 355-ФЗ &quot;О внесении изменений в Федеральный закон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N 355-ФЗ</w:t>
        </w:r>
      </w:hyperlink>
      <w:r>
        <w:rPr>
          <w:sz w:val="20"/>
        </w:rPr>
        <w:t xml:space="preserve">, от 04.08.2023 </w:t>
      </w:r>
      <w:hyperlink w:history="0" r:id="rId41" w:tooltip="Федеральный закон от 04.08.2023 N 480-ФЗ &quot;О внесении изменений в Федеральный закон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N 480-ФЗ</w:t>
        </w:r>
      </w:hyperlink>
      <w:r>
        <w:rPr>
          <w:sz w:val="20"/>
        </w:rPr>
        <w:t xml:space="preserve">)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112" w:name="P112"/>
    <w:bookmarkEnd w:id="112"/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11. Порядок рассмотрения отдельных обращений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42" w:tooltip="Федеральный закон от 02.07.2013 N 182-ФЗ &quot;О внесении изменений в статью 11 Федерального закона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02.07.2013 N 182-ФЗ)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w:history="0" r:id="rId43" w:tooltip="&quot;Гражданский процессуальный кодекс Российской Федерации&quot; от 14.11.2002 N 138-ФЗ (ред. от 06.04.2024) {КонсультантПлюс}">
        <w:r>
          <w:rPr>
            <w:sz w:val="20"/>
            <w:color w:val="0000ff"/>
          </w:rPr>
          <w:t xml:space="preserve">порядка</w:t>
        </w:r>
      </w:hyperlink>
      <w:r>
        <w:rPr>
          <w:sz w:val="20"/>
        </w:rPr>
        <w:t xml:space="preserve"> обжалования данного судебного решения.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44" w:tooltip="Федеральный закон от 29.06.2010 N 126-ФЗ &quot;О внесении изменений в статью 11 Федерального закона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29.06.2010 N 126-ФЗ)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bookmarkStart w:id="119" w:name="P119"/>
    <w:bookmarkEnd w:id="119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В случае,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45" w:tooltip="Федеральный закон от 29.06.2010 N 126-ФЗ &quot;О внесении изменений в статью 11 Федерального закона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29.06.2010 N 126-ФЗ)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4.1. В случае,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>
      <w:pPr>
        <w:pStyle w:val="0"/>
        <w:jc w:val="both"/>
      </w:pPr>
      <w:r>
        <w:rPr>
          <w:sz w:val="20"/>
        </w:rPr>
        <w:t xml:space="preserve">(часть 4.1 введена Федеральным </w:t>
      </w:r>
      <w:hyperlink w:history="0" r:id="rId46" w:tooltip="Федеральный закон от 27.11.2017 N 355-ФЗ &quot;О внесении изменений в Федеральный закон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27.11.2017 N 355-ФЗ)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47" w:tooltip="Федеральный закон от 02.07.2013 N 182-ФЗ &quot;О внесении изменений в статью 11 Федерального закона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02.07.2013 N 182-ФЗ)</w:t>
      </w:r>
    </w:p>
    <w:bookmarkStart w:id="125" w:name="P125"/>
    <w:bookmarkEnd w:id="12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5.1.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</w:t>
      </w:r>
      <w:hyperlink w:history="0" w:anchor="P109" w:tooltip="4. 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ли по адресу (уникальному идентификатору) личного кабинета гражданина на Едином портале при его использовании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...">
        <w:r>
          <w:rPr>
            <w:sz w:val="20"/>
            <w:color w:val="0000ff"/>
          </w:rPr>
          <w:t xml:space="preserve">частью 4 статьи 10</w:t>
        </w:r>
      </w:hyperlink>
      <w:r>
        <w:rPr>
          <w:sz w:val="20"/>
        </w:rP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>
      <w:pPr>
        <w:pStyle w:val="0"/>
        <w:jc w:val="both"/>
      </w:pPr>
      <w:r>
        <w:rPr>
          <w:sz w:val="20"/>
        </w:rPr>
        <w:t xml:space="preserve">(часть 5.1 введена Федеральным </w:t>
      </w:r>
      <w:hyperlink w:history="0" r:id="rId48" w:tooltip="Федеральный закон от 27.11.2017 N 355-ФЗ &quot;О внесении изменений в Федеральный закон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27.11.2017 N 355-ФЗ)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w:history="0" r:id="rId49" w:tooltip="Справочная информация: &quot;Перечень нормативных актов, относящих сведения к категории ограниченного доступа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тайну</w:t>
        </w:r>
      </w:hyperlink>
      <w:r>
        <w:rPr>
          <w:sz w:val="20"/>
        </w:rPr>
        <w:t xml:space="preserve"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12. Сроки рассмотрения письменного обращения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 </w:t>
      </w:r>
      <w:hyperlink w:history="0" w:anchor="P134" w:tooltip="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">
        <w:r>
          <w:rPr>
            <w:sz w:val="20"/>
            <w:color w:val="0000ff"/>
          </w:rPr>
          <w:t xml:space="preserve">части 1.1</w:t>
        </w:r>
      </w:hyperlink>
      <w:r>
        <w:rPr>
          <w:sz w:val="20"/>
        </w:rPr>
        <w:t xml:space="preserve"> настоящей статьи.</w:t>
      </w:r>
    </w:p>
    <w:p>
      <w:pPr>
        <w:pStyle w:val="0"/>
        <w:jc w:val="both"/>
      </w:pPr>
      <w:r>
        <w:rPr>
          <w:sz w:val="20"/>
        </w:rPr>
        <w:t xml:space="preserve">(в ред. Федерального </w:t>
      </w:r>
      <w:hyperlink w:history="0" r:id="rId50" w:tooltip="Федеральный закон от 24.11.2014 N 357-ФЗ (ред. от 03.07.2016) &quot;О внесении изменений в Федеральный закон &quot;О правовом положении иностранных граждан в Российской Федерации&quot; и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24.11.2014 N 357-ФЗ)</w:t>
      </w:r>
    </w:p>
    <w:bookmarkStart w:id="134" w:name="P134"/>
    <w:bookmarkEnd w:id="134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>
      <w:pPr>
        <w:pStyle w:val="0"/>
        <w:jc w:val="both"/>
      </w:pPr>
      <w:r>
        <w:rPr>
          <w:sz w:val="20"/>
        </w:rPr>
        <w:t xml:space="preserve">(часть 1.1 введена Федеральным </w:t>
      </w:r>
      <w:hyperlink w:history="0" r:id="rId51" w:tooltip="Федеральный закон от 24.11.2014 N 357-ФЗ (ред. от 03.07.2016) &quot;О внесении изменений в Федеральный закон &quot;О правовом положении иностранных граждан в Российской Федерации&quot; и отдельные законодательные акты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24.11.2014 N 357-ФЗ)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 исключительных случаях, а также в случае направления запроса, предусмотренного частью 2 </w:t>
      </w:r>
      <w:hyperlink w:history="0" w:anchor="P107" w:tooltip="2. 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тайну, и для которых установлен ос...">
        <w:r>
          <w:rPr>
            <w:sz w:val="20"/>
            <w:color w:val="0000ff"/>
          </w:rPr>
          <w:t xml:space="preserve">статьи 10</w:t>
        </w:r>
      </w:hyperlink>
      <w:r>
        <w:rPr>
          <w:sz w:val="20"/>
        </w:rP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13. Личный прием граждан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При личном приеме гражданин предъявляет </w:t>
      </w:r>
      <w:hyperlink w:history="0" r:id="rId52" w:tooltip="Справочная информация: &quot;Документы, удостоверяющие личность&quot; (Материал подготовлен специалистами КонсультантПлюс) {КонсультантПлюс}">
        <w:r>
          <w:rPr>
            <w:sz w:val="20"/>
            <w:color w:val="0000ff"/>
          </w:rPr>
          <w:t xml:space="preserve">документ</w:t>
        </w:r>
      </w:hyperlink>
      <w:r>
        <w:rPr>
          <w:sz w:val="20"/>
        </w:rPr>
        <w:t xml:space="preserve">, удостоверяющий его личность.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Письменное обращение, принятое в ходе личного приема, подлежит регистрации и рассмотрению в </w:t>
      </w:r>
      <w:r>
        <w:rPr>
          <w:sz w:val="20"/>
        </w:rPr>
        <w:t xml:space="preserve">порядке</w:t>
      </w:r>
      <w:r>
        <w:rPr>
          <w:sz w:val="20"/>
        </w:rPr>
        <w:t xml:space="preserve">, установленном настоящим Федеральным законом.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7. Отдельные категории граждан в случаях, предусмотренных </w:t>
      </w:r>
      <w:r>
        <w:rPr>
          <w:sz w:val="20"/>
        </w:rPr>
        <w:t xml:space="preserve">законодательством</w:t>
      </w:r>
      <w:r>
        <w:rPr>
          <w:sz w:val="20"/>
        </w:rPr>
        <w:t xml:space="preserve"> Российской Федерации, пользуются правом на личный прием в первоочередном порядке.</w:t>
      </w:r>
    </w:p>
    <w:p>
      <w:pPr>
        <w:pStyle w:val="0"/>
        <w:jc w:val="both"/>
      </w:pPr>
      <w:r>
        <w:rPr>
          <w:sz w:val="20"/>
        </w:rPr>
        <w:t xml:space="preserve">(часть 7 введена Федеральным </w:t>
      </w:r>
      <w:hyperlink w:history="0" r:id="rId53" w:tooltip="Федеральный закон от 03.11.2015 N 305-ФЗ &quot;О внесении изменения в статью 13 Федерального закона &quot;О порядке рассмотрения обращений граждан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03.11.2015 N 305-ФЗ)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14. Контроль за соблюдением порядка рассмотрения обращений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Государственные органы, органы местного самоуправления и должностные лица осуществляют в пределах своей компетенции контроль за соблюдением порядка рассмотрения обращений, </w:t>
      </w:r>
      <w:hyperlink w:history="0" r:id="rId54" w:tooltip="Указ Президента РФ от 17.04.2017 N 171 &quot;О мониторинге и анализе результатов рассмотрения обращений граждан и организаций&quot; {КонсультантПлюс}">
        <w:r>
          <w:rPr>
            <w:sz w:val="20"/>
            <w:color w:val="0000ff"/>
          </w:rPr>
          <w:t xml:space="preserve">анализируют</w:t>
        </w:r>
      </w:hyperlink>
      <w:r>
        <w:rPr>
          <w:sz w:val="20"/>
        </w:rP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15. Ответственность за нарушение настоящего Федерального закона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Лица, виновные в нарушении настоящего Федерального закона, несут ответственность, предусмотренную </w:t>
      </w:r>
      <w:hyperlink w:history="0" r:id="rId55" w:tooltip="&quot;Кодекс Российской Федерации об административных правонарушениях&quot; от 30.12.2001 N 195-ФЗ (ред. от 22.04.2024) {КонсультантПлюс}">
        <w:r>
          <w:rPr>
            <w:sz w:val="20"/>
            <w:color w:val="0000ff"/>
          </w:rPr>
          <w:t xml:space="preserve">законодательством</w:t>
        </w:r>
      </w:hyperlink>
      <w:r>
        <w:rPr>
          <w:sz w:val="20"/>
        </w:rPr>
        <w:t xml:space="preserve"> Российской Федерации.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16. Возмещение причиненных убытков и взыскание понесенных расходов при рассмотрении обращений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Гражданин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самоуправления или должностного лица при рассмотрении обращения, по решению суда.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В случае, если гражданин указал в обращении заведомо ложные сведения, расходы, понесенные в связи с рассмотрением обращения государственным органом, органом местного самоуправления или должностным лицом, могут быть взысканы с данного гражданина по решению суда.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17. Признание не действующими на территории Российской Федерации отдельных нормативных правовых актов Союза ССР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Признать не действующими на территории Российской Федерации: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</w:t>
      </w:r>
      <w:hyperlink w:history="0" r:id="rId56" w:tooltip="Указ Президиума ВС СССР от 12.04.1968 N 2534-VII (ред. от 02.02.1988) &quot;О порядке рассмотрения предложений, заявлений и жалоб граждан&quot; ------------ Утратил силу или отменен {КонсультантПлюс}">
        <w:r>
          <w:rPr>
            <w:sz w:val="20"/>
            <w:color w:val="0000ff"/>
          </w:rPr>
          <w:t xml:space="preserve">Указ</w:t>
        </w:r>
      </w:hyperlink>
      <w:r>
        <w:rPr>
          <w:sz w:val="20"/>
        </w:rPr>
        <w:t xml:space="preserve"> Президиума Верховного Совета СССР от 12 апреля 1968 года N 2534-VII "О порядке рассмотрения предложений, заявлений и жалоб граждан" (Ведомости Верховного Совета СССР, 1968, N 17, ст. 144);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</w:t>
      </w:r>
      <w:hyperlink w:history="0" r:id="rId57" w:tooltip="Ссылка на КонсультантПлюс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СССР от 26 июня 1968 года N 2830-VII "Об утверждении Указа Президиума Верховного Совета СССР "О порядке рассмотрения предложений, заявлений и жалоб граждан" (Ведомости Верховного Совета СССР, 1968, N 27, ст. 237);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</w:t>
      </w:r>
      <w:hyperlink w:history="0" r:id="rId58" w:tooltip="Ссылка на КонсультантПлюс">
        <w:r>
          <w:rPr>
            <w:sz w:val="20"/>
            <w:color w:val="0000ff"/>
          </w:rPr>
          <w:t xml:space="preserve">Указ</w:t>
        </w:r>
      </w:hyperlink>
      <w:r>
        <w:rPr>
          <w:sz w:val="20"/>
        </w:rPr>
        <w:t xml:space="preserve"> Президиума Верховного Совета СССР от 4 марта 1980 года N 1662-X "О внесении изменений 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1980, N 11, ст. 192);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</w:t>
      </w:r>
      <w:hyperlink w:history="0" r:id="rId59" w:tooltip="Ссылка на КонсультантПлюс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СССР от 25 июня 1980 года N 2365-X "Об утверждении Указов Президиума Верховного Совета СССР о внесении изменений и дополнений в некоторые законодательные акты СССР" (Ведомости Верховного Совета СССР, 1980, N 27, ст. 540) в части, касающейся утверждения Указа Президиума Верховного Совета СССР "О внесении изменений и дополнений в Указ Президиума Верховного Совета СССР "О порядке рассмотрения предложений, заявлений и жалоб граждан";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</w:t>
      </w:r>
      <w:hyperlink w:history="0" r:id="rId60" w:tooltip="Ссылка на КонсультантПлюс">
        <w:r>
          <w:rPr>
            <w:sz w:val="20"/>
            <w:color w:val="0000ff"/>
          </w:rPr>
          <w:t xml:space="preserve">Указ</w:t>
        </w:r>
      </w:hyperlink>
      <w:r>
        <w:rPr>
          <w:sz w:val="20"/>
        </w:rPr>
        <w:t xml:space="preserve"> Президиума Верховного Совета СССР от 2 февраля 1988 года N 8422-XI "О внесении дополнений в Указ Президиума Верховного Совета СССР "О порядке рассмотрения предложений, заявлений и жалоб граждан" (Ведомости Верховного Совета СССР, 1988, N 6, ст. 94);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</w:t>
      </w:r>
      <w:hyperlink w:history="0" r:id="rId61" w:tooltip="Ссылка на КонсультантПлюс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СССР от 26 мая 1988 года N 9004-XI "Об утверждении Указов Президиума Верховного Совета СССР о внесении изменений и дополнений в законодательные акты СССР" (Ведомости Верховного Совета СССР, 1988, N 22, ст. 361) в части, касающейся утверждения Указа Президиума Верховного Совета СССР "О внесении дополнений в Указ Президиума Верховного Совета СССР "О порядке рассмотрения предложений, заявлений и жалоб граждан".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0"/>
        <w:ind w:firstLine="540"/>
        <w:jc w:val="both"/>
      </w:pPr>
      <w:r>
        <w:rPr>
          <w:sz w:val="20"/>
        </w:rPr>
        <w:t xml:space="preserve">Статья 18. Вступление в силу настоящего Федерального закона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Федеральный закон вступает в силу по истечении 180 дней после дня его официального опубликования.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Президент</w:t>
      </w:r>
    </w:p>
    <w:p>
      <w:pPr>
        <w:pStyle w:val="0"/>
        <w:jc w:val="right"/>
      </w:pPr>
      <w:r>
        <w:rPr>
          <w:sz w:val="20"/>
        </w:rPr>
        <w:t xml:space="preserve">Российской Федерации</w:t>
      </w:r>
    </w:p>
    <w:p>
      <w:pPr>
        <w:pStyle w:val="0"/>
        <w:jc w:val="right"/>
      </w:pPr>
      <w:r>
        <w:rPr>
          <w:sz w:val="20"/>
        </w:rPr>
        <w:t xml:space="preserve">В.ПУТИН</w:t>
      </w:r>
    </w:p>
    <w:p>
      <w:pPr>
        <w:pStyle w:val="0"/>
      </w:pPr>
      <w:r>
        <w:rPr>
          <w:sz w:val="20"/>
        </w:rPr>
        <w:t xml:space="preserve">Москва, Кремль</w:t>
      </w:r>
    </w:p>
    <w:p>
      <w:pPr>
        <w:pStyle w:val="0"/>
        <w:spacing w:before="200" w:line-rule="auto"/>
      </w:pPr>
      <w:r>
        <w:rPr>
          <w:sz w:val="20"/>
        </w:rPr>
        <w:t xml:space="preserve">2 мая 2006 года</w:t>
      </w:r>
    </w:p>
    <w:p>
      <w:pPr>
        <w:pStyle w:val="0"/>
        <w:spacing w:before="200" w:line-rule="auto"/>
      </w:pPr>
      <w:r>
        <w:rPr>
          <w:sz w:val="20"/>
        </w:rPr>
        <w:t xml:space="preserve">N 59-ФЗ</w:t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Федеральный закон от 02.05.2006 N 59-ФЗ</w:t>
            <w:br/>
            <w:t>(ред. от 04.08.2023)</w:t>
            <w:br/>
            <w:t>"О порядке рассмотрения обращений граждан Российской Федера...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28.05.2024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LAW&amp;n=101960&amp;dst=100008" TargetMode = "External"/>
	<Relationship Id="rId8" Type="http://schemas.openxmlformats.org/officeDocument/2006/relationships/hyperlink" Target="https://login.consultant.ru/link/?req=doc&amp;base=LAW&amp;n=201688&amp;dst=100325" TargetMode = "External"/>
	<Relationship Id="rId9" Type="http://schemas.openxmlformats.org/officeDocument/2006/relationships/hyperlink" Target="https://login.consultant.ru/link/?req=doc&amp;base=LAW&amp;n=145999&amp;dst=100014" TargetMode = "External"/>
	<Relationship Id="rId10" Type="http://schemas.openxmlformats.org/officeDocument/2006/relationships/hyperlink" Target="https://login.consultant.ru/link/?req=doc&amp;base=LAW&amp;n=148493&amp;dst=100008" TargetMode = "External"/>
	<Relationship Id="rId11" Type="http://schemas.openxmlformats.org/officeDocument/2006/relationships/hyperlink" Target="https://login.consultant.ru/link/?req=doc&amp;base=LAW&amp;n=201153&amp;dst=100181" TargetMode = "External"/>
	<Relationship Id="rId12" Type="http://schemas.openxmlformats.org/officeDocument/2006/relationships/hyperlink" Target="https://login.consultant.ru/link/?req=doc&amp;base=LAW&amp;n=188321&amp;dst=100008" TargetMode = "External"/>
	<Relationship Id="rId13" Type="http://schemas.openxmlformats.org/officeDocument/2006/relationships/hyperlink" Target="https://login.consultant.ru/link/?req=doc&amp;base=LAW&amp;n=283516&amp;dst=100008" TargetMode = "External"/>
	<Relationship Id="rId14" Type="http://schemas.openxmlformats.org/officeDocument/2006/relationships/hyperlink" Target="https://login.consultant.ru/link/?req=doc&amp;base=LAW&amp;n=446157&amp;dst=100514" TargetMode = "External"/>
	<Relationship Id="rId15" Type="http://schemas.openxmlformats.org/officeDocument/2006/relationships/hyperlink" Target="https://login.consultant.ru/link/?req=doc&amp;base=LAW&amp;n=454052&amp;dst=100009" TargetMode = "External"/>
	<Relationship Id="rId16" Type="http://schemas.openxmlformats.org/officeDocument/2006/relationships/hyperlink" Target="https://login.consultant.ru/link/?req=doc&amp;base=LAW&amp;n=133199&amp;dst=100066" TargetMode = "External"/>
	<Relationship Id="rId17" Type="http://schemas.openxmlformats.org/officeDocument/2006/relationships/hyperlink" Target="https://login.consultant.ru/link/?req=doc&amp;base=LAW&amp;n=2875&amp;dst=100127" TargetMode = "External"/>
	<Relationship Id="rId18" Type="http://schemas.openxmlformats.org/officeDocument/2006/relationships/hyperlink" Target="https://login.consultant.ru/link/?req=doc&amp;base=LAW&amp;n=453320&amp;dst=100211" TargetMode = "External"/>
	<Relationship Id="rId19" Type="http://schemas.openxmlformats.org/officeDocument/2006/relationships/hyperlink" Target="https://login.consultant.ru/link/?req=doc&amp;base=LAW&amp;n=145999&amp;dst=100015" TargetMode = "External"/>
	<Relationship Id="rId20" Type="http://schemas.openxmlformats.org/officeDocument/2006/relationships/hyperlink" Target="https://login.consultant.ru/link/?req=doc&amp;base=LAW&amp;n=145999&amp;dst=100017" TargetMode = "External"/>
	<Relationship Id="rId21" Type="http://schemas.openxmlformats.org/officeDocument/2006/relationships/hyperlink" Target="https://login.consultant.ru/link/?req=doc&amp;base=LAW&amp;n=2875" TargetMode = "External"/>
	<Relationship Id="rId22" Type="http://schemas.openxmlformats.org/officeDocument/2006/relationships/hyperlink" Target="https://login.consultant.ru/link/?req=doc&amp;base=LAW&amp;n=201688&amp;dst=100326" TargetMode = "External"/>
	<Relationship Id="rId23" Type="http://schemas.openxmlformats.org/officeDocument/2006/relationships/hyperlink" Target="https://login.consultant.ru/link/?req=doc&amp;base=LAW&amp;n=454052&amp;dst=100010" TargetMode = "External"/>
	<Relationship Id="rId24" Type="http://schemas.openxmlformats.org/officeDocument/2006/relationships/hyperlink" Target="https://login.consultant.ru/link/?req=doc&amp;base=LAW&amp;n=201688&amp;dst=100327" TargetMode = "External"/>
	<Relationship Id="rId25" Type="http://schemas.openxmlformats.org/officeDocument/2006/relationships/hyperlink" Target="https://login.consultant.ru/link/?req=doc&amp;base=LAW&amp;n=93980" TargetMode = "External"/>
	<Relationship Id="rId26" Type="http://schemas.openxmlformats.org/officeDocument/2006/relationships/hyperlink" Target="https://login.consultant.ru/link/?req=doc&amp;base=LAW&amp;n=283516&amp;dst=100009" TargetMode = "External"/>
	<Relationship Id="rId27" Type="http://schemas.openxmlformats.org/officeDocument/2006/relationships/hyperlink" Target="https://login.consultant.ru/link/?req=doc&amp;base=LAW&amp;n=474030&amp;dst=101414" TargetMode = "External"/>
	<Relationship Id="rId28" Type="http://schemas.openxmlformats.org/officeDocument/2006/relationships/hyperlink" Target="https://login.consultant.ru/link/?req=doc&amp;base=LAW&amp;n=195322&amp;dst=100174" TargetMode = "External"/>
	<Relationship Id="rId29" Type="http://schemas.openxmlformats.org/officeDocument/2006/relationships/hyperlink" Target="https://login.consultant.ru/link/?req=doc&amp;base=LAW&amp;n=133029&amp;dst=100011" TargetMode = "External"/>
	<Relationship Id="rId30" Type="http://schemas.openxmlformats.org/officeDocument/2006/relationships/hyperlink" Target="https://login.consultant.ru/link/?req=doc&amp;base=LAW&amp;n=454052&amp;dst=100012" TargetMode = "External"/>
	<Relationship Id="rId31" Type="http://schemas.openxmlformats.org/officeDocument/2006/relationships/hyperlink" Target="https://login.consultant.ru/link/?req=doc&amp;base=LAW&amp;n=454052&amp;dst=100013" TargetMode = "External"/>
	<Relationship Id="rId32" Type="http://schemas.openxmlformats.org/officeDocument/2006/relationships/hyperlink" Target="https://login.consultant.ru/link/?req=doc&amp;base=LAW&amp;n=283516&amp;dst=100010" TargetMode = "External"/>
	<Relationship Id="rId33" Type="http://schemas.openxmlformats.org/officeDocument/2006/relationships/hyperlink" Target="https://login.consultant.ru/link/?req=doc&amp;base=LAW&amp;n=454052&amp;dst=100014" TargetMode = "External"/>
	<Relationship Id="rId34" Type="http://schemas.openxmlformats.org/officeDocument/2006/relationships/hyperlink" Target="https://login.consultant.ru/link/?req=doc&amp;base=LAW&amp;n=446207&amp;dst=100238" TargetMode = "External"/>
	<Relationship Id="rId35" Type="http://schemas.openxmlformats.org/officeDocument/2006/relationships/hyperlink" Target="https://login.consultant.ru/link/?req=doc&amp;base=LAW&amp;n=201153&amp;dst=100182" TargetMode = "External"/>
	<Relationship Id="rId36" Type="http://schemas.openxmlformats.org/officeDocument/2006/relationships/hyperlink" Target="https://login.consultant.ru/link/?req=doc&amp;base=LAW&amp;n=446157&amp;dst=100514" TargetMode = "External"/>
	<Relationship Id="rId37" Type="http://schemas.openxmlformats.org/officeDocument/2006/relationships/hyperlink" Target="https://login.consultant.ru/link/?req=doc&amp;base=LAW&amp;n=474030&amp;dst=101414" TargetMode = "External"/>
	<Relationship Id="rId38" Type="http://schemas.openxmlformats.org/officeDocument/2006/relationships/hyperlink" Target="https://login.consultant.ru/link/?req=doc&amp;base=LAW&amp;n=201688&amp;dst=100331" TargetMode = "External"/>
	<Relationship Id="rId39" Type="http://schemas.openxmlformats.org/officeDocument/2006/relationships/hyperlink" Target="https://login.consultant.ru/link/?req=doc&amp;base=LAW&amp;n=93980" TargetMode = "External"/>
	<Relationship Id="rId40" Type="http://schemas.openxmlformats.org/officeDocument/2006/relationships/hyperlink" Target="https://login.consultant.ru/link/?req=doc&amp;base=LAW&amp;n=283516&amp;dst=100012" TargetMode = "External"/>
	<Relationship Id="rId41" Type="http://schemas.openxmlformats.org/officeDocument/2006/relationships/hyperlink" Target="https://login.consultant.ru/link/?req=doc&amp;base=LAW&amp;n=454052&amp;dst=100015" TargetMode = "External"/>
	<Relationship Id="rId42" Type="http://schemas.openxmlformats.org/officeDocument/2006/relationships/hyperlink" Target="https://login.consultant.ru/link/?req=doc&amp;base=LAW&amp;n=148493&amp;dst=100009" TargetMode = "External"/>
	<Relationship Id="rId43" Type="http://schemas.openxmlformats.org/officeDocument/2006/relationships/hyperlink" Target="https://login.consultant.ru/link/?req=doc&amp;base=LAW&amp;n=474034&amp;dst=101445" TargetMode = "External"/>
	<Relationship Id="rId44" Type="http://schemas.openxmlformats.org/officeDocument/2006/relationships/hyperlink" Target="https://login.consultant.ru/link/?req=doc&amp;base=LAW&amp;n=101960&amp;dst=100009" TargetMode = "External"/>
	<Relationship Id="rId45" Type="http://schemas.openxmlformats.org/officeDocument/2006/relationships/hyperlink" Target="https://login.consultant.ru/link/?req=doc&amp;base=LAW&amp;n=101960&amp;dst=100010" TargetMode = "External"/>
	<Relationship Id="rId46" Type="http://schemas.openxmlformats.org/officeDocument/2006/relationships/hyperlink" Target="https://login.consultant.ru/link/?req=doc&amp;base=LAW&amp;n=283516&amp;dst=100015" TargetMode = "External"/>
	<Relationship Id="rId47" Type="http://schemas.openxmlformats.org/officeDocument/2006/relationships/hyperlink" Target="https://login.consultant.ru/link/?req=doc&amp;base=LAW&amp;n=148493&amp;dst=100010" TargetMode = "External"/>
	<Relationship Id="rId48" Type="http://schemas.openxmlformats.org/officeDocument/2006/relationships/hyperlink" Target="https://login.consultant.ru/link/?req=doc&amp;base=LAW&amp;n=283516&amp;dst=100017" TargetMode = "External"/>
	<Relationship Id="rId49" Type="http://schemas.openxmlformats.org/officeDocument/2006/relationships/hyperlink" Target="https://login.consultant.ru/link/?req=doc&amp;base=LAW&amp;n=93980" TargetMode = "External"/>
	<Relationship Id="rId50" Type="http://schemas.openxmlformats.org/officeDocument/2006/relationships/hyperlink" Target="https://login.consultant.ru/link/?req=doc&amp;base=LAW&amp;n=201153&amp;dst=100185" TargetMode = "External"/>
	<Relationship Id="rId51" Type="http://schemas.openxmlformats.org/officeDocument/2006/relationships/hyperlink" Target="https://login.consultant.ru/link/?req=doc&amp;base=LAW&amp;n=201153&amp;dst=100186" TargetMode = "External"/>
	<Relationship Id="rId52" Type="http://schemas.openxmlformats.org/officeDocument/2006/relationships/hyperlink" Target="https://login.consultant.ru/link/?req=doc&amp;base=LAW&amp;n=149244" TargetMode = "External"/>
	<Relationship Id="rId53" Type="http://schemas.openxmlformats.org/officeDocument/2006/relationships/hyperlink" Target="https://login.consultant.ru/link/?req=doc&amp;base=LAW&amp;n=188321&amp;dst=100008" TargetMode = "External"/>
	<Relationship Id="rId54" Type="http://schemas.openxmlformats.org/officeDocument/2006/relationships/hyperlink" Target="https://login.consultant.ru/link/?req=doc&amp;base=LAW&amp;n=215502" TargetMode = "External"/>
	<Relationship Id="rId55" Type="http://schemas.openxmlformats.org/officeDocument/2006/relationships/hyperlink" Target="https://login.consultant.ru/link/?req=doc&amp;base=LAW&amp;n=475133&amp;dst=2726" TargetMode = "External"/>
	<Relationship Id="rId56" Type="http://schemas.openxmlformats.org/officeDocument/2006/relationships/hyperlink" Target="https://login.consultant.ru/link/?req=doc&amp;base=LAW&amp;n=1929" TargetMode = "External"/>
	<Relationship Id="rId57" Type="http://schemas.openxmlformats.org/officeDocument/2006/relationships/hyperlink" Target="https://login.consultant.ru/link/?req=doc&amp;base=ESU&amp;n=2903" TargetMode = "External"/>
	<Relationship Id="rId58" Type="http://schemas.openxmlformats.org/officeDocument/2006/relationships/hyperlink" Target="https://login.consultant.ru/link/?req=doc&amp;base=ESU&amp;n=6801" TargetMode = "External"/>
	<Relationship Id="rId59" Type="http://schemas.openxmlformats.org/officeDocument/2006/relationships/hyperlink" Target="https://login.consultant.ru/link/?req=doc&amp;base=ESU&amp;n=15445&amp;dst=100009" TargetMode = "External"/>
	<Relationship Id="rId60" Type="http://schemas.openxmlformats.org/officeDocument/2006/relationships/hyperlink" Target="https://login.consultant.ru/link/?req=doc&amp;base=ESU&amp;n=7935" TargetMode = "External"/>
	<Relationship Id="rId61" Type="http://schemas.openxmlformats.org/officeDocument/2006/relationships/hyperlink" Target="https://login.consultant.ru/link/?req=doc&amp;base=ESU&amp;n=43655&amp;dst=100017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4024.00.01</Application>
  <Company>КонсультантПлюс Версия 4024.00.01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02.05.2006 N 59-ФЗ
(ред. от 04.08.2023)
"О порядке рассмотрения обращений граждан Российской Федерации"</dc:title>
  <dcterms:created xsi:type="dcterms:W3CDTF">2024-05-28T07:05:24Z</dcterms:created>
</cp:coreProperties>
</file>