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A572DE">
        <w:tc>
          <w:tcPr>
            <w:tcW w:w="4359"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6313C4">
              <w:rPr>
                <w:sz w:val="28"/>
                <w:szCs w:val="28"/>
              </w:rPr>
              <w:t>4</w:t>
            </w:r>
            <w:r w:rsidRPr="00C456EE">
              <w:rPr>
                <w:sz w:val="28"/>
                <w:szCs w:val="28"/>
              </w:rPr>
              <w:t xml:space="preserve"> год</w:t>
            </w:r>
          </w:p>
          <w:p w:rsidR="00B425C2" w:rsidRDefault="00B425C2" w:rsidP="00E10F19">
            <w:pPr>
              <w:jc w:val="both"/>
              <w:rPr>
                <w:sz w:val="28"/>
                <w:szCs w:val="28"/>
              </w:rPr>
            </w:pPr>
            <w:r w:rsidRPr="00843253">
              <w:rPr>
                <w:sz w:val="28"/>
                <w:szCs w:val="28"/>
              </w:rPr>
              <w:t xml:space="preserve">от </w:t>
            </w:r>
            <w:r w:rsidRPr="00D05A59">
              <w:rPr>
                <w:color w:val="000000" w:themeColor="text1"/>
                <w:sz w:val="28"/>
                <w:szCs w:val="28"/>
              </w:rPr>
              <w:t>«</w:t>
            </w:r>
            <w:r w:rsidR="00843253" w:rsidRPr="00D05A59">
              <w:rPr>
                <w:color w:val="000000" w:themeColor="text1"/>
                <w:sz w:val="28"/>
                <w:szCs w:val="28"/>
              </w:rPr>
              <w:t>0</w:t>
            </w:r>
            <w:r w:rsidR="00D05A59" w:rsidRPr="00D05A59">
              <w:rPr>
                <w:color w:val="000000" w:themeColor="text1"/>
                <w:sz w:val="28"/>
                <w:szCs w:val="28"/>
              </w:rPr>
              <w:t>9</w:t>
            </w:r>
            <w:r w:rsidRPr="00D05A59">
              <w:rPr>
                <w:color w:val="000000" w:themeColor="text1"/>
                <w:sz w:val="28"/>
                <w:szCs w:val="28"/>
              </w:rPr>
              <w:t xml:space="preserve">» </w:t>
            </w:r>
            <w:r w:rsidR="008D0245" w:rsidRPr="006313C4">
              <w:rPr>
                <w:sz w:val="28"/>
                <w:szCs w:val="28"/>
              </w:rPr>
              <w:t>февраля</w:t>
            </w:r>
            <w:r w:rsidRPr="006313C4">
              <w:rPr>
                <w:sz w:val="28"/>
                <w:szCs w:val="28"/>
              </w:rPr>
              <w:t xml:space="preserve"> 20</w:t>
            </w:r>
            <w:r w:rsidR="00055AF4" w:rsidRPr="006313C4">
              <w:rPr>
                <w:sz w:val="28"/>
                <w:szCs w:val="28"/>
              </w:rPr>
              <w:t>2</w:t>
            </w:r>
            <w:r w:rsidR="006313C4" w:rsidRPr="006313C4">
              <w:rPr>
                <w:sz w:val="28"/>
                <w:szCs w:val="28"/>
              </w:rPr>
              <w:t>4</w:t>
            </w:r>
            <w:r w:rsidRPr="00843253">
              <w:rPr>
                <w:sz w:val="28"/>
                <w:szCs w:val="28"/>
              </w:rPr>
              <w:t xml:space="preserve"> года</w:t>
            </w:r>
          </w:p>
          <w:p w:rsidR="00D23C39" w:rsidRDefault="00D23C39" w:rsidP="00E10F19">
            <w:pPr>
              <w:jc w:val="both"/>
              <w:rPr>
                <w:sz w:val="28"/>
                <w:szCs w:val="28"/>
              </w:rPr>
            </w:pPr>
          </w:p>
          <w:p w:rsidR="00A572DE" w:rsidRPr="00D23C39" w:rsidRDefault="00A572DE" w:rsidP="0037462C">
            <w:pPr>
              <w:jc w:val="both"/>
              <w:rPr>
                <w:sz w:val="28"/>
                <w:szCs w:val="28"/>
              </w:rPr>
            </w:pPr>
          </w:p>
        </w:tc>
      </w:tr>
    </w:tbl>
    <w:p w:rsidR="00A572DE" w:rsidRPr="00355A58" w:rsidRDefault="00A572DE" w:rsidP="00A572DE">
      <w:pPr>
        <w:jc w:val="right"/>
        <w:rPr>
          <w:sz w:val="28"/>
          <w:szCs w:val="28"/>
        </w:rPr>
      </w:pPr>
      <w:r>
        <w:rPr>
          <w:sz w:val="28"/>
        </w:rPr>
        <w:t xml:space="preserve">(в ред. </w:t>
      </w:r>
      <w:r w:rsidRPr="00EF282C">
        <w:rPr>
          <w:i/>
          <w:color w:val="00CC66"/>
          <w:sz w:val="28"/>
        </w:rPr>
        <w:t>Дополнительного соглашения № 1 от 02.04.2024</w:t>
      </w:r>
      <w:r w:rsidRPr="00EF282C">
        <w:rPr>
          <w:sz w:val="28"/>
        </w:rPr>
        <w:t>)</w:t>
      </w:r>
    </w:p>
    <w:p w:rsidR="005A22A1" w:rsidRDefault="005A22A1" w:rsidP="00AC4852">
      <w:pPr>
        <w:pStyle w:val="a3"/>
        <w:pBdr>
          <w:bottom w:val="none" w:sz="0" w:space="0" w:color="auto"/>
        </w:pBdr>
        <w:jc w:val="center"/>
        <w:rPr>
          <w:rFonts w:ascii="Times New Roman" w:hAnsi="Times New Roman" w:cs="Times New Roman"/>
          <w:bCs/>
          <w:color w:val="000000"/>
          <w:spacing w:val="5"/>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proofErr w:type="gramStart"/>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w:t>
      </w:r>
      <w:proofErr w:type="gramEnd"/>
      <w:r w:rsidR="006F76B9" w:rsidRPr="00B052CD">
        <w:rPr>
          <w:sz w:val="28"/>
          <w:szCs w:val="28"/>
        </w:rPr>
        <w:t xml:space="preserve"> – </w:t>
      </w:r>
      <w:proofErr w:type="gramStart"/>
      <w:r w:rsidR="006F76B9" w:rsidRPr="00B052CD">
        <w:rPr>
          <w:sz w:val="28"/>
          <w:szCs w:val="28"/>
        </w:rPr>
        <w:t>Методические рекомендации)</w:t>
      </w:r>
      <w:r w:rsidRPr="00B052CD">
        <w:rPr>
          <w:sz w:val="28"/>
          <w:szCs w:val="28"/>
        </w:rPr>
        <w:t>.</w:t>
      </w:r>
      <w:proofErr w:type="gramEnd"/>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27A0E">
        <w:rPr>
          <w:rFonts w:eastAsiaTheme="minorHAnsi"/>
          <w:sz w:val="28"/>
          <w:szCs w:val="28"/>
          <w:lang w:eastAsia="en-US"/>
        </w:rPr>
        <w:t>4</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xml:space="preserve">, </w:t>
      </w:r>
      <w:r w:rsidRPr="003E3CDB">
        <w:rPr>
          <w:rFonts w:eastAsiaTheme="minorHAnsi"/>
          <w:sz w:val="28"/>
          <w:szCs w:val="28"/>
          <w:lang w:eastAsia="en-US"/>
        </w:rPr>
        <w:lastRenderedPageBreak/>
        <w:t>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854AC2"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854AC2"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854AC2"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854AC2"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854AC2"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854AC2"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854AC2"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854AC2"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854AC2"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854AC2"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854AC2"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854AC2"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854AC2"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w:t>
      </w:r>
      <w:r w:rsidR="0018159D">
        <w:rPr>
          <w:sz w:val="28"/>
          <w:szCs w:val="28"/>
        </w:rPr>
        <w:lastRenderedPageBreak/>
        <w:t xml:space="preserve">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854AC2"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E322F7">
        <w:rPr>
          <w:rFonts w:ascii="Times New Roman" w:hAnsi="Times New Roman"/>
          <w:sz w:val="28"/>
          <w:szCs w:val="28"/>
          <w:lang w:val="ru-RU"/>
        </w:rPr>
        <w:t>4</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E322F7">
        <w:rPr>
          <w:rFonts w:ascii="Times New Roman" w:hAnsi="Times New Roman"/>
          <w:sz w:val="28"/>
          <w:szCs w:val="28"/>
          <w:lang w:val="ru-RU"/>
        </w:rPr>
        <w:t>8</w:t>
      </w:r>
      <w:r w:rsidRPr="00901AB4">
        <w:rPr>
          <w:rFonts w:ascii="Times New Roman" w:hAnsi="Times New Roman"/>
          <w:sz w:val="28"/>
          <w:szCs w:val="28"/>
          <w:lang w:val="ru-RU"/>
        </w:rPr>
        <w:t>9</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854AC2"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854AC2"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854AC2"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854AC2"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854AC2"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854AC2"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w:t>
      </w:r>
      <w:r w:rsidR="004814CB">
        <w:rPr>
          <w:rFonts w:ascii="Times New Roman" w:eastAsia="Times New Roman" w:hAnsi="Times New Roman"/>
          <w:sz w:val="28"/>
          <w:szCs w:val="28"/>
          <w:lang w:val="ru-RU"/>
        </w:rPr>
        <w:lastRenderedPageBreak/>
        <w:t>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854AC2"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w:lastRenderedPageBreak/>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854AC2"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854AC2"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854AC2"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854AC2"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854AC2"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w:lastRenderedPageBreak/>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854AC2"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854AC2"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854AC2"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854AC2"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854AC2"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854AC2"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854AC2"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854AC2"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854AC2"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854AC2"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854AC2"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854AC2"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lastRenderedPageBreak/>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854AC2"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854AC2"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854AC2"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8716B7"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Размер базовой ставки </w:t>
      </w:r>
      <w:r w:rsidR="004B02AD" w:rsidRPr="00906395">
        <w:rPr>
          <w:rFonts w:ascii="Times New Roman" w:hAnsi="Times New Roman"/>
          <w:sz w:val="28"/>
          <w:szCs w:val="28"/>
          <w:lang w:val="ru-RU"/>
        </w:rPr>
        <w:t xml:space="preserve">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004B02AD" w:rsidRPr="006D7CAB">
        <w:rPr>
          <w:rFonts w:ascii="Times New Roman" w:hAnsi="Times New Roman"/>
          <w:sz w:val="28"/>
          <w:szCs w:val="28"/>
          <w:lang w:val="ru-RU"/>
        </w:rPr>
        <w:t xml:space="preserve">затрат на один случай лечения </w:t>
      </w:r>
      <w:r>
        <w:rPr>
          <w:rFonts w:ascii="Times New Roman" w:hAnsi="Times New Roman"/>
          <w:sz w:val="28"/>
          <w:szCs w:val="28"/>
          <w:lang w:val="ru-RU"/>
        </w:rPr>
        <w:t>в условиях дневного стационара.</w:t>
      </w:r>
    </w:p>
    <w:p w:rsidR="00601052" w:rsidRDefault="00601052"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854AC2"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854AC2"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854AC2"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854AC2"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854AC2"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854AC2"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854AC2"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854AC2"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854AC2"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854AC2"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854AC2"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854AC2"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854AC2"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854AC2"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854AC2"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854AC2"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854AC2"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854AC2"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854AC2"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854AC2"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lastRenderedPageBreak/>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r w:rsidR="00BD4C84" w:rsidRPr="00C456EE" w:rsidTr="00137394">
        <w:tc>
          <w:tcPr>
            <w:tcW w:w="1344" w:type="dxa"/>
            <w:vAlign w:val="center"/>
          </w:tcPr>
          <w:p w:rsidR="00BD4C84" w:rsidRPr="00BD4C84" w:rsidRDefault="00BD4C84" w:rsidP="009B6FCC">
            <w:pPr>
              <w:jc w:val="center"/>
              <w:rPr>
                <w:lang w:val="en-US"/>
              </w:rPr>
            </w:pPr>
            <w:r>
              <w:rPr>
                <w:lang w:val="en-US"/>
              </w:rPr>
              <w:t>st21.005</w:t>
            </w:r>
          </w:p>
        </w:tc>
        <w:tc>
          <w:tcPr>
            <w:tcW w:w="8118" w:type="dxa"/>
            <w:vAlign w:val="bottom"/>
          </w:tcPr>
          <w:p w:rsidR="00BD4C84" w:rsidRPr="00D17C1C" w:rsidRDefault="00BD4C84" w:rsidP="00BD4C84">
            <w:r>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st04.001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Язва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st12.001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Кишечные инфекции, взрослые</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st16.003</w:t>
            </w:r>
          </w:p>
        </w:tc>
        <w:tc>
          <w:tcPr>
            <w:tcW w:w="8095" w:type="dxa"/>
            <w:vAlign w:val="center"/>
          </w:tcPr>
          <w:p w:rsidR="00607FD3" w:rsidRPr="00607FD3" w:rsidRDefault="00607FD3" w:rsidP="00744E4A">
            <w:pPr>
              <w:ind w:firstLine="34"/>
              <w:jc w:val="both"/>
              <w:rPr>
                <w:color w:val="000000" w:themeColor="text1"/>
              </w:rPr>
            </w:pPr>
            <w:proofErr w:type="spellStart"/>
            <w:r w:rsidRPr="00607FD3">
              <w:rPr>
                <w:color w:val="000000" w:themeColor="text1"/>
              </w:rPr>
              <w:t>Дорсопатии</w:t>
            </w:r>
            <w:proofErr w:type="spellEnd"/>
            <w:r w:rsidRPr="00607FD3">
              <w:rPr>
                <w:color w:val="000000" w:themeColor="text1"/>
              </w:rPr>
              <w:t xml:space="preserve">, </w:t>
            </w:r>
            <w:proofErr w:type="spellStart"/>
            <w:r w:rsidRPr="00607FD3">
              <w:rPr>
                <w:color w:val="000000" w:themeColor="text1"/>
              </w:rPr>
              <w:t>спондилопатии</w:t>
            </w:r>
            <w:proofErr w:type="spellEnd"/>
            <w:r w:rsidRPr="00607FD3">
              <w:rPr>
                <w:color w:val="000000" w:themeColor="text1"/>
              </w:rPr>
              <w:t xml:space="preserve">, </w:t>
            </w:r>
            <w:proofErr w:type="spellStart"/>
            <w:r w:rsidRPr="00607FD3">
              <w:rPr>
                <w:color w:val="000000" w:themeColor="text1"/>
              </w:rPr>
              <w:t>остеопатии</w:t>
            </w:r>
            <w:proofErr w:type="spellEnd"/>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st27.001</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пищевода, гастрит, дуоденит, другие болезни желудка и двенадцатиперстной кишки</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st27.003</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желчного пузыря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st27.005</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Гипертоническая болезнь в стадии обострения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st27.006</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Стенокардия (кроме </w:t>
            </w:r>
            <w:proofErr w:type="gramStart"/>
            <w:r w:rsidRPr="00607FD3">
              <w:rPr>
                <w:color w:val="000000" w:themeColor="text1"/>
              </w:rPr>
              <w:t>нестабильной</w:t>
            </w:r>
            <w:proofErr w:type="gramEnd"/>
            <w:r w:rsidRPr="00607FD3">
              <w:rPr>
                <w:color w:val="000000" w:themeColor="text1"/>
              </w:rPr>
              <w:t>), хроническая ишемическая болезнь сердца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st27.010</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 xml:space="preserve">Бронхит </w:t>
            </w:r>
            <w:proofErr w:type="spellStart"/>
            <w:r w:rsidRPr="00607FD3">
              <w:rPr>
                <w:color w:val="000000" w:themeColor="text1"/>
              </w:rPr>
              <w:t>необструктивный</w:t>
            </w:r>
            <w:proofErr w:type="spellEnd"/>
            <w:r w:rsidRPr="00607FD3">
              <w:rPr>
                <w:color w:val="000000" w:themeColor="text1"/>
              </w:rPr>
              <w:t>, симптомы и признаки, относящиеся к органам дыхания</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st30.004</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Болезни предстательной железы</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st31.002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Операции на коже, подкожной клетчатке, придатках кожи (уровень 1)</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st31.012</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Артрозы, другие поражения суставов, болезни мягких тканей</w:t>
            </w:r>
          </w:p>
        </w:tc>
      </w:tr>
      <w:tr w:rsidR="00607FD3" w:rsidRPr="00C456EE" w:rsidTr="006038A0">
        <w:tc>
          <w:tcPr>
            <w:tcW w:w="1367" w:type="dxa"/>
            <w:vAlign w:val="center"/>
          </w:tcPr>
          <w:p w:rsidR="00607FD3" w:rsidRPr="00607FD3" w:rsidRDefault="00607FD3" w:rsidP="00744E4A">
            <w:pPr>
              <w:ind w:firstLine="34"/>
              <w:jc w:val="both"/>
              <w:rPr>
                <w:color w:val="000000" w:themeColor="text1"/>
              </w:rPr>
            </w:pPr>
            <w:r w:rsidRPr="00607FD3">
              <w:rPr>
                <w:color w:val="000000" w:themeColor="text1"/>
              </w:rPr>
              <w:t>st31.018</w:t>
            </w:r>
          </w:p>
        </w:tc>
        <w:tc>
          <w:tcPr>
            <w:tcW w:w="8095" w:type="dxa"/>
            <w:vAlign w:val="center"/>
          </w:tcPr>
          <w:p w:rsidR="00607FD3" w:rsidRPr="00607FD3" w:rsidRDefault="00607FD3" w:rsidP="00744E4A">
            <w:pPr>
              <w:ind w:firstLine="34"/>
              <w:jc w:val="both"/>
              <w:rPr>
                <w:color w:val="000000" w:themeColor="text1"/>
              </w:rPr>
            </w:pPr>
            <w:r w:rsidRPr="00607FD3">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lastRenderedPageBreak/>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854AC2"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854AC2"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854AC2"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854AC2"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854AC2"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854AC2"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w:t>
      </w:r>
      <w:proofErr w:type="spellStart"/>
      <w:r w:rsidRPr="00E937FB">
        <w:rPr>
          <w:rFonts w:eastAsia="Calibri"/>
          <w:color w:val="000000" w:themeColor="text1"/>
          <w:sz w:val="28"/>
          <w:szCs w:val="28"/>
          <w:lang w:eastAsia="en-US"/>
        </w:rPr>
        <w:t>ий</w:t>
      </w:r>
      <w:proofErr w:type="spellEnd"/>
      <w:r w:rsidRPr="00E937FB">
        <w:rPr>
          <w:rFonts w:eastAsia="Calibri"/>
          <w:color w:val="000000" w:themeColor="text1"/>
          <w:sz w:val="28"/>
          <w:szCs w:val="28"/>
          <w:lang w:eastAsia="en-US"/>
        </w:rPr>
        <w:t xml:space="preserve">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Критерии применения и размеры коэффициента сложности лечения пациентов перечислены в Приложении № 4</w:t>
      </w:r>
      <w:r w:rsidR="00DC12CA" w:rsidRPr="00D05A59">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w:t>
      </w:r>
      <w:r>
        <w:rPr>
          <w:rFonts w:eastAsia="Calibri"/>
          <w:color w:val="000000" w:themeColor="text1"/>
          <w:sz w:val="28"/>
          <w:szCs w:val="28"/>
          <w:lang w:eastAsia="en-US"/>
        </w:rPr>
        <w:lastRenderedPageBreak/>
        <w:t xml:space="preserve">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854AC2"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E62F5E" w:rsidRPr="00232F4E" w:rsidRDefault="00E62F5E" w:rsidP="007B631A">
      <w:pPr>
        <w:ind w:firstLine="709"/>
        <w:jc w:val="both"/>
        <w:rPr>
          <w:bCs/>
          <w:sz w:val="28"/>
          <w:szCs w:val="28"/>
        </w:rPr>
      </w:pP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854AC2"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854AC2"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854AC2"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854AC2"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854AC2"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854AC2"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854AC2"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854AC2"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Pr="00917FA4" w:rsidRDefault="00854AC2"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917FA4" w:rsidRPr="00917FA4" w:rsidRDefault="00854AC2"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854AC2"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854AC2"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854AC2"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854AC2"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854AC2"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854AC2"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854AC2"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854AC2"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854AC2"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DE2B6E" w:rsidRDefault="00DE2B6E" w:rsidP="00C042DA">
      <w:pPr>
        <w:tabs>
          <w:tab w:val="left" w:pos="3960"/>
        </w:tabs>
        <w:ind w:firstLine="709"/>
        <w:jc w:val="both"/>
        <w:rPr>
          <w:sz w:val="28"/>
          <w:szCs w:val="28"/>
        </w:rPr>
      </w:pPr>
      <w:proofErr w:type="spellStart"/>
      <w:r w:rsidRPr="00C456EE">
        <w:rPr>
          <w:bCs/>
          <w:sz w:val="28"/>
          <w:szCs w:val="28"/>
        </w:rPr>
        <w:lastRenderedPageBreak/>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854AC2"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572DE" w:rsidRPr="00A572DE" w:rsidRDefault="0099021C" w:rsidP="00A572DE">
      <w:pPr>
        <w:tabs>
          <w:tab w:val="left" w:pos="3960"/>
        </w:tabs>
        <w:ind w:firstLine="709"/>
        <w:jc w:val="both"/>
        <w:rPr>
          <w:color w:val="00CC66"/>
          <w:sz w:val="28"/>
          <w:szCs w:val="28"/>
        </w:rPr>
      </w:pPr>
      <w:r w:rsidRPr="00A572DE">
        <w:rPr>
          <w:bCs/>
          <w:color w:val="00CC66"/>
          <w:sz w:val="28"/>
          <w:szCs w:val="28"/>
        </w:rPr>
        <w:t>3.</w:t>
      </w:r>
      <w:r w:rsidR="00432447" w:rsidRPr="00A572DE">
        <w:rPr>
          <w:bCs/>
          <w:color w:val="00CC66"/>
          <w:sz w:val="28"/>
          <w:szCs w:val="28"/>
        </w:rPr>
        <w:t>2</w:t>
      </w:r>
      <w:r w:rsidRPr="00A572DE">
        <w:rPr>
          <w:bCs/>
          <w:color w:val="00CC66"/>
          <w:sz w:val="28"/>
          <w:szCs w:val="28"/>
        </w:rPr>
        <w:t>. </w:t>
      </w:r>
      <w:r w:rsidR="00A572DE" w:rsidRPr="00A572DE">
        <w:rPr>
          <w:bCs/>
          <w:color w:val="00CC66"/>
          <w:sz w:val="28"/>
          <w:szCs w:val="28"/>
        </w:rPr>
        <w:t xml:space="preserve">Базовый </w:t>
      </w:r>
      <w:proofErr w:type="spellStart"/>
      <w:r w:rsidR="00A572DE" w:rsidRPr="00A572DE">
        <w:rPr>
          <w:bCs/>
          <w:color w:val="00CC66"/>
          <w:sz w:val="28"/>
          <w:szCs w:val="28"/>
        </w:rPr>
        <w:t>подушевой</w:t>
      </w:r>
      <w:proofErr w:type="spellEnd"/>
      <w:r w:rsidR="00A572DE" w:rsidRPr="00A572DE">
        <w:rPr>
          <w:bCs/>
          <w:color w:val="00CC66"/>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oMath>
      <w:r w:rsidR="00A572DE" w:rsidRPr="00A572DE">
        <w:rPr>
          <w:bCs/>
          <w:color w:val="00CC66"/>
          <w:sz w:val="28"/>
          <w:szCs w:val="28"/>
        </w:rPr>
        <w:t xml:space="preserve">), </w:t>
      </w:r>
      <w:r w:rsidR="00A572DE" w:rsidRPr="00A572DE">
        <w:rPr>
          <w:color w:val="00CC66"/>
          <w:sz w:val="28"/>
          <w:szCs w:val="28"/>
        </w:rPr>
        <w:t>определяется по следующей формуле:</w:t>
      </w:r>
      <m:oMath>
        <m:r>
          <w:rPr>
            <w:rFonts w:ascii="Cambria Math" w:hAnsi="Cambria Math"/>
            <w:color w:val="00CC66"/>
            <w:sz w:val="28"/>
          </w:rPr>
          <m:t xml:space="preserve"> </m:t>
        </m:r>
      </m:oMath>
    </w:p>
    <w:p w:rsidR="00A572DE" w:rsidRPr="00A572DE" w:rsidRDefault="00A572DE" w:rsidP="00A572DE">
      <w:pPr>
        <w:ind w:firstLine="709"/>
        <w:jc w:val="both"/>
        <w:rPr>
          <w:bCs/>
          <w:color w:val="00CC66"/>
          <w:sz w:val="28"/>
          <w:szCs w:val="28"/>
        </w:rPr>
      </w:pPr>
    </w:p>
    <w:p w:rsidR="00A572DE" w:rsidRPr="00A572DE" w:rsidRDefault="00854AC2"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xml:space="preserve">= </m:t>
        </m:r>
        <m:f>
          <m:fPr>
            <m:ctrlPr>
              <w:rPr>
                <w:rFonts w:ascii="Cambria Math" w:hAnsi="Cambria Math"/>
                <w:bCs/>
                <w:i/>
                <w:color w:val="00CC66"/>
                <w:sz w:val="28"/>
                <w:szCs w:val="28"/>
              </w:rPr>
            </m:ctrlPr>
          </m:fPr>
          <m:num>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num>
          <m:den>
            <m:r>
              <w:rPr>
                <w:rFonts w:ascii="Cambria Math" w:hAnsi="Cambria Math"/>
                <w:color w:val="00CC66"/>
                <w:sz w:val="28"/>
                <w:szCs w:val="28"/>
              </w:rPr>
              <m:t>∑(</m:t>
            </m:r>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пв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ур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от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 xml:space="preserve">зп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m:t>
            </m:r>
          </m:den>
        </m:f>
        <m:r>
          <w:rPr>
            <w:rFonts w:ascii="Cambria Math" w:hAnsi="Cambria Math"/>
            <w:color w:val="00CC66"/>
            <w:sz w:val="28"/>
            <w:szCs w:val="28"/>
          </w:rPr>
          <m:t xml:space="preserve">*(1-Рез), </m:t>
        </m:r>
      </m:oMath>
      <w:r w:rsidR="00A572DE" w:rsidRPr="00A572DE">
        <w:rPr>
          <w:bCs/>
          <w:color w:val="00CC66"/>
          <w:sz w:val="28"/>
          <w:szCs w:val="28"/>
        </w:rPr>
        <w:t xml:space="preserve"> где</w:t>
      </w:r>
    </w:p>
    <w:p w:rsidR="00A572DE" w:rsidRPr="00A572DE" w:rsidRDefault="00A572DE" w:rsidP="00A572DE">
      <w:pPr>
        <w:ind w:firstLine="709"/>
        <w:jc w:val="both"/>
        <w:rPr>
          <w:bCs/>
          <w:color w:val="00CC66"/>
          <w:sz w:val="28"/>
          <w:szCs w:val="28"/>
        </w:rPr>
      </w:pPr>
    </w:p>
    <w:p w:rsidR="00A572DE" w:rsidRPr="00A572DE" w:rsidRDefault="00854AC2"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ПН</m:t>
            </m:r>
          </m:e>
          <m:sub>
            <m:r>
              <w:rPr>
                <w:rFonts w:ascii="Cambria Math" w:hAnsi="Cambria Math"/>
                <w:color w:val="00CC66"/>
                <w:sz w:val="28"/>
                <w:szCs w:val="28"/>
              </w:rPr>
              <m:t>баз</m:t>
            </m:r>
          </m:sub>
        </m:sSub>
        <m:r>
          <w:rPr>
            <w:rFonts w:ascii="Cambria Math" w:hAnsi="Cambria Math"/>
            <w:color w:val="00CC66"/>
            <w:sz w:val="28"/>
            <w:szCs w:val="28"/>
          </w:rPr>
          <m:t>- б</m:t>
        </m:r>
      </m:oMath>
      <w:r w:rsidR="00A572DE" w:rsidRPr="00A572DE">
        <w:rPr>
          <w:bCs/>
          <w:color w:val="00CC66"/>
          <w:sz w:val="28"/>
          <w:szCs w:val="28"/>
        </w:rPr>
        <w:t>азовый подушевой норматив финансирования, рублей;</w:t>
      </w:r>
    </w:p>
    <w:p w:rsidR="00A572DE" w:rsidRPr="00A572DE" w:rsidRDefault="00854AC2"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пнф</m:t>
            </m:r>
          </m:sub>
        </m:sSub>
        <m:r>
          <w:rPr>
            <w:rFonts w:ascii="Cambria Math" w:hAnsi="Cambria Math"/>
            <w:color w:val="00CC66"/>
            <w:sz w:val="28"/>
            <w:szCs w:val="28"/>
          </w:rPr>
          <m:t xml:space="preserve">- </m:t>
        </m:r>
      </m:oMath>
      <w:r w:rsidR="00A572DE" w:rsidRPr="00A572DE">
        <w:rPr>
          <w:bCs/>
          <w:color w:val="00CC66"/>
          <w:sz w:val="28"/>
          <w:szCs w:val="28"/>
        </w:rPr>
        <w:t>объем средств на оплату медицинской помощи по подушевому нормативу финансирования, рублей;</w:t>
      </w:r>
    </w:p>
    <w:p w:rsidR="00A572DE" w:rsidRPr="00A572DE" w:rsidRDefault="00A572DE" w:rsidP="00A572DE">
      <w:pPr>
        <w:ind w:firstLine="709"/>
        <w:jc w:val="both"/>
        <w:rPr>
          <w:color w:val="00CC66"/>
          <w:sz w:val="28"/>
          <w:szCs w:val="28"/>
        </w:rPr>
      </w:pPr>
      <m:oMath>
        <m:r>
          <w:rPr>
            <w:rFonts w:ascii="Cambria Math" w:hAnsi="Cambria Math"/>
            <w:color w:val="00CC66"/>
            <w:sz w:val="28"/>
            <w:szCs w:val="28"/>
          </w:rPr>
          <m:t xml:space="preserve">Рез- </m:t>
        </m:r>
      </m:oMath>
      <w:r w:rsidRPr="00A572DE">
        <w:rPr>
          <w:color w:val="00CC66"/>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A572DE" w:rsidRDefault="00854AC2" w:rsidP="00A572DE">
      <w:pPr>
        <w:ind w:firstLine="709"/>
        <w:jc w:val="both"/>
        <w:rPr>
          <w:bCs/>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Чз</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A572DE" w:rsidRPr="00A572DE">
        <w:rPr>
          <w:bCs/>
          <w:color w:val="00CC66"/>
          <w:sz w:val="28"/>
          <w:szCs w:val="28"/>
        </w:rPr>
        <w:t xml:space="preserve"> – число застрахованных лиц, прикрепившихся к </w:t>
      </w:r>
      <w:r w:rsidR="00A572DE" w:rsidRPr="00A572DE">
        <w:rPr>
          <w:bCs/>
          <w:color w:val="00CC66"/>
          <w:sz w:val="28"/>
          <w:szCs w:val="28"/>
          <w:lang w:val="en-US"/>
        </w:rPr>
        <w:t>k</w:t>
      </w:r>
      <w:r w:rsidR="00A572DE" w:rsidRPr="00A572DE">
        <w:rPr>
          <w:bCs/>
          <w:color w:val="00CC66"/>
          <w:sz w:val="28"/>
          <w:szCs w:val="28"/>
        </w:rPr>
        <w:t>-медицинской организации;</w:t>
      </w:r>
    </w:p>
    <w:p w:rsidR="00A572DE" w:rsidRPr="00A572DE" w:rsidRDefault="00854AC2"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854AC2"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854AC2"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99021C" w:rsidRPr="00A572DE" w:rsidRDefault="00854AC2" w:rsidP="00A572DE">
      <w:pPr>
        <w:tabs>
          <w:tab w:val="left" w:pos="3960"/>
        </w:tabs>
        <w:ind w:firstLine="709"/>
        <w:jc w:val="both"/>
        <w:rPr>
          <w:color w:val="00CC66"/>
          <w:sz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rPr>
          <m:t xml:space="preserve">- </m:t>
        </m:r>
      </m:oMath>
      <w:r w:rsidR="00A572DE" w:rsidRPr="00A572DE">
        <w:rPr>
          <w:color w:val="00CC66"/>
          <w:sz w:val="28"/>
          <w:szCs w:val="28"/>
        </w:rPr>
        <w:t>коэффициент дифференциации, рассчитанный в соответствии с Постановлением № 462.</w:t>
      </w:r>
      <w:r w:rsidR="0032514F" w:rsidRPr="00A572DE">
        <w:rPr>
          <w:color w:val="00CC66"/>
          <w:sz w:val="28"/>
        </w:rPr>
        <w:t xml:space="preserve"> </w:t>
      </w:r>
      <w:r w:rsidR="00A572DE">
        <w:rPr>
          <w:i/>
          <w:color w:val="000000" w:themeColor="text1"/>
          <w:sz w:val="28"/>
          <w:szCs w:val="28"/>
        </w:rPr>
        <w:t>(в редакции Дополнительного соглашения № 1 от 02.04.2024)</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w:t>
      </w:r>
      <w:proofErr w:type="spellStart"/>
      <w:r w:rsidR="000670CD">
        <w:rPr>
          <w:rFonts w:ascii="Times New Roman" w:hAnsi="Times New Roman" w:cs="Times New Roman"/>
          <w:sz w:val="28"/>
        </w:rPr>
        <w:t>здравпунов</w:t>
      </w:r>
      <w:proofErr w:type="spellEnd"/>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 xml:space="preserve">определяется по следующей </w:t>
      </w:r>
      <w:r w:rsidR="00F93B9E" w:rsidRPr="007330E6">
        <w:rPr>
          <w:rFonts w:ascii="Times New Roman" w:hAnsi="Times New Roman" w:cs="Times New Roman"/>
          <w:sz w:val="28"/>
        </w:rPr>
        <w:lastRenderedPageBreak/>
        <w:t>формуле:</w:t>
      </w:r>
    </w:p>
    <w:p w:rsidR="009A5384" w:rsidRDefault="009A5384" w:rsidP="00CE7E80">
      <w:pPr>
        <w:pStyle w:val="ConsPlusNormal"/>
        <w:ind w:firstLine="709"/>
        <w:jc w:val="both"/>
        <w:rPr>
          <w:rFonts w:ascii="Times New Roman" w:hAnsi="Times New Roman" w:cs="Times New Roman"/>
          <w:sz w:val="28"/>
        </w:rPr>
      </w:pPr>
    </w:p>
    <w:p w:rsidR="009A5384" w:rsidRDefault="00854AC2"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854AC2"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рублей</w:t>
      </w:r>
      <w:r w:rsidR="001667D7" w:rsidRPr="008F72D9">
        <w:rPr>
          <w:rFonts w:ascii="Times New Roman" w:hAnsi="Times New Roman" w:cs="Times New Roman"/>
          <w:sz w:val="28"/>
        </w:rPr>
        <w:t>;</w:t>
      </w:r>
    </w:p>
    <w:p w:rsidR="00DF4DF9" w:rsidRDefault="00854AC2"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854AC2"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854AC2"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DF4DF9" w:rsidRPr="004F3311">
        <w:rPr>
          <w:rFonts w:ascii="Times New Roman" w:hAnsi="Times New Roman"/>
          <w:sz w:val="28"/>
          <w:szCs w:val="28"/>
        </w:rPr>
        <w:t>размер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854AC2"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854AC2"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854AC2"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854AC2"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854AC2"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93683E" w:rsidRDefault="00854AC2"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93683E">
        <w:rPr>
          <w:rFonts w:ascii="Times New Roman" w:hAnsi="Times New Roman"/>
          <w:sz w:val="28"/>
          <w:szCs w:val="28"/>
        </w:rPr>
        <w:t>.</w:t>
      </w:r>
    </w:p>
    <w:p w:rsidR="00BE7A47" w:rsidRDefault="00854AC2"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C11EFC"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p>
    <w:p w:rsidR="00A22162" w:rsidRDefault="00C1763B" w:rsidP="00C1763B">
      <w:pPr>
        <w:pStyle w:val="ConsPlusNormal"/>
        <w:ind w:firstLine="709"/>
        <w:jc w:val="both"/>
        <w:rPr>
          <w:rFonts w:ascii="Times New Roman" w:hAnsi="Times New Roman"/>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sz w:val="28"/>
        </w:rPr>
        <w:t>п</w:t>
      </w:r>
      <w:r w:rsidRPr="00C456EE">
        <w:rPr>
          <w:rFonts w:ascii="Times New Roman" w:hAnsi="Times New Roman" w:cs="Times New Roman"/>
          <w:sz w:val="28"/>
          <w:szCs w:val="28"/>
        </w:rPr>
        <w:t>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Pr>
          <w:rFonts w:ascii="Times New Roman" w:hAnsi="Times New Roman" w:cs="Times New Roman"/>
          <w:sz w:val="28"/>
          <w:szCs w:val="28"/>
        </w:rPr>
        <w:t xml:space="preserve"> </w:t>
      </w:r>
      <w:r w:rsidRPr="0006402B">
        <w:rPr>
          <w:rFonts w:ascii="Times New Roman" w:hAnsi="Times New Roman"/>
          <w:sz w:val="28"/>
          <w:szCs w:val="28"/>
        </w:rPr>
        <w:t xml:space="preserve">в соответствии с нормативами, установленными </w:t>
      </w:r>
      <w:r>
        <w:rPr>
          <w:rFonts w:ascii="Times New Roman" w:hAnsi="Times New Roman"/>
          <w:sz w:val="28"/>
          <w:szCs w:val="28"/>
        </w:rPr>
        <w:t>Программой</w:t>
      </w:r>
      <w:r w:rsidRPr="0006402B">
        <w:rPr>
          <w:rFonts w:ascii="Times New Roman" w:hAnsi="Times New Roman"/>
          <w:sz w:val="28"/>
          <w:szCs w:val="28"/>
        </w:rPr>
        <w:t>, рублей</w:t>
      </w:r>
      <w:r>
        <w:rPr>
          <w:rFonts w:ascii="Times New Roman" w:hAnsi="Times New Roman"/>
          <w:sz w:val="28"/>
          <w:szCs w:val="28"/>
        </w:rPr>
        <w:t>;</w:t>
      </w:r>
    </w:p>
    <w:p w:rsidR="00A22162" w:rsidRDefault="00A22162" w:rsidP="00A22162">
      <w:pPr>
        <w:pStyle w:val="ConsPlusNormal"/>
        <w:ind w:firstLine="709"/>
        <w:jc w:val="both"/>
        <w:rPr>
          <w:rFonts w:ascii="Times New Roman" w:hAnsi="Times New Roman" w:cs="Times New Roman"/>
          <w:color w:val="000000" w:themeColor="text1"/>
          <w:sz w:val="28"/>
          <w:szCs w:val="28"/>
        </w:rPr>
      </w:pPr>
      <w:r w:rsidRPr="00237F47">
        <w:rPr>
          <w:color w:val="000000" w:themeColor="text1"/>
          <w:sz w:val="28"/>
          <w:szCs w:val="28"/>
        </w:rPr>
        <w:t>–</w:t>
      </w:r>
      <w:r>
        <w:rPr>
          <w:color w:val="000000" w:themeColor="text1"/>
          <w:sz w:val="28"/>
          <w:szCs w:val="28"/>
        </w:rPr>
        <w:t xml:space="preserve"> </w:t>
      </w:r>
      <w:r>
        <w:rPr>
          <w:rFonts w:ascii="Times New Roman" w:hAnsi="Times New Roman" w:cs="Times New Roman"/>
          <w:color w:val="000000" w:themeColor="text1"/>
          <w:sz w:val="28"/>
          <w:szCs w:val="28"/>
        </w:rPr>
        <w:t>комплексные посещения по про</w:t>
      </w:r>
      <w:r w:rsidR="00887C91">
        <w:rPr>
          <w:rFonts w:ascii="Times New Roman" w:hAnsi="Times New Roman" w:cs="Times New Roman"/>
          <w:color w:val="000000" w:themeColor="text1"/>
          <w:sz w:val="28"/>
          <w:szCs w:val="28"/>
        </w:rPr>
        <w:t>филю «Медицинская реабилитация».</w:t>
      </w:r>
    </w:p>
    <w:p w:rsidR="00BE7A47" w:rsidRDefault="00BE7A47" w:rsidP="00BB52F8">
      <w:pPr>
        <w:tabs>
          <w:tab w:val="left" w:pos="3960"/>
        </w:tabs>
        <w:ind w:firstLine="709"/>
        <w:jc w:val="both"/>
        <w:rPr>
          <w:bCs/>
          <w:sz w:val="28"/>
          <w:szCs w:val="28"/>
        </w:rPr>
      </w:pPr>
      <m:oMath>
        <m:r>
          <w:rPr>
            <w:rFonts w:ascii="Cambria Math" w:hAnsi="Cambria Math"/>
            <w:sz w:val="28"/>
            <w:szCs w:val="28"/>
          </w:rPr>
          <w:lastRenderedPageBreak/>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854AC2"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854AC2"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854AC2"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854AC2"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854AC2"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D758CF">
        <w:rPr>
          <w:sz w:val="28"/>
          <w:szCs w:val="28"/>
        </w:rPr>
        <w:t>– 1,0 – при укомплектованности фельдшером или акушеркой не менее 1,0 должности.</w:t>
      </w:r>
    </w:p>
    <w:p w:rsidR="00D33E5C" w:rsidRDefault="00D23C39" w:rsidP="00D758CF">
      <w:pPr>
        <w:ind w:firstLine="708"/>
        <w:jc w:val="both"/>
        <w:rPr>
          <w:rFonts w:eastAsia="Calibri"/>
          <w:sz w:val="28"/>
          <w:szCs w:val="28"/>
          <w:lang w:eastAsia="en-US"/>
        </w:rPr>
      </w:pPr>
      <w:r w:rsidRPr="00D33E5C">
        <w:rPr>
          <w:sz w:val="28"/>
          <w:szCs w:val="28"/>
        </w:rPr>
        <w:t>Для типов фельдшерских</w:t>
      </w:r>
      <w:r w:rsidR="0038290E">
        <w:rPr>
          <w:sz w:val="28"/>
          <w:szCs w:val="28"/>
        </w:rPr>
        <w:t xml:space="preserve"> здравпунктов</w:t>
      </w:r>
      <w:r w:rsidRPr="00D33E5C">
        <w:rPr>
          <w:sz w:val="28"/>
          <w:szCs w:val="28"/>
        </w:rPr>
        <w:t xml:space="preserve">, фельдшерско-акушерских пунктов, обслуживающих менее 100 жителей, устанавливается размер </w:t>
      </w:r>
      <w:r w:rsidRPr="00D33E5C">
        <w:rPr>
          <w:sz w:val="28"/>
          <w:szCs w:val="28"/>
        </w:rPr>
        <w:lastRenderedPageBreak/>
        <w:t>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0,5</w:t>
      </w:r>
      <w:r w:rsidR="00622263">
        <w:rPr>
          <w:sz w:val="28"/>
          <w:szCs w:val="28"/>
        </w:rPr>
        <w:t>,</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100 до 900 жителей. Для типов фельдшерских</w:t>
      </w:r>
      <w:r w:rsidR="0038290E">
        <w:rPr>
          <w:sz w:val="28"/>
          <w:szCs w:val="28"/>
        </w:rPr>
        <w:t xml:space="preserve"> здравпунктов</w:t>
      </w:r>
      <w:r w:rsidRPr="00D33E5C">
        <w:rPr>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Pr>
          <w:sz w:val="28"/>
          <w:szCs w:val="28"/>
        </w:rPr>
        <w:t>, равно</w:t>
      </w:r>
      <w:r w:rsidR="00DA4333">
        <w:rPr>
          <w:sz w:val="28"/>
          <w:szCs w:val="28"/>
        </w:rPr>
        <w:t>го</w:t>
      </w:r>
      <w:r w:rsidR="00622263">
        <w:rPr>
          <w:sz w:val="28"/>
          <w:szCs w:val="28"/>
        </w:rPr>
        <w:t xml:space="preserve"> </w:t>
      </w:r>
      <w:r w:rsidRPr="00D33E5C">
        <w:rPr>
          <w:sz w:val="28"/>
          <w:szCs w:val="28"/>
        </w:rPr>
        <w:t>1</w:t>
      </w:r>
      <w:r w:rsidR="00622263">
        <w:rPr>
          <w:sz w:val="28"/>
          <w:szCs w:val="28"/>
        </w:rPr>
        <w:t>,0,</w:t>
      </w:r>
      <w:r w:rsidRPr="00D33E5C">
        <w:rPr>
          <w:sz w:val="28"/>
          <w:szCs w:val="28"/>
        </w:rPr>
        <w:t xml:space="preserve"> к размеру финансового обеспечения фельдшерских</w:t>
      </w:r>
      <w:r w:rsidR="0038290E">
        <w:rPr>
          <w:sz w:val="28"/>
          <w:szCs w:val="28"/>
        </w:rPr>
        <w:t xml:space="preserve"> здравпунктов</w:t>
      </w:r>
      <w:r w:rsidRPr="00D33E5C">
        <w:rPr>
          <w:sz w:val="28"/>
          <w:szCs w:val="28"/>
        </w:rPr>
        <w:t>, фельдшерско-акушерских пунктов, обслуживающих от 1</w:t>
      </w:r>
      <w:r w:rsidR="00887C91">
        <w:rPr>
          <w:sz w:val="28"/>
          <w:szCs w:val="28"/>
        </w:rPr>
        <w:t> </w:t>
      </w:r>
      <w:r w:rsidRPr="00D33E5C">
        <w:rPr>
          <w:sz w:val="28"/>
          <w:szCs w:val="28"/>
        </w:rPr>
        <w:t>50</w:t>
      </w:r>
      <w:r w:rsidR="00887C91">
        <w:rPr>
          <w:sz w:val="28"/>
          <w:szCs w:val="28"/>
        </w:rPr>
        <w:t xml:space="preserve">1 </w:t>
      </w:r>
      <w:r w:rsidRPr="00D33E5C">
        <w:rPr>
          <w:sz w:val="28"/>
          <w:szCs w:val="28"/>
        </w:rPr>
        <w:t>до 2</w:t>
      </w:r>
      <w:r w:rsidR="00887C91">
        <w:rPr>
          <w:sz w:val="28"/>
          <w:szCs w:val="28"/>
        </w:rPr>
        <w:t> </w:t>
      </w:r>
      <w:r w:rsidRPr="00D33E5C">
        <w:rPr>
          <w:sz w:val="28"/>
          <w:szCs w:val="28"/>
        </w:rPr>
        <w:t>000</w:t>
      </w:r>
      <w:r w:rsidR="00887C91">
        <w:rPr>
          <w:sz w:val="28"/>
          <w:szCs w:val="28"/>
        </w:rPr>
        <w:t xml:space="preserve"> </w:t>
      </w:r>
      <w:r w:rsidRPr="00D33E5C">
        <w:rPr>
          <w:sz w:val="28"/>
          <w:szCs w:val="28"/>
        </w:rPr>
        <w:t>жителей.</w:t>
      </w:r>
      <w:r w:rsidRPr="00D33E5C">
        <w:rPr>
          <w:rFonts w:eastAsia="Calibri"/>
          <w:sz w:val="28"/>
          <w:szCs w:val="28"/>
          <w:lang w:eastAsia="en-US"/>
        </w:rPr>
        <w:t xml:space="preserve"> </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38290E">
        <w:rPr>
          <w:sz w:val="28"/>
          <w:szCs w:val="28"/>
        </w:rPr>
        <w:t>4</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Pr>
          <w:sz w:val="28"/>
          <w:szCs w:val="28"/>
        </w:rPr>
        <w:t>1 145,14</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 </w:t>
      </w:r>
      <w:r w:rsidR="00E253D3">
        <w:rPr>
          <w:sz w:val="28"/>
          <w:szCs w:val="28"/>
        </w:rPr>
        <w:t>2 290,27</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Pr>
          <w:sz w:val="28"/>
          <w:szCs w:val="28"/>
        </w:rPr>
        <w:t>4 580,35</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 </w:t>
      </w:r>
      <w:r w:rsidR="00E253D3">
        <w:rPr>
          <w:sz w:val="28"/>
          <w:szCs w:val="28"/>
        </w:rPr>
        <w:t>5 410,84</w:t>
      </w:r>
      <w:r w:rsidRPr="00D758CF">
        <w:rPr>
          <w:sz w:val="28"/>
          <w:szCs w:val="28"/>
        </w:rPr>
        <w:t xml:space="preserve"> тысяч рублей;</w:t>
      </w:r>
    </w:p>
    <w:p w:rsidR="00CB0EA8" w:rsidRPr="00DA4333" w:rsidRDefault="00CB0EA8" w:rsidP="00CB0EA8">
      <w:pPr>
        <w:ind w:firstLine="708"/>
        <w:jc w:val="both"/>
        <w:rPr>
          <w:sz w:val="28"/>
          <w:szCs w:val="28"/>
        </w:rPr>
      </w:pPr>
      <w:r w:rsidRPr="00DA4333">
        <w:rPr>
          <w:sz w:val="28"/>
          <w:szCs w:val="28"/>
        </w:rPr>
        <w:t xml:space="preserve">– более 2 000 жителей – </w:t>
      </w:r>
      <w:r w:rsidR="00E253D3">
        <w:rPr>
          <w:sz w:val="28"/>
          <w:szCs w:val="28"/>
        </w:rPr>
        <w:t>5 410,84</w:t>
      </w:r>
      <w:r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Pr>
          <w:sz w:val="28"/>
          <w:szCs w:val="28"/>
        </w:rPr>
        <w:t xml:space="preserve"> здравпункта</w:t>
      </w:r>
      <w:r w:rsidRPr="00DA4333">
        <w:rPr>
          <w:sz w:val="28"/>
          <w:szCs w:val="28"/>
        </w:rPr>
        <w:t>, фельдшерско-акушерского пункта, обслуживающего от 1 50</w:t>
      </w:r>
      <w:r w:rsidR="00E253D3">
        <w:rPr>
          <w:sz w:val="28"/>
          <w:szCs w:val="28"/>
        </w:rPr>
        <w:t>1</w:t>
      </w:r>
      <w:r w:rsidRPr="00DA4333">
        <w:rPr>
          <w:sz w:val="28"/>
          <w:szCs w:val="28"/>
        </w:rPr>
        <w:t xml:space="preserve"> до 2 000 жителей, </w:t>
      </w:r>
      <w:r w:rsidR="00DA4333" w:rsidRPr="00DA4333">
        <w:rPr>
          <w:sz w:val="28"/>
          <w:szCs w:val="28"/>
        </w:rPr>
        <w:t>равного</w:t>
      </w:r>
      <w:r w:rsidRPr="00DA4333">
        <w:rPr>
          <w:sz w:val="28"/>
          <w:szCs w:val="28"/>
        </w:rPr>
        <w:t xml:space="preserve"> 1</w:t>
      </w:r>
      <w:r w:rsidR="008F255E">
        <w:rPr>
          <w:sz w:val="28"/>
          <w:szCs w:val="28"/>
        </w:rPr>
        <w:t>,0</w:t>
      </w:r>
      <w:r w:rsidRPr="00DA4333">
        <w:rPr>
          <w:sz w:val="28"/>
          <w:szCs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854AC2"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854AC2"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854AC2"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854AC2"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854AC2"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854AC2"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854AC2"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854AC2"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854AC2"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854AC2"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B42465" w:rsidRDefault="00854AC2"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объема медицинской помощи, оказанной в амбулаторных условиях в неотложной форме, посещений;</w:t>
      </w:r>
    </w:p>
    <w:p w:rsidR="00B42465" w:rsidRDefault="00854AC2" w:rsidP="000D6E88">
      <w:pPr>
        <w:pStyle w:val="ConsPlusNormal"/>
        <w:ind w:firstLine="709"/>
        <w:jc w:val="both"/>
        <w:rPr>
          <w:rFonts w:ascii="Times New Roman" w:hAnsi="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xml:space="preserve">- </m:t>
        </m:r>
      </m:oMath>
      <w:r w:rsidR="00B42465">
        <w:rPr>
          <w:rFonts w:ascii="Times New Roman" w:hAnsi="Times New Roman"/>
          <w:sz w:val="28"/>
        </w:rPr>
        <w:t>средний норматив финансовых затрат на единицу объема медицинской помощи, оказанной в амбулаторных условиях в неотложной форме, рублей;</w:t>
      </w:r>
    </w:p>
    <w:p w:rsidR="00B42465" w:rsidRDefault="00B42465" w:rsidP="00B4246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 xml:space="preserve">число застрахованных лиц, прикрепившихся к медицинским </w:t>
      </w:r>
      <w:r w:rsidRPr="00AA1233">
        <w:rPr>
          <w:rFonts w:ascii="Times New Roman" w:hAnsi="Times New Roman" w:cs="Times New Roman"/>
          <w:bCs/>
          <w:sz w:val="28"/>
          <w:szCs w:val="28"/>
        </w:rPr>
        <w:lastRenderedPageBreak/>
        <w:t>организациям облас</w:t>
      </w:r>
      <w:r>
        <w:rPr>
          <w:rFonts w:ascii="Times New Roman" w:hAnsi="Times New Roman" w:cs="Times New Roman"/>
          <w:bCs/>
          <w:sz w:val="28"/>
          <w:szCs w:val="28"/>
        </w:rPr>
        <w:t>ти, человек.</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 xml:space="preserve">рассчитывается в </w:t>
      </w:r>
      <w:r w:rsidR="007F6676" w:rsidRPr="00F96018">
        <w:rPr>
          <w:rFonts w:ascii="Times New Roman" w:hAnsi="Times New Roman" w:cs="Times New Roman"/>
          <w:sz w:val="28"/>
        </w:rPr>
        <w:t xml:space="preserve">соответствии с подпунктом </w:t>
      </w:r>
      <w:r w:rsidR="007F6676" w:rsidRPr="00936459">
        <w:rPr>
          <w:rFonts w:ascii="Times New Roman" w:hAnsi="Times New Roman" w:cs="Times New Roman"/>
          <w:sz w:val="28"/>
        </w:rPr>
        <w:t>3.</w:t>
      </w:r>
      <w:r w:rsidR="00DE7A41" w:rsidRPr="00936459">
        <w:rPr>
          <w:rFonts w:ascii="Times New Roman" w:hAnsi="Times New Roman" w:cs="Times New Roman"/>
          <w:sz w:val="28"/>
        </w:rPr>
        <w:t>1</w:t>
      </w:r>
      <w:r w:rsidR="00936459" w:rsidRPr="00936459">
        <w:rPr>
          <w:rFonts w:ascii="Times New Roman" w:hAnsi="Times New Roman" w:cs="Times New Roman"/>
          <w:sz w:val="28"/>
        </w:rPr>
        <w:t>0</w:t>
      </w:r>
      <w:r w:rsidR="007F6676" w:rsidRPr="00F96018">
        <w:rPr>
          <w:rFonts w:ascii="Times New Roman" w:hAnsi="Times New Roman" w:cs="Times New Roman"/>
          <w:sz w:val="28"/>
        </w:rPr>
        <w:t xml:space="preserve"> настоящего приложения к Тарифному соглашению.</w:t>
      </w:r>
      <w:proofErr w:type="gramEnd"/>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A572DE" w:rsidRDefault="007766FC"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hAnsi="Times New Roman"/>
          <w:bCs/>
          <w:color w:val="00CC66"/>
          <w:sz w:val="28"/>
          <w:szCs w:val="28"/>
          <w:lang w:val="ru-RU"/>
        </w:rPr>
        <w:t>3.4.</w:t>
      </w:r>
      <w:r w:rsidR="00A572DE" w:rsidRPr="00A572DE">
        <w:rPr>
          <w:rFonts w:ascii="Times New Roman" w:hAnsi="Times New Roman"/>
          <w:bCs/>
          <w:color w:val="00CC66"/>
          <w:sz w:val="28"/>
          <w:szCs w:val="28"/>
          <w:lang w:val="ru-RU"/>
        </w:rPr>
        <w:t xml:space="preserve"> </w:t>
      </w:r>
      <w:r w:rsidR="00A572DE" w:rsidRPr="00A572DE">
        <w:rPr>
          <w:rFonts w:ascii="Times New Roman" w:eastAsia="Times New Roman" w:hAnsi="Times New Roman"/>
          <w:color w:val="00CC66"/>
          <w:sz w:val="28"/>
          <w:szCs w:val="20"/>
          <w:lang w:val="ru-RU" w:eastAsia="ru-RU"/>
        </w:rPr>
        <w:t xml:space="preserve">Дифференцированные </w:t>
      </w:r>
      <w:proofErr w:type="spellStart"/>
      <w:r w:rsidR="00A572DE" w:rsidRPr="00A572DE">
        <w:rPr>
          <w:rFonts w:ascii="Times New Roman" w:eastAsia="Times New Roman" w:hAnsi="Times New Roman"/>
          <w:color w:val="00CC66"/>
          <w:sz w:val="28"/>
          <w:szCs w:val="20"/>
          <w:lang w:val="ru-RU" w:eastAsia="ru-RU"/>
        </w:rPr>
        <w:t>подушевые</w:t>
      </w:r>
      <w:proofErr w:type="spellEnd"/>
      <w:r w:rsidR="00A572DE" w:rsidRPr="00A572DE">
        <w:rPr>
          <w:rFonts w:ascii="Times New Roman" w:eastAsia="Times New Roman" w:hAnsi="Times New Roman"/>
          <w:color w:val="00CC66"/>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A572DE" w:rsidRDefault="00A572DE" w:rsidP="00A572DE">
      <w:pPr>
        <w:pStyle w:val="a5"/>
        <w:ind w:left="0" w:firstLine="709"/>
        <w:jc w:val="both"/>
        <w:rPr>
          <w:rFonts w:ascii="Times New Roman" w:eastAsia="Times New Roman" w:hAnsi="Times New Roman"/>
          <w:color w:val="00CC66"/>
          <w:sz w:val="28"/>
          <w:szCs w:val="20"/>
          <w:lang w:val="ru-RU" w:eastAsia="ru-RU"/>
        </w:rPr>
      </w:pPr>
      <w:r w:rsidRPr="00A572DE">
        <w:rPr>
          <w:rFonts w:ascii="Times New Roman" w:eastAsia="Times New Roman" w:hAnsi="Times New Roman"/>
          <w:color w:val="00CC66"/>
          <w:sz w:val="28"/>
          <w:szCs w:val="20"/>
          <w:lang w:val="ru-RU" w:eastAsia="ru-RU"/>
        </w:rPr>
        <w:t xml:space="preserve">На основе базового </w:t>
      </w:r>
      <w:proofErr w:type="spellStart"/>
      <w:r w:rsidRPr="00A572DE">
        <w:rPr>
          <w:rFonts w:ascii="Times New Roman" w:eastAsia="Times New Roman" w:hAnsi="Times New Roman"/>
          <w:color w:val="00CC66"/>
          <w:sz w:val="28"/>
          <w:szCs w:val="20"/>
          <w:lang w:val="ru-RU" w:eastAsia="ru-RU"/>
        </w:rPr>
        <w:t>подушевого</w:t>
      </w:r>
      <w:proofErr w:type="spellEnd"/>
      <w:r w:rsidRPr="00A572DE">
        <w:rPr>
          <w:rFonts w:ascii="Times New Roman" w:eastAsia="Times New Roman" w:hAnsi="Times New Roman"/>
          <w:color w:val="00CC66"/>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A572DE">
        <w:rPr>
          <w:rFonts w:ascii="Times New Roman" w:eastAsia="Times New Roman" w:hAnsi="Times New Roman"/>
          <w:color w:val="00CC66"/>
          <w:sz w:val="28"/>
          <w:szCs w:val="20"/>
          <w:lang w:val="ru-RU" w:eastAsia="ru-RU"/>
        </w:rPr>
        <w:t>подушевые</w:t>
      </w:r>
      <w:proofErr w:type="spellEnd"/>
      <w:r w:rsidRPr="00A572DE">
        <w:rPr>
          <w:rFonts w:ascii="Times New Roman" w:eastAsia="Times New Roman" w:hAnsi="Times New Roman"/>
          <w:color w:val="00CC66"/>
          <w:sz w:val="28"/>
          <w:szCs w:val="20"/>
          <w:lang w:val="ru-RU" w:eastAsia="ru-RU"/>
        </w:rPr>
        <w:t xml:space="preserve"> нормативы финансирования, не включающие средства на оплату мероприятий по проведению профилактических медицинских осмотров и диспансеризации, для медицинских организаций по следующей формуле:</w:t>
      </w:r>
    </w:p>
    <w:p w:rsidR="00A572DE" w:rsidRPr="00A572DE" w:rsidRDefault="00A572DE" w:rsidP="00A572DE">
      <w:pPr>
        <w:ind w:left="709"/>
        <w:contextualSpacing/>
        <w:jc w:val="both"/>
        <w:rPr>
          <w:rFonts w:eastAsia="MS Mincho"/>
          <w:color w:val="00CC66"/>
          <w:sz w:val="28"/>
          <w:szCs w:val="28"/>
          <w:lang w:eastAsia="en-US"/>
        </w:rPr>
      </w:pPr>
    </w:p>
    <w:p w:rsidR="00A572DE" w:rsidRPr="00A572DE" w:rsidRDefault="00854AC2" w:rsidP="00A572DE">
      <w:pPr>
        <w:ind w:left="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 xml:space="preserve">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пв </m:t>
            </m:r>
            <m:r>
              <w:rPr>
                <w:rFonts w:ascii="Cambria Math" w:eastAsia="MS Mincho" w:hAnsi="Cambria Math"/>
                <w:color w:val="00CC66"/>
                <w:sz w:val="28"/>
                <w:szCs w:val="28"/>
                <w:lang w:val="en-US" w:eastAsia="en-US"/>
              </w:rPr>
              <m:t>k</m:t>
            </m:r>
          </m:sub>
        </m:sSub>
      </m:oMath>
      <w:r w:rsidR="00A572DE" w:rsidRPr="00A572DE">
        <w:rPr>
          <w:rFonts w:eastAsia="MS Mincho"/>
          <w:color w:val="00CC66"/>
          <w:sz w:val="28"/>
          <w:szCs w:val="28"/>
          <w:lang w:eastAsia="en-US"/>
        </w:rPr>
        <w:t xml:space="preserve"> * </w:t>
      </w:r>
      <m:oMath>
        <m:sSub>
          <m:sSubPr>
            <m:ctrlPr>
              <w:rPr>
                <w:rFonts w:ascii="Cambria Math" w:eastAsia="MS Mincho" w:hAnsi="Cambria Math"/>
                <w:bCs/>
                <w:i/>
                <w:color w:val="00CC66"/>
                <w:sz w:val="28"/>
                <w:szCs w:val="28"/>
                <w:lang w:val="en-US" w:eastAsia="en-US"/>
              </w:rPr>
            </m:ctrlPr>
          </m:sSubPr>
          <m:e>
            <m:sSub>
              <m:sSubPr>
                <m:ctrlPr>
                  <w:rPr>
                    <w:rFonts w:ascii="Cambria Math" w:eastAsia="MS Mincho" w:hAnsi="Cambria Math"/>
                    <w:bCs/>
                    <w:i/>
                    <w:color w:val="00CC66"/>
                    <w:sz w:val="28"/>
                    <w:szCs w:val="28"/>
                    <w:lang w:val="en-US"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ур </m:t>
                </m:r>
                <m:r>
                  <w:rPr>
                    <w:rFonts w:ascii="Cambria Math" w:eastAsia="MS Mincho" w:hAnsi="Cambria Math"/>
                    <w:color w:val="00CC66"/>
                    <w:sz w:val="28"/>
                    <w:szCs w:val="28"/>
                    <w:lang w:val="en-US" w:eastAsia="en-US"/>
                  </w:rPr>
                  <m:t>k</m:t>
                </m:r>
              </m:sub>
            </m:sSub>
          </m:e>
          <m:sub>
            <m:r>
              <w:rPr>
                <w:rFonts w:ascii="Cambria Math" w:eastAsia="MS Mincho" w:hAnsi="Cambria Math"/>
                <w:color w:val="00CC66"/>
                <w:sz w:val="28"/>
                <w:szCs w:val="28"/>
                <w:lang w:eastAsia="en-US"/>
              </w:rPr>
              <m:t xml:space="preserve"> </m:t>
            </m:r>
          </m:sub>
        </m:sSub>
      </m:oMath>
      <w:r w:rsidR="00A572DE" w:rsidRPr="00A572DE">
        <w:rPr>
          <w:rFonts w:eastAsia="MS Mincho"/>
          <w:bCs/>
          <w:color w:val="00CC66"/>
          <w:sz w:val="28"/>
          <w:szCs w:val="28"/>
          <w:lang w:eastAsia="en-US"/>
        </w:rPr>
        <w:t xml:space="preserve"> *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00A572DE" w:rsidRPr="00A572DE">
        <w:rPr>
          <w:rFonts w:eastAsia="MS Mincho"/>
          <w:bCs/>
          <w:color w:val="00CC66"/>
          <w:sz w:val="28"/>
          <w:szCs w:val="28"/>
          <w:lang w:eastAsia="en-US"/>
        </w:rPr>
        <w:t xml:space="preserve">*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дв</m:t>
            </m:r>
          </m:sub>
        </m:sSub>
      </m:oMath>
      <w:r w:rsidR="00A572DE" w:rsidRPr="00A572DE">
        <w:rPr>
          <w:rFonts w:eastAsia="MS Mincho"/>
          <w:bCs/>
          <w:color w:val="00CC66"/>
          <w:sz w:val="28"/>
          <w:szCs w:val="28"/>
          <w:lang w:eastAsia="en-US"/>
        </w:rPr>
        <w:t>, где</w:t>
      </w:r>
    </w:p>
    <w:p w:rsidR="00A572DE" w:rsidRPr="00A572DE" w:rsidRDefault="00A572DE" w:rsidP="00A572DE">
      <w:pPr>
        <w:jc w:val="both"/>
        <w:rPr>
          <w:color w:val="00CC66"/>
          <w:sz w:val="28"/>
          <w:szCs w:val="28"/>
        </w:rPr>
      </w:pPr>
    </w:p>
    <w:p w:rsidR="00A572DE" w:rsidRPr="00A572DE" w:rsidRDefault="00854AC2"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A572DE" w:rsidRPr="00A572DE">
        <w:rPr>
          <w:rFonts w:eastAsia="MS Mincho"/>
          <w:color w:val="00CC66"/>
          <w:sz w:val="28"/>
          <w:szCs w:val="28"/>
          <w:lang w:eastAsia="en-US"/>
        </w:rPr>
        <w:t xml:space="preserve"> – дифференцированный подушевой норматив для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рублей;</w:t>
      </w:r>
    </w:p>
    <w:p w:rsidR="00A572DE" w:rsidRPr="00A572DE" w:rsidRDefault="00854AC2"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ПН</m:t>
            </m:r>
          </m:e>
          <m:sub>
            <m:r>
              <w:rPr>
                <w:rFonts w:ascii="Cambria Math" w:eastAsia="MS Mincho" w:hAnsi="Cambria Math"/>
                <w:color w:val="00CC66"/>
                <w:sz w:val="28"/>
                <w:szCs w:val="28"/>
                <w:lang w:eastAsia="en-US"/>
              </w:rPr>
              <m:t>баз</m:t>
            </m:r>
          </m:sub>
        </m:sSub>
        <m:r>
          <w:rPr>
            <w:rFonts w:ascii="Cambria Math" w:eastAsia="MS Mincho" w:hAnsi="Cambria Math"/>
            <w:color w:val="00CC66"/>
            <w:sz w:val="28"/>
            <w:szCs w:val="28"/>
            <w:lang w:eastAsia="en-US"/>
          </w:rPr>
          <m:t xml:space="preserve">- </m:t>
        </m:r>
      </m:oMath>
      <w:r w:rsidR="00A572DE" w:rsidRPr="00A572DE">
        <w:rPr>
          <w:rFonts w:eastAsia="MS Mincho"/>
          <w:color w:val="00CC66"/>
          <w:sz w:val="28"/>
          <w:szCs w:val="28"/>
          <w:lang w:eastAsia="en-US"/>
        </w:rPr>
        <w:t>базовый подушевой норматив финансирования;</w:t>
      </w:r>
    </w:p>
    <w:p w:rsidR="00A572DE" w:rsidRPr="00A572DE" w:rsidRDefault="00854AC2" w:rsidP="00A572DE">
      <w:pPr>
        <w:ind w:firstLine="709"/>
        <w:contextualSpacing/>
        <w:jc w:val="both"/>
        <w:rPr>
          <w:rFonts w:eastAsia="MS Mincho"/>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пв k</m:t>
            </m:r>
          </m:sub>
        </m:sSub>
      </m:oMath>
      <w:r w:rsidR="00A572DE" w:rsidRPr="00A572DE">
        <w:rPr>
          <w:rFonts w:eastAsia="MS Mincho"/>
          <w:color w:val="00CC66"/>
          <w:sz w:val="28"/>
          <w:szCs w:val="28"/>
          <w:lang w:eastAsia="en-US"/>
        </w:rPr>
        <w:t xml:space="preserve"> – коэффициент половозрастного состава </w:t>
      </w:r>
      <w:r w:rsidR="00A572DE" w:rsidRPr="00A572DE">
        <w:rPr>
          <w:rFonts w:eastAsia="MS Mincho"/>
          <w:color w:val="00CC66"/>
          <w:sz w:val="28"/>
          <w:szCs w:val="28"/>
          <w:lang w:val="en-US" w:eastAsia="en-US"/>
        </w:rPr>
        <w:t>k</w:t>
      </w:r>
      <w:r w:rsidR="00A572DE" w:rsidRPr="00A572DE">
        <w:rPr>
          <w:rFonts w:eastAsia="MS Mincho"/>
          <w:color w:val="00CC66"/>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A572DE" w:rsidRDefault="00854AC2" w:rsidP="00A572DE">
      <w:pPr>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 xml:space="preserve">- </m:t>
        </m:r>
      </m:oMath>
      <w:r w:rsidR="00A572DE" w:rsidRPr="00A572DE">
        <w:rPr>
          <w:bCs/>
          <w:color w:val="00CC66"/>
          <w:sz w:val="28"/>
          <w:szCs w:val="28"/>
        </w:rPr>
        <w:t>коэффициент уровня расходов k-медицинской организации;</w:t>
      </w:r>
    </w:p>
    <w:p w:rsidR="00A572DE" w:rsidRPr="00A572DE" w:rsidRDefault="00854AC2" w:rsidP="00A572DE">
      <w:pPr>
        <w:tabs>
          <w:tab w:val="left" w:pos="3960"/>
        </w:tabs>
        <w:ind w:firstLine="709"/>
        <w:contextualSpacing/>
        <w:jc w:val="both"/>
        <w:rPr>
          <w:rFonts w:eastAsia="MS Mincho"/>
          <w:bCs/>
          <w:color w:val="00CC66"/>
          <w:sz w:val="28"/>
          <w:szCs w:val="28"/>
          <w:lang w:eastAsia="en-US"/>
        </w:rPr>
      </w:pP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 xml:space="preserve">от k </m:t>
            </m:r>
          </m:sub>
        </m:sSub>
      </m:oMath>
      <w:r w:rsidR="00A572DE" w:rsidRPr="00A572DE">
        <w:rPr>
          <w:rFonts w:eastAsia="MS Mincho"/>
          <w:bCs/>
          <w:color w:val="00CC66"/>
          <w:sz w:val="28"/>
          <w:szCs w:val="28"/>
          <w:lang w:eastAsia="en-US"/>
        </w:rPr>
        <w:t xml:space="preserve"> </w:t>
      </w:r>
      <m:oMath>
        <m:r>
          <w:rPr>
            <w:rFonts w:ascii="Cambria Math" w:eastAsia="MS Mincho" w:hAnsi="Cambria Math"/>
            <w:color w:val="00CC66"/>
            <w:sz w:val="28"/>
            <w:szCs w:val="28"/>
            <w:lang w:eastAsia="en-US"/>
          </w:rPr>
          <m:t>-</m:t>
        </m:r>
      </m:oMath>
      <w:r w:rsidR="00A572DE" w:rsidRPr="00A572DE">
        <w:rPr>
          <w:rFonts w:eastAsia="MS Mincho"/>
          <w:bCs/>
          <w:color w:val="00CC66"/>
          <w:sz w:val="28"/>
          <w:szCs w:val="28"/>
          <w:lang w:eastAsia="en-US"/>
        </w:rPr>
        <w:t xml:space="preserve"> коэффициент дифференциации на прикрепившихся к </w:t>
      </w:r>
      <w:r w:rsidR="00A572DE" w:rsidRPr="00A572DE">
        <w:rPr>
          <w:rFonts w:eastAsia="MS Mincho"/>
          <w:bCs/>
          <w:color w:val="00CC66"/>
          <w:sz w:val="28"/>
          <w:szCs w:val="28"/>
          <w:lang w:val="en-US" w:eastAsia="en-US"/>
        </w:rPr>
        <w:t>k</w:t>
      </w:r>
      <w:r w:rsidR="00A572DE" w:rsidRPr="00A572DE">
        <w:rPr>
          <w:rFonts w:eastAsia="MS Mincho"/>
          <w:bCs/>
          <w:color w:val="00CC66"/>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A572DE" w:rsidRDefault="00A572DE" w:rsidP="00A572DE">
      <w:pPr>
        <w:tabs>
          <w:tab w:val="left" w:pos="3960"/>
        </w:tabs>
        <w:ind w:firstLine="709"/>
        <w:contextualSpacing/>
        <w:jc w:val="both"/>
        <w:rPr>
          <w:rFonts w:eastAsia="MS Mincho"/>
          <w:bCs/>
          <w:color w:val="00CC66"/>
          <w:sz w:val="28"/>
          <w:szCs w:val="28"/>
          <w:lang w:eastAsia="en-US"/>
        </w:rPr>
      </w:pPr>
      <m:oMath>
        <m:r>
          <w:rPr>
            <w:rFonts w:ascii="Cambria Math" w:eastAsia="MS Mincho" w:hAnsi="Cambria Math"/>
            <w:color w:val="00CC66"/>
            <w:sz w:val="28"/>
            <w:szCs w:val="28"/>
            <w:lang w:eastAsia="en-US"/>
          </w:rPr>
          <m:t xml:space="preserve"> </m:t>
        </m:r>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oMath>
      <w:r w:rsidRPr="00A572DE">
        <w:rPr>
          <w:rFonts w:eastAsia="MS Mincho"/>
          <w:bCs/>
          <w:i/>
          <w:color w:val="00CC66"/>
          <w:sz w:val="28"/>
          <w:szCs w:val="28"/>
          <w:lang w:eastAsia="en-US"/>
        </w:rPr>
        <w:t xml:space="preserve"> </w:t>
      </w:r>
      <m:oMath>
        <m:r>
          <w:rPr>
            <w:rFonts w:ascii="Cambria Math" w:eastAsia="MS Mincho" w:hAnsi="Cambria Math"/>
            <w:color w:val="00CC66"/>
            <w:sz w:val="28"/>
            <w:szCs w:val="28"/>
            <w:lang w:eastAsia="en-US"/>
          </w:rPr>
          <m:t>-</m:t>
        </m:r>
      </m:oMath>
      <w:r w:rsidRPr="00A572DE">
        <w:rPr>
          <w:rFonts w:eastAsia="MS Mincho"/>
          <w:bCs/>
          <w:color w:val="00CC66"/>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A572DE">
        <w:rPr>
          <w:rFonts w:eastAsia="MS Mincho"/>
          <w:bCs/>
          <w:color w:val="00CC66"/>
          <w:sz w:val="28"/>
          <w:szCs w:val="28"/>
          <w:lang w:val="en-US" w:eastAsia="en-US"/>
        </w:rPr>
        <w:t>k</w:t>
      </w:r>
      <w:r w:rsidRPr="00A572DE">
        <w:rPr>
          <w:rFonts w:eastAsia="MS Mincho"/>
          <w:bCs/>
          <w:color w:val="00CC66"/>
          <w:sz w:val="28"/>
          <w:szCs w:val="28"/>
          <w:lang w:eastAsia="en-US"/>
        </w:rPr>
        <w:t>-медицинской организации;</w:t>
      </w:r>
    </w:p>
    <w:p w:rsidR="00A572DE" w:rsidRPr="00A572DE" w:rsidRDefault="00854AC2" w:rsidP="00A572DE">
      <w:pPr>
        <w:ind w:firstLine="708"/>
        <w:jc w:val="both"/>
        <w:rPr>
          <w:i/>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дв</m:t>
            </m:r>
          </m:sub>
        </m:sSub>
        <m:r>
          <w:rPr>
            <w:rFonts w:ascii="Cambria Math" w:hAnsi="Cambria Math"/>
            <w:color w:val="00CC66"/>
            <w:sz w:val="28"/>
            <w:szCs w:val="28"/>
            <w:lang w:eastAsia="ar-SA"/>
          </w:rPr>
          <m:t xml:space="preserve"> </m:t>
        </m:r>
      </m:oMath>
      <w:r w:rsidR="00A572DE" w:rsidRPr="00A572DE">
        <w:rPr>
          <w:color w:val="00CC66"/>
          <w:sz w:val="28"/>
          <w:szCs w:val="28"/>
          <w:lang w:eastAsia="ar-SA"/>
        </w:rPr>
        <w:t xml:space="preserve"> </w:t>
      </w:r>
      <w:r w:rsidR="00A572DE" w:rsidRPr="00A572DE">
        <w:rPr>
          <w:color w:val="00CC66"/>
          <w:sz w:val="28"/>
          <w:szCs w:val="28"/>
        </w:rPr>
        <w:t>– коэффициент дифференциации, рассчитанный в соответствии с Постановлением № 462.</w:t>
      </w:r>
    </w:p>
    <w:p w:rsidR="00A572DE" w:rsidRPr="00A572DE" w:rsidRDefault="00A572DE" w:rsidP="00A572DE">
      <w:pPr>
        <w:tabs>
          <w:tab w:val="left" w:pos="3960"/>
        </w:tabs>
        <w:ind w:firstLine="709"/>
        <w:contextualSpacing/>
        <w:jc w:val="both"/>
        <w:rPr>
          <w:bCs/>
          <w:color w:val="00CC66"/>
          <w:sz w:val="28"/>
          <w:szCs w:val="28"/>
          <w:lang w:eastAsia="en-US"/>
        </w:rPr>
      </w:pPr>
      <w:r w:rsidRPr="00A572DE">
        <w:rPr>
          <w:color w:val="00CC66"/>
          <w:sz w:val="28"/>
          <w:szCs w:val="28"/>
        </w:rPr>
        <w:lastRenderedPageBreak/>
        <w:t xml:space="preserve">В целом по Еврейской автономной области средневзвешенные значения каждого из коэффициентов: </w:t>
      </w:r>
      <w:r w:rsidRPr="00A572DE">
        <w:rPr>
          <w:color w:val="00CC66"/>
          <w:sz w:val="28"/>
          <w:szCs w:val="28"/>
          <w:lang w:eastAsia="en-US"/>
        </w:rPr>
        <w:t>уровня расходов (</w:t>
      </w:r>
      <m:oMath>
        <m:sSub>
          <m:sSubPr>
            <m:ctrlPr>
              <w:rPr>
                <w:rFonts w:ascii="Cambria Math" w:hAnsi="Cambria Math"/>
                <w:bCs/>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ур k</m:t>
            </m:r>
          </m:sub>
        </m:sSub>
        <m:r>
          <w:rPr>
            <w:rFonts w:ascii="Cambria Math" w:hAnsi="Cambria Math"/>
            <w:color w:val="00CC66"/>
            <w:sz w:val="28"/>
            <w:szCs w:val="28"/>
          </w:rPr>
          <m:t>)</m:t>
        </m:r>
      </m:oMath>
      <w:r w:rsidRPr="00A572DE">
        <w:rPr>
          <w:bCs/>
          <w:color w:val="00CC66"/>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CC66"/>
                <w:sz w:val="28"/>
                <w:szCs w:val="28"/>
                <w:lang w:eastAsia="en-US"/>
              </w:rPr>
            </m:ctrlPr>
          </m:sSubPr>
          <m:e>
            <m:r>
              <w:rPr>
                <w:rFonts w:ascii="Cambria Math" w:eastAsia="MS Mincho" w:hAnsi="Cambria Math"/>
                <w:color w:val="00CC66"/>
                <w:sz w:val="28"/>
                <w:szCs w:val="28"/>
                <w:lang w:eastAsia="en-US"/>
              </w:rPr>
              <m:t>КД</m:t>
            </m:r>
          </m:e>
          <m:sub>
            <m:r>
              <w:rPr>
                <w:rFonts w:ascii="Cambria Math" w:eastAsia="MS Mincho" w:hAnsi="Cambria Math"/>
                <w:color w:val="00CC66"/>
                <w:sz w:val="28"/>
                <w:szCs w:val="28"/>
                <w:lang w:eastAsia="en-US"/>
              </w:rPr>
              <m:t>зп k</m:t>
            </m:r>
          </m:sub>
        </m:sSub>
        <m:r>
          <w:rPr>
            <w:rFonts w:ascii="Cambria Math" w:eastAsia="MS Mincho" w:hAnsi="Cambria Math"/>
            <w:color w:val="00CC66"/>
            <w:sz w:val="28"/>
            <w:szCs w:val="28"/>
            <w:lang w:eastAsia="en-US"/>
          </w:rPr>
          <m:t>)</m:t>
        </m:r>
      </m:oMath>
      <w:r w:rsidRPr="00A572DE">
        <w:rPr>
          <w:bCs/>
          <w:color w:val="00CC66"/>
          <w:sz w:val="28"/>
          <w:szCs w:val="28"/>
        </w:rPr>
        <w:t xml:space="preserve"> </w:t>
      </w:r>
      <w:r w:rsidRPr="00A572DE">
        <w:rPr>
          <w:bCs/>
          <w:color w:val="00CC66"/>
          <w:sz w:val="28"/>
          <w:szCs w:val="28"/>
          <w:lang w:eastAsia="en-US"/>
        </w:rPr>
        <w:t>для медицинских организаций, имеющих прикрепленное население, должны составлять 1,0.</w:t>
      </w:r>
    </w:p>
    <w:p w:rsidR="00541CC1" w:rsidRPr="00A572DE" w:rsidRDefault="00A572DE" w:rsidP="00A572DE">
      <w:pPr>
        <w:pStyle w:val="a5"/>
        <w:ind w:left="0" w:firstLine="709"/>
        <w:jc w:val="both"/>
        <w:rPr>
          <w:rFonts w:ascii="Times New Roman" w:eastAsia="Times New Roman" w:hAnsi="Times New Roman"/>
          <w:color w:val="00CC66"/>
          <w:sz w:val="28"/>
          <w:szCs w:val="28"/>
          <w:lang w:val="ru-RU" w:eastAsia="ru-RU"/>
        </w:rPr>
      </w:pPr>
      <w:proofErr w:type="gramStart"/>
      <w:r w:rsidRPr="00A572DE">
        <w:rPr>
          <w:rFonts w:ascii="Times New Roman" w:eastAsia="Times New Roman" w:hAnsi="Times New Roman"/>
          <w:color w:val="00CC66"/>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ур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CC66"/>
                <w:sz w:val="28"/>
                <w:szCs w:val="28"/>
                <w:lang w:val="ru-RU" w:eastAsia="ru-RU"/>
              </w:rPr>
            </m:ctrlPr>
          </m:sSubPr>
          <m:e>
            <m:r>
              <m:rPr>
                <m:sty m:val="p"/>
              </m:rPr>
              <w:rPr>
                <w:rFonts w:ascii="Cambria Math" w:eastAsia="Times New Roman" w:hAnsi="Cambria Math"/>
                <w:color w:val="00CC66"/>
                <w:sz w:val="28"/>
                <w:szCs w:val="28"/>
                <w:lang w:val="ru-RU" w:eastAsia="ru-RU"/>
              </w:rPr>
              <m:t>КД</m:t>
            </m:r>
          </m:e>
          <m:sub>
            <m:r>
              <m:rPr>
                <m:sty m:val="p"/>
              </m:rPr>
              <w:rPr>
                <w:rFonts w:ascii="Cambria Math" w:eastAsia="Times New Roman" w:hAnsi="Cambria Math"/>
                <w:color w:val="00CC66"/>
                <w:sz w:val="28"/>
                <w:szCs w:val="28"/>
                <w:lang w:val="ru-RU" w:eastAsia="ru-RU"/>
              </w:rPr>
              <m:t>зп k</m:t>
            </m:r>
          </m:sub>
        </m:sSub>
        <m:r>
          <m:rPr>
            <m:sty m:val="p"/>
          </m:rPr>
          <w:rPr>
            <w:rFonts w:ascii="Cambria Math" w:eastAsia="Times New Roman" w:hAnsi="Cambria Math"/>
            <w:color w:val="00CC66"/>
            <w:sz w:val="28"/>
            <w:szCs w:val="28"/>
            <w:lang w:val="ru-RU" w:eastAsia="ru-RU"/>
          </w:rPr>
          <m:t>)</m:t>
        </m:r>
      </m:oMath>
      <w:r w:rsidRPr="00A572DE">
        <w:rPr>
          <w:rFonts w:ascii="Times New Roman" w:eastAsia="Times New Roman" w:hAnsi="Times New Roman"/>
          <w:color w:val="00CC66"/>
          <w:sz w:val="28"/>
          <w:szCs w:val="28"/>
          <w:lang w:val="ru-RU" w:eastAsia="ru-RU"/>
        </w:rPr>
        <w:t>, устанавливаются в размерах не менее 1,0.</w:t>
      </w:r>
      <w:r w:rsidRPr="00A572DE">
        <w:rPr>
          <w:rFonts w:ascii="Times New Roman" w:hAnsi="Times New Roman"/>
          <w:i/>
          <w:color w:val="000000" w:themeColor="text1"/>
          <w:sz w:val="28"/>
          <w:szCs w:val="28"/>
          <w:lang w:val="ru-RU"/>
        </w:rPr>
        <w:t xml:space="preserve"> (в редакции Дополнительного соглашения № 1 от 02.04.2024)</w:t>
      </w:r>
      <w:proofErr w:type="gramEnd"/>
    </w:p>
    <w:p w:rsidR="00A572DE" w:rsidRPr="00F077C1" w:rsidRDefault="00EB6B07" w:rsidP="00A572DE">
      <w:pPr>
        <w:ind w:firstLine="709"/>
        <w:jc w:val="both"/>
        <w:rPr>
          <w:color w:val="00CC66"/>
          <w:sz w:val="28"/>
          <w:szCs w:val="28"/>
        </w:rPr>
      </w:pPr>
      <w:r w:rsidRPr="00F077C1">
        <w:rPr>
          <w:color w:val="00CC66"/>
          <w:sz w:val="28"/>
          <w:szCs w:val="28"/>
        </w:rPr>
        <w:t>3.</w:t>
      </w:r>
      <w:r w:rsidR="00BB52F8" w:rsidRPr="00F077C1">
        <w:rPr>
          <w:color w:val="00CC66"/>
          <w:sz w:val="28"/>
          <w:szCs w:val="28"/>
        </w:rPr>
        <w:t>4</w:t>
      </w:r>
      <w:r w:rsidR="000823A7" w:rsidRPr="00F077C1">
        <w:rPr>
          <w:color w:val="00CC66"/>
          <w:sz w:val="28"/>
          <w:szCs w:val="28"/>
        </w:rPr>
        <w:t>.</w:t>
      </w:r>
      <w:r w:rsidR="00F077C1" w:rsidRPr="00F077C1">
        <w:rPr>
          <w:color w:val="00CC66"/>
          <w:sz w:val="28"/>
          <w:szCs w:val="28"/>
        </w:rPr>
        <w:t xml:space="preserve">1. </w:t>
      </w:r>
      <w:r w:rsidR="00A572DE" w:rsidRPr="00F077C1">
        <w:rPr>
          <w:color w:val="00CC66"/>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r>
          <w:rPr>
            <w:rFonts w:ascii="Cambria Math" w:hAnsi="Cambria Math"/>
            <w:color w:val="00CC66"/>
            <w:sz w:val="28"/>
            <w:szCs w:val="28"/>
          </w:rPr>
          <m:t>)</m:t>
        </m:r>
      </m:oMath>
      <w:r w:rsidR="00A572DE" w:rsidRPr="00F077C1">
        <w:rPr>
          <w:color w:val="00CC66"/>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F077C1" w:rsidRDefault="00A572DE" w:rsidP="00A572DE">
      <w:pPr>
        <w:pStyle w:val="a5"/>
        <w:ind w:left="0" w:firstLine="709"/>
        <w:jc w:val="both"/>
        <w:rPr>
          <w:color w:val="00CC66"/>
          <w:sz w:val="28"/>
          <w:szCs w:val="28"/>
          <w:lang w:val="ru-RU"/>
        </w:rPr>
      </w:pPr>
    </w:p>
    <w:p w:rsidR="00A572DE" w:rsidRPr="00F077C1" w:rsidRDefault="00854AC2" w:rsidP="00A572DE">
      <w:pPr>
        <w:pStyle w:val="a5"/>
        <w:ind w:left="0" w:firstLine="709"/>
        <w:jc w:val="both"/>
        <w:rPr>
          <w:color w:val="00CC66"/>
          <w:sz w:val="28"/>
          <w:szCs w:val="28"/>
          <w:lang w:val="ru-RU"/>
        </w:rPr>
      </w:pPr>
      <m:oMath>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k</m:t>
            </m:r>
          </m:sub>
        </m:sSub>
        <m:r>
          <w:rPr>
            <w:rFonts w:ascii="Cambria Math" w:hAnsi="Cambria Math"/>
            <w:color w:val="00CC66"/>
            <w:sz w:val="28"/>
            <w:szCs w:val="28"/>
            <w:lang w:val="ru-RU"/>
          </w:rPr>
          <m:t>=</m:t>
        </m:r>
        <m:f>
          <m:fPr>
            <m:ctrlPr>
              <w:rPr>
                <w:rFonts w:ascii="Cambria Math" w:hAnsi="Cambria Math"/>
                <w:i/>
                <w:color w:val="00CC66"/>
                <w:sz w:val="28"/>
                <w:szCs w:val="28"/>
              </w:rPr>
            </m:ctrlPr>
          </m:fPr>
          <m:num>
            <m:nary>
              <m:naryPr>
                <m:chr m:val="∑"/>
                <m:limLoc m:val="undOvr"/>
                <m:subHide m:val="1"/>
                <m:supHide m:val="1"/>
                <m:ctrlPr>
                  <w:rPr>
                    <w:rFonts w:ascii="Cambria Math" w:hAnsi="Cambria Math"/>
                    <w:i/>
                    <w:color w:val="00CC66"/>
                    <w:sz w:val="28"/>
                    <w:szCs w:val="28"/>
                  </w:rPr>
                </m:ctrlPr>
              </m:naryPr>
              <m:sub/>
              <m:sup/>
              <m:e>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КД</m:t>
                    </m:r>
                  </m:e>
                  <m:sub>
                    <m:r>
                      <w:rPr>
                        <w:rFonts w:ascii="Cambria Math" w:hAnsi="Cambria Math"/>
                        <w:color w:val="00CC66"/>
                        <w:sz w:val="28"/>
                        <w:szCs w:val="28"/>
                        <w:lang w:val="ru-RU"/>
                      </w:rPr>
                      <m:t xml:space="preserve">пв </m:t>
                    </m:r>
                    <m:r>
                      <w:rPr>
                        <w:rFonts w:ascii="Cambria Math" w:hAnsi="Cambria Math"/>
                        <w:color w:val="00CC66"/>
                        <w:sz w:val="28"/>
                        <w:szCs w:val="28"/>
                      </w:rPr>
                      <m:t>j</m:t>
                    </m:r>
                  </m:sub>
                </m:sSub>
                <m:r>
                  <w:rPr>
                    <w:rFonts w:ascii="Cambria Math" w:hAnsi="Cambria Math"/>
                    <w:color w:val="00CC66"/>
                    <w:sz w:val="28"/>
                    <w:szCs w:val="28"/>
                    <w:lang w:val="ru-RU"/>
                  </w:rPr>
                  <m:t>*</m:t>
                </m:r>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j</m:t>
                    </m:r>
                    <m:r>
                      <w:rPr>
                        <w:rFonts w:ascii="Cambria Math" w:hAnsi="Cambria Math"/>
                        <w:color w:val="00CC66"/>
                        <w:sz w:val="28"/>
                        <w:szCs w:val="28"/>
                        <w:lang w:val="ru-RU"/>
                      </w:rPr>
                      <m:t xml:space="preserve"> </m:t>
                    </m:r>
                    <m:r>
                      <w:rPr>
                        <w:rFonts w:ascii="Cambria Math" w:hAnsi="Cambria Math"/>
                        <w:color w:val="00CC66"/>
                        <w:sz w:val="28"/>
                        <w:szCs w:val="28"/>
                      </w:rPr>
                      <m:t>k</m:t>
                    </m:r>
                  </m:sub>
                </m:sSub>
                <m:r>
                  <w:rPr>
                    <w:rFonts w:ascii="Cambria Math" w:hAnsi="Cambria Math"/>
                    <w:color w:val="00CC66"/>
                    <w:sz w:val="28"/>
                    <w:szCs w:val="28"/>
                    <w:lang w:val="ru-RU"/>
                  </w:rPr>
                  <m:t>)</m:t>
                </m:r>
              </m:e>
            </m:nary>
          </m:num>
          <m:den>
            <m:sSub>
              <m:sSubPr>
                <m:ctrlPr>
                  <w:rPr>
                    <w:rFonts w:ascii="Cambria Math" w:hAnsi="Cambria Math"/>
                    <w:i/>
                    <w:color w:val="00CC66"/>
                    <w:sz w:val="28"/>
                    <w:szCs w:val="28"/>
                  </w:rPr>
                </m:ctrlPr>
              </m:sSubPr>
              <m:e>
                <m:r>
                  <w:rPr>
                    <w:rFonts w:ascii="Cambria Math" w:hAnsi="Cambria Math"/>
                    <w:color w:val="00CC66"/>
                    <w:sz w:val="28"/>
                    <w:szCs w:val="28"/>
                    <w:lang w:val="ru-RU"/>
                  </w:rPr>
                  <m:t>Чз</m:t>
                </m:r>
              </m:e>
              <m:sub>
                <m:r>
                  <w:rPr>
                    <w:rFonts w:ascii="Cambria Math" w:hAnsi="Cambria Math"/>
                    <w:color w:val="00CC66"/>
                    <w:sz w:val="28"/>
                    <w:szCs w:val="28"/>
                  </w:rPr>
                  <m:t>k</m:t>
                </m:r>
              </m:sub>
            </m:sSub>
          </m:den>
        </m:f>
        <m:r>
          <w:rPr>
            <w:rFonts w:ascii="Cambria Math" w:hAnsi="Cambria Math"/>
            <w:color w:val="00CC66"/>
            <w:sz w:val="28"/>
            <w:szCs w:val="28"/>
            <w:lang w:val="ru-RU"/>
          </w:rPr>
          <m:t xml:space="preserve"> , где</m:t>
        </m:r>
      </m:oMath>
      <w:r w:rsidR="00A572DE" w:rsidRPr="00F077C1">
        <w:rPr>
          <w:color w:val="00CC66"/>
          <w:sz w:val="28"/>
          <w:szCs w:val="28"/>
          <w:lang w:val="ru-RU"/>
        </w:rPr>
        <w:t xml:space="preserve"> </w:t>
      </w:r>
    </w:p>
    <w:p w:rsidR="00A572DE" w:rsidRPr="00F077C1" w:rsidRDefault="00A572DE" w:rsidP="00A572DE">
      <w:pPr>
        <w:pStyle w:val="a5"/>
        <w:ind w:left="709" w:firstLine="721"/>
        <w:jc w:val="both"/>
        <w:rPr>
          <w:color w:val="00CC66"/>
          <w:sz w:val="28"/>
          <w:szCs w:val="28"/>
          <w:lang w:val="ru-RU"/>
        </w:rPr>
      </w:pPr>
    </w:p>
    <w:p w:rsidR="00BE689E" w:rsidRPr="00F077C1" w:rsidRDefault="00854AC2" w:rsidP="00A572DE">
      <w:pPr>
        <w:ind w:firstLine="709"/>
        <w:jc w:val="both"/>
        <w:rPr>
          <w:color w:val="00CC66"/>
          <w:sz w:val="28"/>
          <w:szCs w:val="28"/>
        </w:rPr>
      </w:pPr>
      <m:oMath>
        <m:sSub>
          <m:sSubPr>
            <m:ctrlPr>
              <w:rPr>
                <w:rFonts w:ascii="Cambria Math" w:hAnsi="Cambria Math"/>
                <w:i/>
                <w:color w:val="00CC66"/>
                <w:sz w:val="28"/>
                <w:szCs w:val="28"/>
              </w:rPr>
            </m:ctrlPr>
          </m:sSubPr>
          <m:e>
            <m:r>
              <w:rPr>
                <w:rFonts w:ascii="Cambria Math" w:hAnsi="Cambria Math"/>
                <w:color w:val="00CC66"/>
                <w:sz w:val="28"/>
                <w:szCs w:val="28"/>
              </w:rPr>
              <m:t>КД</m:t>
            </m:r>
          </m:e>
          <m:sub>
            <m:r>
              <w:rPr>
                <w:rFonts w:ascii="Cambria Math" w:hAnsi="Cambria Math"/>
                <w:color w:val="00CC66"/>
                <w:sz w:val="28"/>
                <w:szCs w:val="28"/>
              </w:rPr>
              <m:t>пв k</m:t>
            </m:r>
          </m:sub>
        </m:sSub>
      </m:oMath>
      <w:r w:rsidR="00A572DE" w:rsidRPr="00F077C1">
        <w:rPr>
          <w:color w:val="00CC66"/>
          <w:sz w:val="28"/>
          <w:szCs w:val="28"/>
        </w:rPr>
        <w:t xml:space="preserve"> – коэффициент половозрастного состава;</w:t>
      </w:r>
      <w:r w:rsidR="00F077C1" w:rsidRPr="00F077C1">
        <w:rPr>
          <w:i/>
          <w:color w:val="000000" w:themeColor="text1"/>
          <w:sz w:val="28"/>
          <w:szCs w:val="28"/>
        </w:rPr>
        <w:t xml:space="preserve"> </w:t>
      </w:r>
      <w:r w:rsidR="00F077C1" w:rsidRPr="00A572DE">
        <w:rPr>
          <w:i/>
          <w:color w:val="000000" w:themeColor="text1"/>
          <w:sz w:val="28"/>
          <w:szCs w:val="28"/>
        </w:rPr>
        <w:t>(в редакции Дополнительного соглашения № 1 от 02.04.2024)</w:t>
      </w:r>
    </w:p>
    <w:p w:rsidR="00EB6B07" w:rsidRPr="00C456EE" w:rsidRDefault="00854AC2"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854AC2"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854AC2"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6313C4">
        <w:rPr>
          <w:color w:val="000000" w:themeColor="text1"/>
          <w:sz w:val="28"/>
          <w:szCs w:val="28"/>
        </w:rPr>
        <w:t>4</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887C91">
        <w:rPr>
          <w:color w:val="000000" w:themeColor="text1"/>
          <w:sz w:val="28"/>
          <w:szCs w:val="28"/>
        </w:rPr>
        <w:t>3</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887C91">
        <w:rPr>
          <w:color w:val="000000" w:themeColor="text1"/>
          <w:sz w:val="28"/>
          <w:szCs w:val="28"/>
        </w:rPr>
        <w:t>3</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lastRenderedPageBreak/>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854AC2"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854AC2"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w:t>
      </w:r>
      <w:r w:rsidR="00901560" w:rsidRPr="0049011D">
        <w:rPr>
          <w:rFonts w:eastAsiaTheme="minorEastAsia"/>
          <w:sz w:val="28"/>
          <w:szCs w:val="28"/>
        </w:rPr>
        <w:lastRenderedPageBreak/>
        <w:t xml:space="preserve">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854AC2"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854AC2"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854AC2"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6313C4">
        <w:rPr>
          <w:rFonts w:ascii="Times New Roman" w:hAnsi="Times New Roman"/>
          <w:sz w:val="28"/>
          <w:szCs w:val="28"/>
        </w:rPr>
        <w:t>4</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854AC2"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854AC2"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854AC2"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854AC2"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854AC2"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901560" w:rsidRDefault="003402BB" w:rsidP="00901560">
      <w:pPr>
        <w:pStyle w:val="ConsPlusNormal"/>
        <w:ind w:firstLine="709"/>
        <w:jc w:val="both"/>
        <w:rPr>
          <w:rFonts w:ascii="Times New Roman" w:hAnsi="Times New Roman" w:cs="Times New Roman"/>
          <w:bCs/>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w:t>
      </w:r>
      <w:r w:rsidRPr="0049011D">
        <w:rPr>
          <w:rFonts w:ascii="Times New Roman" w:eastAsiaTheme="minorEastAsia" w:hAnsi="Times New Roman" w:cs="Times New Roman"/>
          <w:sz w:val="28"/>
          <w:szCs w:val="28"/>
        </w:rPr>
        <w:lastRenderedPageBreak/>
        <w:t xml:space="preserve">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w:proofErr w:type="gramStart"/>
        <m:r>
          <w:rPr>
            <w:rFonts w:ascii="Cambria Math" w:hAnsi="Cambria Math"/>
            <w:sz w:val="28"/>
            <w:szCs w:val="28"/>
          </w:rPr>
          <m:t xml:space="preserve"> </m:t>
        </m:r>
      </m:oMath>
      <w:r w:rsidR="00901560">
        <w:rPr>
          <w:rFonts w:ascii="Times New Roman" w:hAnsi="Times New Roman" w:cs="Times New Roman"/>
          <w:bCs/>
          <w:sz w:val="28"/>
          <w:szCs w:val="28"/>
        </w:rPr>
        <w:t xml:space="preserve"> ,</w:t>
      </w:r>
      <w:proofErr w:type="gramEnd"/>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подушевых</w:t>
      </w:r>
      <w:proofErr w:type="spellEnd"/>
      <w:r w:rsidR="00901560">
        <w:rPr>
          <w:rFonts w:ascii="Times New Roman" w:hAnsi="Times New Roman" w:cs="Times New Roman"/>
          <w:bCs/>
          <w:sz w:val="28"/>
          <w:szCs w:val="28"/>
        </w:rPr>
        <w:t xml:space="preserve"> нормативов финансирования прикрепившихся лиц, следующим образом:</w:t>
      </w:r>
    </w:p>
    <w:p w:rsidR="00497BCF" w:rsidRDefault="00FA0792" w:rsidP="00901560">
      <w:pPr>
        <w:pStyle w:val="ConsPlusNormal"/>
        <w:ind w:firstLine="709"/>
        <w:jc w:val="both"/>
        <w:rPr>
          <w:rFonts w:ascii="Times New Roman" w:hAnsi="Times New Roman" w:cs="Times New Roman"/>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&lt; </w:t>
      </w:r>
      <w:r w:rsidR="00497BCF">
        <w:rPr>
          <w:rFonts w:ascii="Times New Roman" w:hAnsi="Times New Roman" w:cs="Times New Roman"/>
          <w:sz w:val="28"/>
          <w:szCs w:val="28"/>
        </w:rPr>
        <w:t xml:space="preserve">0,4,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1,1;</w:t>
      </w:r>
    </w:p>
    <w:p w:rsid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0,4 ≤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≤0,8, </m:t>
        </m:r>
        <m:r>
          <m:rPr>
            <m:sty m:val="p"/>
          </m:rPr>
          <w:rPr>
            <w:rFonts w:ascii="Cambria Math" w:hAnsi="Cambria Math" w:cs="Times New Roman"/>
            <w:sz w:val="28"/>
            <w:szCs w:val="28"/>
          </w:rPr>
          <m:t>устанавливается</m:t>
        </m:r>
        <m:r>
          <w:rPr>
            <w:rFonts w:ascii="Cambria Math" w:hAnsi="Cambria Math" w:cs="Times New Roman"/>
            <w:sz w:val="28"/>
            <w:szCs w:val="28"/>
          </w:rPr>
          <m:t xml:space="preserve">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=1,0;</w:t>
      </w:r>
    </w:p>
    <w:p w:rsidR="00497BCF" w:rsidRDefault="00FA0792" w:rsidP="00497BCF">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sz w:val="28"/>
          <w:szCs w:val="28"/>
        </w:rPr>
        <w:t xml:space="preserve"> 0,8 </w:t>
      </w:r>
      <w:r w:rsidR="00497BCF" w:rsidRPr="00497BCF">
        <w:rPr>
          <w:rFonts w:ascii="Times New Roman" w:hAnsi="Times New Roman" w:cs="Times New Roman"/>
          <w:sz w:val="28"/>
          <w:szCs w:val="28"/>
        </w:rPr>
        <w:t>&lt;</w:t>
      </w:r>
      <w:r w:rsidR="00497BCF">
        <w:rPr>
          <w:rFonts w:ascii="Times New Roman" w:hAnsi="Times New Roman" w:cs="Times New Roman"/>
          <w:sz w:val="28"/>
          <w:szCs w:val="28"/>
        </w:rPr>
        <w:t xml:space="preserve"> </w:t>
      </w:r>
      <w:r w:rsidR="00497BCF">
        <w:rPr>
          <w:rFonts w:ascii="Times New Roman" w:hAnsi="Times New Roman" w:cs="Times New Roman"/>
          <w:bCs/>
          <w:sz w:val="28"/>
          <w:szCs w:val="28"/>
        </w:rPr>
        <w:t xml:space="preserve">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&lt;20,0,  устанавливается  </m:t>
        </m:r>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sidR="00497BCF">
        <w:rPr>
          <w:rFonts w:ascii="Times New Roman" w:hAnsi="Times New Roman" w:cs="Times New Roman"/>
          <w:bCs/>
          <w:sz w:val="28"/>
          <w:szCs w:val="28"/>
        </w:rPr>
        <w:t>=1,25;</w:t>
      </w:r>
    </w:p>
    <w:p w:rsidR="00497BCF" w:rsidRPr="00497BCF" w:rsidRDefault="00FA0792" w:rsidP="00901560">
      <w:pPr>
        <w:pStyle w:val="ConsPlusNormal"/>
        <w:ind w:firstLine="709"/>
        <w:jc w:val="both"/>
        <w:rPr>
          <w:rFonts w:ascii="Times New Roman" w:hAnsi="Times New Roman" w:cs="Times New Roman"/>
          <w:bCs/>
          <w:sz w:val="28"/>
          <w:szCs w:val="28"/>
        </w:rPr>
      </w:pPr>
      <m:oMath>
        <m:r>
          <w:rPr>
            <w:rFonts w:ascii="Cambria Math" w:hAnsi="Cambria Math" w:cs="Times New Roman"/>
            <w:sz w:val="28"/>
          </w:rPr>
          <m:t xml:space="preserve">- </m:t>
        </m:r>
      </m:oMath>
      <w:r w:rsidR="00497BCF">
        <w:rPr>
          <w:rFonts w:ascii="Times New Roman" w:hAnsi="Times New Roman" w:cs="Times New Roman"/>
          <w:bCs/>
          <w:sz w:val="28"/>
          <w:szCs w:val="28"/>
        </w:rPr>
        <w:t xml:space="preserve"> расчетный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r>
          <w:rPr>
            <w:rFonts w:ascii="Cambria Math" w:hAnsi="Cambria Math" w:cs="Times New Roman"/>
            <w:sz w:val="28"/>
            <w:szCs w:val="28"/>
          </w:rPr>
          <m:t xml:space="preserve"> </m:t>
        </m:r>
      </m:oMath>
      <w:r w:rsidR="00497BCF">
        <w:rPr>
          <w:rFonts w:ascii="Times New Roman" w:hAnsi="Times New Roman" w:cs="Times New Roman"/>
          <w:sz w:val="28"/>
          <w:szCs w:val="28"/>
        </w:rPr>
        <w:t xml:space="preserve"> ≥</w:t>
      </w:r>
      <w:r w:rsidR="00497BCF" w:rsidRPr="00497BCF">
        <w:rPr>
          <w:rFonts w:ascii="Times New Roman" w:hAnsi="Times New Roman" w:cs="Times New Roman"/>
          <w:sz w:val="28"/>
          <w:szCs w:val="28"/>
        </w:rPr>
        <w:t xml:space="preserve"> 20</w:t>
      </w:r>
      <w:r w:rsidR="00497BCF">
        <w:rPr>
          <w:rFonts w:ascii="Times New Roman" w:hAnsi="Times New Roman" w:cs="Times New Roman"/>
          <w:sz w:val="28"/>
          <w:szCs w:val="28"/>
        </w:rPr>
        <w:t>,</w:t>
      </w:r>
      <w:r w:rsidR="00497BCF" w:rsidRPr="00497BCF">
        <w:rPr>
          <w:rFonts w:ascii="Times New Roman" w:hAnsi="Times New Roman" w:cs="Times New Roman"/>
          <w:sz w:val="28"/>
          <w:szCs w:val="28"/>
        </w:rPr>
        <w:t>0</w:t>
      </w:r>
      <w:r w:rsidR="00497BCF">
        <w:rPr>
          <w:rFonts w:ascii="Times New Roman" w:hAnsi="Times New Roman" w:cs="Times New Roman"/>
          <w:sz w:val="28"/>
          <w:szCs w:val="28"/>
        </w:rPr>
        <w:t xml:space="preserve">, - устанавливается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cs="Times New Roman"/>
            <w:sz w:val="28"/>
            <w:szCs w:val="28"/>
          </w:rPr>
          <m:t xml:space="preserve"> </m:t>
        </m:r>
      </m:oMath>
      <w:r w:rsidR="00497BCF">
        <w:rPr>
          <w:rFonts w:ascii="Times New Roman" w:hAnsi="Times New Roman" w:cs="Times New Roman"/>
          <w:sz w:val="28"/>
          <w:szCs w:val="28"/>
        </w:rPr>
        <w:t>= 1,7.</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854AC2"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854AC2"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854AC2"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854AC2"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EF0A91" w:rsidRDefault="00C95CB1" w:rsidP="00C95CB1">
      <w:pPr>
        <w:pStyle w:val="ConsPlusNormal"/>
        <w:ind w:firstLine="708"/>
        <w:jc w:val="both"/>
        <w:rPr>
          <w:rFonts w:ascii="Times New Roman" w:hAnsi="Times New Roman" w:cs="Times New Roman"/>
          <w:bCs/>
          <w:color w:val="000000" w:themeColor="text1"/>
          <w:sz w:val="28"/>
          <w:szCs w:val="28"/>
        </w:rPr>
      </w:pPr>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w:proofErr w:type="gramStart"/>
                <m:r>
                  <w:rPr>
                    <w:rFonts w:ascii="Cambria Math" w:hAnsi="Cambria Math"/>
                    <w:color w:val="000000" w:themeColor="text1"/>
                    <w:sz w:val="28"/>
                    <w:szCs w:val="28"/>
                  </w:rPr>
                  <m:t>от</m:t>
                </m:r>
                <w:proofErr w:type="gramEnd"/>
                <m:r>
                  <w:rPr>
                    <w:rFonts w:ascii="Cambria Math" w:hAnsi="Cambria Math"/>
                    <w:color w:val="000000" w:themeColor="text1"/>
                    <w:sz w:val="28"/>
                    <w:szCs w:val="28"/>
                  </w:rPr>
                  <m:t xml:space="preserve">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proofErr w:type="gramStart"/>
      <w:r w:rsidRPr="00EF0A91">
        <w:rPr>
          <w:rFonts w:ascii="Times New Roman" w:hAnsi="Times New Roman" w:cs="Times New Roman"/>
          <w:bCs/>
          <w:color w:val="000000" w:themeColor="text1"/>
          <w:sz w:val="28"/>
          <w:szCs w:val="28"/>
        </w:rPr>
        <w:t>в</w:t>
      </w:r>
      <w:proofErr w:type="gramEnd"/>
      <w:r w:rsidRPr="00EF0A91">
        <w:rPr>
          <w:rFonts w:ascii="Times New Roman" w:hAnsi="Times New Roman" w:cs="Times New Roman"/>
          <w:bCs/>
          <w:color w:val="000000" w:themeColor="text1"/>
          <w:sz w:val="28"/>
          <w:szCs w:val="28"/>
        </w:rPr>
        <w:t xml:space="preserve">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EF0A91" w:rsidRPr="001D3174" w:rsidRDefault="00C95CB1" w:rsidP="00C95CB1">
      <w:pPr>
        <w:ind w:firstLine="708"/>
        <w:jc w:val="both"/>
        <w:rPr>
          <w:bCs/>
          <w:color w:val="000000" w:themeColor="text1"/>
          <w:sz w:val="28"/>
          <w:szCs w:val="28"/>
        </w:rPr>
      </w:pPr>
      <w:r w:rsidRPr="001D3174">
        <w:rPr>
          <w:bCs/>
          <w:color w:val="000000" w:themeColor="text1"/>
          <w:sz w:val="28"/>
          <w:szCs w:val="28"/>
        </w:rPr>
        <w:lastRenderedPageBreak/>
        <w:t xml:space="preserve">– </w:t>
      </w:r>
      <w:r w:rsidR="00D05A59">
        <w:rPr>
          <w:color w:val="000000" w:themeColor="text1"/>
          <w:sz w:val="28"/>
        </w:rPr>
        <w:t>1,4</w:t>
      </w:r>
      <w:r w:rsidRPr="001D3174">
        <w:rPr>
          <w:bCs/>
          <w:color w:val="000000" w:themeColor="text1"/>
          <w:sz w:val="28"/>
          <w:szCs w:val="28"/>
        </w:rPr>
        <w:t xml:space="preserve"> – при размере расходов на содержание медицинской организации более 1,</w:t>
      </w:r>
      <w:r w:rsidR="00D05A59">
        <w:rPr>
          <w:bCs/>
          <w:color w:val="000000" w:themeColor="text1"/>
          <w:sz w:val="28"/>
          <w:szCs w:val="28"/>
        </w:rPr>
        <w:t>1</w:t>
      </w:r>
      <w:r w:rsidRPr="001D3174">
        <w:rPr>
          <w:bCs/>
          <w:color w:val="000000" w:themeColor="text1"/>
          <w:sz w:val="28"/>
          <w:szCs w:val="28"/>
        </w:rPr>
        <w:t xml:space="preserve"> тыс. рублей, но менее </w:t>
      </w:r>
      <w:r w:rsidR="00D05A59">
        <w:rPr>
          <w:bCs/>
          <w:color w:val="000000" w:themeColor="text1"/>
          <w:sz w:val="28"/>
          <w:szCs w:val="28"/>
        </w:rPr>
        <w:t>2,0</w:t>
      </w:r>
      <w:r w:rsidRPr="001D3174">
        <w:rPr>
          <w:bCs/>
          <w:color w:val="000000" w:themeColor="text1"/>
          <w:sz w:val="28"/>
          <w:szCs w:val="28"/>
        </w:rPr>
        <w:t xml:space="preserve"> тыс. рублей;</w:t>
      </w:r>
    </w:p>
    <w:p w:rsidR="00C95CB1" w:rsidRPr="00B3096E" w:rsidRDefault="00C95CB1" w:rsidP="00C95CB1">
      <w:pPr>
        <w:ind w:firstLine="708"/>
        <w:jc w:val="both"/>
        <w:rPr>
          <w:rFonts w:eastAsia="Calibri"/>
          <w:i/>
          <w:color w:val="000000" w:themeColor="text1"/>
          <w:sz w:val="28"/>
          <w:szCs w:val="28"/>
          <w:lang w:eastAsia="en-US"/>
        </w:rPr>
      </w:pPr>
      <w:r w:rsidRPr="00B3096E">
        <w:rPr>
          <w:bCs/>
          <w:color w:val="000000" w:themeColor="text1"/>
          <w:sz w:val="28"/>
          <w:szCs w:val="28"/>
        </w:rPr>
        <w:t xml:space="preserve">– </w:t>
      </w:r>
      <w:r w:rsidR="005916AB" w:rsidRPr="00B3096E">
        <w:rPr>
          <w:bCs/>
          <w:color w:val="000000" w:themeColor="text1"/>
          <w:sz w:val="28"/>
          <w:szCs w:val="28"/>
        </w:rPr>
        <w:t>2,</w:t>
      </w:r>
      <w:r w:rsidR="00D05A59">
        <w:rPr>
          <w:bCs/>
          <w:color w:val="000000" w:themeColor="text1"/>
          <w:sz w:val="28"/>
          <w:szCs w:val="28"/>
        </w:rPr>
        <w:t>5</w:t>
      </w:r>
      <w:r w:rsidRPr="00B3096E">
        <w:rPr>
          <w:bCs/>
          <w:color w:val="000000" w:themeColor="text1"/>
          <w:sz w:val="28"/>
          <w:szCs w:val="28"/>
        </w:rPr>
        <w:t xml:space="preserve"> – при размере расходов на содержание медицинской организации более </w:t>
      </w:r>
      <w:r w:rsidR="00D05A59">
        <w:rPr>
          <w:bCs/>
          <w:color w:val="000000" w:themeColor="text1"/>
          <w:sz w:val="28"/>
          <w:szCs w:val="28"/>
        </w:rPr>
        <w:t>2,2</w:t>
      </w:r>
      <w:r w:rsidRPr="00B3096E">
        <w:rPr>
          <w:bCs/>
          <w:color w:val="000000" w:themeColor="text1"/>
          <w:sz w:val="28"/>
          <w:szCs w:val="28"/>
        </w:rPr>
        <w:t xml:space="preserve"> тыс. рублей, но менее </w:t>
      </w:r>
      <w:r w:rsidR="00D05A59">
        <w:rPr>
          <w:bCs/>
          <w:color w:val="000000" w:themeColor="text1"/>
          <w:sz w:val="28"/>
          <w:szCs w:val="28"/>
        </w:rPr>
        <w:t>3</w:t>
      </w:r>
      <w:r w:rsidRPr="00B3096E">
        <w:rPr>
          <w:bCs/>
          <w:color w:val="000000" w:themeColor="text1"/>
          <w:sz w:val="28"/>
          <w:szCs w:val="28"/>
        </w:rPr>
        <w:t>,</w:t>
      </w:r>
      <w:r w:rsidR="007E59C2" w:rsidRPr="00B3096E">
        <w:rPr>
          <w:bCs/>
          <w:color w:val="000000" w:themeColor="text1"/>
          <w:sz w:val="28"/>
          <w:szCs w:val="28"/>
        </w:rPr>
        <w:t>0</w:t>
      </w:r>
      <w:r w:rsidRPr="00B3096E">
        <w:rPr>
          <w:bCs/>
          <w:color w:val="000000" w:themeColor="text1"/>
          <w:sz w:val="28"/>
          <w:szCs w:val="28"/>
        </w:rPr>
        <w:t xml:space="preserve"> тыс. рублей.</w:t>
      </w:r>
    </w:p>
    <w:p w:rsidR="005916AB" w:rsidRPr="00B3096E" w:rsidRDefault="005916AB" w:rsidP="00C95CB1">
      <w:pPr>
        <w:ind w:firstLine="708"/>
        <w:jc w:val="both"/>
        <w:rPr>
          <w:i/>
          <w:color w:val="000000" w:themeColor="text1"/>
          <w:sz w:val="28"/>
          <w:szCs w:val="28"/>
        </w:rPr>
      </w:pPr>
      <w:r w:rsidRPr="00B3096E">
        <w:rPr>
          <w:bCs/>
          <w:color w:val="000000" w:themeColor="text1"/>
          <w:sz w:val="28"/>
          <w:szCs w:val="28"/>
        </w:rPr>
        <w:t>–</w:t>
      </w:r>
      <w:r w:rsidRPr="00B3096E">
        <w:rPr>
          <w:rFonts w:eastAsia="Calibri"/>
          <w:color w:val="000000" w:themeColor="text1"/>
          <w:sz w:val="28"/>
          <w:szCs w:val="28"/>
          <w:lang w:eastAsia="en-US"/>
        </w:rPr>
        <w:t xml:space="preserve"> 1,</w:t>
      </w:r>
      <w:r w:rsidR="00D05A59">
        <w:rPr>
          <w:rFonts w:eastAsia="Calibri"/>
          <w:color w:val="000000" w:themeColor="text1"/>
          <w:sz w:val="28"/>
          <w:szCs w:val="28"/>
          <w:lang w:eastAsia="en-US"/>
        </w:rPr>
        <w:t>2</w:t>
      </w:r>
      <w:r w:rsidRPr="00B3096E">
        <w:rPr>
          <w:rFonts w:eastAsia="Calibri"/>
          <w:color w:val="000000" w:themeColor="text1"/>
          <w:sz w:val="28"/>
          <w:szCs w:val="28"/>
          <w:lang w:eastAsia="en-US"/>
        </w:rPr>
        <w:t xml:space="preserve"> – при </w:t>
      </w:r>
      <w:r w:rsidRPr="00B3096E">
        <w:rPr>
          <w:bCs/>
          <w:color w:val="000000" w:themeColor="text1"/>
          <w:sz w:val="28"/>
          <w:szCs w:val="28"/>
        </w:rPr>
        <w:t xml:space="preserve">размере расходов на содержание медицинской организации более </w:t>
      </w:r>
      <w:r w:rsidR="00D05A59">
        <w:rPr>
          <w:bCs/>
          <w:color w:val="000000" w:themeColor="text1"/>
          <w:sz w:val="28"/>
          <w:szCs w:val="28"/>
        </w:rPr>
        <w:t>4,1</w:t>
      </w:r>
      <w:r w:rsidRPr="00B3096E">
        <w:rPr>
          <w:bCs/>
          <w:color w:val="000000" w:themeColor="text1"/>
          <w:sz w:val="28"/>
          <w:szCs w:val="28"/>
        </w:rPr>
        <w:t xml:space="preserve"> тыс. рублей, но менее </w:t>
      </w:r>
      <w:r w:rsidR="00D05A59">
        <w:rPr>
          <w:bCs/>
          <w:color w:val="000000" w:themeColor="text1"/>
          <w:sz w:val="28"/>
          <w:szCs w:val="28"/>
        </w:rPr>
        <w:t>4,5</w:t>
      </w:r>
      <w:r w:rsidRPr="00B3096E">
        <w:rPr>
          <w:bCs/>
          <w:color w:val="000000" w:themeColor="text1"/>
          <w:sz w:val="28"/>
          <w:szCs w:val="28"/>
        </w:rPr>
        <w:t xml:space="preserve"> тыс. рублей.</w:t>
      </w:r>
      <w:r w:rsidRPr="00B3096E">
        <w:rPr>
          <w:rFonts w:eastAsia="Calibri"/>
          <w:color w:val="000000" w:themeColor="text1"/>
          <w:sz w:val="28"/>
          <w:szCs w:val="28"/>
          <w:lang w:eastAsia="en-US"/>
        </w:rPr>
        <w:t xml:space="preserve"> </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854AC2"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854AC2"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854AC2"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854AC2"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w:t>
      </w:r>
      <w:bookmarkStart w:id="0" w:name="_GoBack"/>
      <w:bookmarkEnd w:id="0"/>
      <w:r w:rsidR="00872FFE" w:rsidRPr="008F72D9">
        <w:rPr>
          <w:rFonts w:ascii="Times New Roman" w:hAnsi="Times New Roman" w:cs="Times New Roman"/>
          <w:sz w:val="28"/>
          <w:szCs w:val="28"/>
        </w:rPr>
        <w:t xml:space="preserve">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Pr="00F077C1" w:rsidRDefault="009F05B2" w:rsidP="008F7201">
      <w:pPr>
        <w:pStyle w:val="ConsPlusNormal"/>
        <w:ind w:firstLine="709"/>
        <w:jc w:val="both"/>
        <w:rPr>
          <w:rFonts w:ascii="Times New Roman" w:hAnsi="Times New Roman" w:cs="Times New Roman"/>
          <w:color w:val="00CC66"/>
          <w:sz w:val="28"/>
          <w:szCs w:val="28"/>
        </w:rPr>
      </w:pPr>
      <w:r>
        <w:rPr>
          <w:rFonts w:ascii="Times New Roman" w:hAnsi="Times New Roman" w:cs="Times New Roman"/>
          <w:color w:val="00CC66"/>
          <w:sz w:val="28"/>
          <w:szCs w:val="28"/>
        </w:rPr>
        <w:t>Подпункты 3.5. и</w:t>
      </w:r>
      <w:r w:rsidR="00F077C1" w:rsidRPr="00F077C1">
        <w:rPr>
          <w:rFonts w:ascii="Times New Roman" w:hAnsi="Times New Roman" w:cs="Times New Roman"/>
          <w:color w:val="00CC66"/>
          <w:sz w:val="28"/>
          <w:szCs w:val="28"/>
        </w:rPr>
        <w:t xml:space="preserve"> 3.6. исключены</w:t>
      </w:r>
      <w:r w:rsidR="00F077C1">
        <w:rPr>
          <w:rFonts w:ascii="Times New Roman" w:hAnsi="Times New Roman" w:cs="Times New Roman"/>
          <w:color w:val="00CC66"/>
          <w:sz w:val="28"/>
          <w:szCs w:val="28"/>
        </w:rPr>
        <w:t xml:space="preserve"> с</w:t>
      </w:r>
      <w:r w:rsidR="00F077C1" w:rsidRPr="00F077C1">
        <w:rPr>
          <w:rFonts w:ascii="Times New Roman" w:hAnsi="Times New Roman" w:cs="Times New Roman"/>
          <w:color w:val="00CC66"/>
          <w:sz w:val="28"/>
          <w:szCs w:val="28"/>
        </w:rPr>
        <w:t xml:space="preserve"> измен</w:t>
      </w:r>
      <w:r w:rsidR="00F077C1">
        <w:rPr>
          <w:rFonts w:ascii="Times New Roman" w:hAnsi="Times New Roman" w:cs="Times New Roman"/>
          <w:color w:val="00CC66"/>
          <w:sz w:val="28"/>
          <w:szCs w:val="28"/>
        </w:rPr>
        <w:t>ением</w:t>
      </w:r>
      <w:r w:rsidR="00F077C1" w:rsidRPr="00F077C1">
        <w:rPr>
          <w:rFonts w:ascii="Times New Roman" w:hAnsi="Times New Roman" w:cs="Times New Roman"/>
          <w:color w:val="00CC66"/>
          <w:sz w:val="28"/>
          <w:szCs w:val="28"/>
        </w:rPr>
        <w:t xml:space="preserve"> последующ</w:t>
      </w:r>
      <w:r w:rsidR="00F077C1">
        <w:rPr>
          <w:rFonts w:ascii="Times New Roman" w:hAnsi="Times New Roman" w:cs="Times New Roman"/>
          <w:color w:val="00CC66"/>
          <w:sz w:val="28"/>
          <w:szCs w:val="28"/>
        </w:rPr>
        <w:t>ей нумерации</w:t>
      </w:r>
      <w:r w:rsidR="00F077C1" w:rsidRPr="00F077C1">
        <w:rPr>
          <w:rFonts w:ascii="Times New Roman" w:hAnsi="Times New Roman" w:cs="Times New Roman"/>
          <w:color w:val="00CC66"/>
          <w:sz w:val="28"/>
          <w:szCs w:val="28"/>
        </w:rPr>
        <w:t xml:space="preserve"> подпунктов</w:t>
      </w:r>
      <w:r w:rsidR="00F077C1">
        <w:rPr>
          <w:rFonts w:ascii="Times New Roman" w:hAnsi="Times New Roman" w:cs="Times New Roman"/>
          <w:color w:val="00CC66"/>
          <w:sz w:val="28"/>
          <w:szCs w:val="28"/>
        </w:rPr>
        <w:t xml:space="preserve"> </w:t>
      </w:r>
      <w:r w:rsidR="00F077C1" w:rsidRPr="00A572DE">
        <w:rPr>
          <w:rFonts w:ascii="Times New Roman" w:hAnsi="Times New Roman"/>
          <w:i/>
          <w:color w:val="000000" w:themeColor="text1"/>
          <w:sz w:val="28"/>
          <w:szCs w:val="28"/>
        </w:rPr>
        <w:t>(в редакции Дополнительного соглашения № 1 от 02.04.2024)</w:t>
      </w:r>
    </w:p>
    <w:p w:rsidR="002E28D9" w:rsidRPr="00074AC7" w:rsidRDefault="008F7201" w:rsidP="00A572DE">
      <w:pPr>
        <w:autoSpaceDE w:val="0"/>
        <w:autoSpaceDN w:val="0"/>
        <w:adjustRightInd w:val="0"/>
        <w:ind w:firstLine="708"/>
        <w:jc w:val="both"/>
        <w:rPr>
          <w:rFonts w:eastAsiaTheme="minorHAnsi"/>
          <w:sz w:val="28"/>
          <w:szCs w:val="28"/>
          <w:lang w:eastAsia="en-US"/>
        </w:rPr>
      </w:pPr>
      <w:r w:rsidRPr="00F077C1">
        <w:rPr>
          <w:color w:val="00CC66"/>
          <w:sz w:val="28"/>
          <w:szCs w:val="28"/>
        </w:rPr>
        <w:t>3.</w:t>
      </w:r>
      <w:r w:rsidR="00F077C1" w:rsidRPr="00F077C1">
        <w:rPr>
          <w:color w:val="00CC66"/>
          <w:sz w:val="28"/>
          <w:szCs w:val="28"/>
        </w:rPr>
        <w:t>5</w:t>
      </w:r>
      <w:r w:rsidRPr="00F077C1">
        <w:rPr>
          <w:color w:val="00CC66"/>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 xml:space="preserve">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w:t>
      </w:r>
      <w:r w:rsidR="00074AC7">
        <w:rPr>
          <w:rFonts w:eastAsiaTheme="minorHAnsi"/>
          <w:sz w:val="28"/>
          <w:szCs w:val="28"/>
          <w:lang w:eastAsia="en-US"/>
        </w:rPr>
        <w:lastRenderedPageBreak/>
        <w:t>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согласно части 7 статьи 35 Федерального закона от 29.11.2010 № 326-ФЗ «Об обязательном медицинском стра</w:t>
      </w:r>
      <w:r w:rsidR="00541FAF" w:rsidRPr="008F7201">
        <w:rPr>
          <w:sz w:val="28"/>
          <w:szCs w:val="28"/>
        </w:rPr>
        <w:t>ховании в Российской Федерации</w:t>
      </w:r>
      <w:r w:rsidR="00AE60ED" w:rsidRPr="008F7201">
        <w:rPr>
          <w:sz w:val="28"/>
          <w:szCs w:val="28"/>
        </w:rPr>
        <w:t>.</w:t>
      </w:r>
    </w:p>
    <w:p w:rsidR="00767AA7" w:rsidRPr="00767AA7" w:rsidRDefault="00767AA7" w:rsidP="008F7201">
      <w:pPr>
        <w:pStyle w:val="a5"/>
        <w:spacing w:after="0" w:line="240" w:lineRule="auto"/>
        <w:ind w:left="0" w:firstLine="709"/>
        <w:jc w:val="both"/>
        <w:rPr>
          <w:rFonts w:ascii="Times New Roman" w:hAnsi="Times New Roman"/>
          <w:bCs/>
          <w:sz w:val="28"/>
          <w:szCs w:val="28"/>
          <w:lang w:val="ru-RU"/>
        </w:rPr>
      </w:pPr>
    </w:p>
    <w:p w:rsidR="00F1182C" w:rsidRPr="00F1182C" w:rsidRDefault="00F1182C" w:rsidP="00F1182C">
      <w:pPr>
        <w:tabs>
          <w:tab w:val="left" w:pos="709"/>
        </w:tabs>
        <w:jc w:val="both"/>
        <w:rPr>
          <w:bCs/>
          <w:color w:val="00CC66"/>
          <w:sz w:val="28"/>
          <w:szCs w:val="28"/>
        </w:rPr>
      </w:pPr>
      <w:r>
        <w:rPr>
          <w:bCs/>
          <w:color w:val="00CC66"/>
          <w:sz w:val="28"/>
          <w:szCs w:val="28"/>
        </w:rPr>
        <w:tab/>
      </w:r>
      <w:r w:rsidR="00F077C1" w:rsidRPr="00F077C1">
        <w:rPr>
          <w:bCs/>
          <w:color w:val="00CC66"/>
          <w:sz w:val="28"/>
          <w:szCs w:val="28"/>
        </w:rPr>
        <w:t>3.6</w:t>
      </w:r>
      <w:r w:rsidR="008F7201" w:rsidRPr="00F077C1">
        <w:rPr>
          <w:bCs/>
          <w:color w:val="00CC66"/>
          <w:sz w:val="28"/>
          <w:szCs w:val="28"/>
        </w:rPr>
        <w:t xml:space="preserve">. </w:t>
      </w:r>
      <w:r w:rsidRPr="00F1182C">
        <w:rPr>
          <w:bCs/>
          <w:color w:val="00CC66"/>
          <w:sz w:val="28"/>
          <w:szCs w:val="28"/>
        </w:rPr>
        <w:t xml:space="preserve">Размер финансового обеспечения </w:t>
      </w:r>
      <w:r w:rsidRPr="00F1182C">
        <w:rPr>
          <w:bCs/>
          <w:color w:val="00CC66"/>
          <w:sz w:val="28"/>
          <w:szCs w:val="28"/>
          <w:lang w:val="en-US"/>
        </w:rPr>
        <w:t>k</w:t>
      </w:r>
      <w:r w:rsidRPr="00F1182C">
        <w:rPr>
          <w:bCs/>
          <w:color w:val="00CC66"/>
          <w:sz w:val="28"/>
          <w:szCs w:val="28"/>
        </w:rPr>
        <w:t>-медицинской организации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 амб </m:t>
            </m:r>
            <m:r>
              <w:rPr>
                <w:rFonts w:ascii="Cambria Math" w:hAnsi="Cambria Math"/>
                <w:color w:val="00CC66"/>
                <w:sz w:val="28"/>
                <w:szCs w:val="28"/>
                <w:lang w:val="en-US"/>
              </w:rPr>
              <m:t>k</m:t>
            </m:r>
          </m:sub>
        </m:sSub>
      </m:oMath>
      <w:r w:rsidRPr="00F1182C">
        <w:rPr>
          <w:bCs/>
          <w:color w:val="00CC66"/>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F1182C" w:rsidRDefault="00F1182C" w:rsidP="00F1182C">
      <w:pPr>
        <w:tabs>
          <w:tab w:val="left" w:pos="1276"/>
        </w:tabs>
        <w:ind w:firstLine="709"/>
        <w:jc w:val="both"/>
        <w:rPr>
          <w:bCs/>
          <w:color w:val="00CC66"/>
          <w:sz w:val="28"/>
          <w:szCs w:val="28"/>
        </w:rPr>
      </w:pPr>
    </w:p>
    <w:p w:rsidR="00F1182C" w:rsidRPr="00F1182C" w:rsidRDefault="00854AC2"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 xml:space="preserve">* </w:t>
      </w:r>
      <m:oMath>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исслед k</m:t>
            </m:r>
          </m:sub>
        </m:sSub>
        <m:r>
          <w:rPr>
            <w:rFonts w:ascii="Cambria Math" w:hAnsi="Cambria Math"/>
            <w:color w:val="00CC66"/>
            <w:sz w:val="28"/>
            <w:szCs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oMath>
      <w:r w:rsidR="00F1182C" w:rsidRPr="00F1182C">
        <w:rPr>
          <w:bCs/>
          <w:color w:val="00CC66"/>
          <w:sz w:val="28"/>
          <w:szCs w:val="28"/>
        </w:rPr>
        <w:t xml:space="preserve"> </w:t>
      </w:r>
      <m:oMath>
        <m:r>
          <w:rPr>
            <w:rFonts w:ascii="Cambria Math" w:hAnsi="Cambria Math"/>
            <w:color w:val="00CC66"/>
            <w:sz w:val="28"/>
            <w:szCs w:val="28"/>
          </w:rPr>
          <m:t xml:space="preserve"> </m:t>
        </m:r>
        <m:sSub>
          <m:sSubPr>
            <m:ctrlPr>
              <w:rPr>
                <w:rFonts w:ascii="Cambria Math" w:hAnsi="Cambria Math"/>
                <w:bCs/>
                <w:i/>
                <w:color w:val="00CC66"/>
                <w:sz w:val="28"/>
                <w:szCs w:val="28"/>
              </w:rPr>
            </m:ctrlPr>
          </m:sSubPr>
          <m:e>
            <m:r>
              <w:rPr>
                <w:rFonts w:ascii="Cambria Math" w:hAnsi="Cambria Math"/>
                <w:color w:val="00CC66"/>
                <w:sz w:val="28"/>
                <w:szCs w:val="28"/>
              </w:rPr>
              <m:t>+ 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 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d>
              <m:dPr>
                <m:ctrlPr>
                  <w:rPr>
                    <w:rFonts w:ascii="Cambria Math" w:hAnsi="Cambria Math"/>
                    <w:bCs/>
                    <w:i/>
                    <w:color w:val="00CC66"/>
                    <w:sz w:val="28"/>
                    <w:szCs w:val="28"/>
                  </w:rPr>
                </m:ctrlPr>
              </m:dPr>
              <m:e>
                <m:r>
                  <w:rPr>
                    <w:rFonts w:ascii="Cambria Math" w:hAnsi="Cambria Math"/>
                    <w:color w:val="00CC66"/>
                    <w:sz w:val="28"/>
                    <w:szCs w:val="28"/>
                  </w:rPr>
                  <m:t>ФАП</m:t>
                </m:r>
              </m:e>
            </m:d>
          </m:sub>
        </m:sSub>
        <w:proofErr w:type="gramStart"/>
        <m:r>
          <w:rPr>
            <w:rFonts w:ascii="Cambria Math" w:hAnsi="Cambria Math"/>
            <w:color w:val="00CC66"/>
            <w:sz w:val="28"/>
            <w:szCs w:val="28"/>
          </w:rPr>
          <m:t xml:space="preserve"> ,</m:t>
        </m:r>
        <w:proofErr w:type="gramEnd"/>
        <m:r>
          <w:rPr>
            <w:rFonts w:ascii="Cambria Math" w:hAnsi="Cambria Math"/>
            <w:color w:val="00CC66"/>
            <w:sz w:val="28"/>
            <w:szCs w:val="28"/>
          </w:rPr>
          <m:t xml:space="preserve"> </m:t>
        </m:r>
      </m:oMath>
      <w:r w:rsidR="00F1182C" w:rsidRPr="00F1182C">
        <w:rPr>
          <w:bCs/>
          <w:color w:val="00CC66"/>
          <w:sz w:val="28"/>
          <w:szCs w:val="28"/>
        </w:rPr>
        <w:t xml:space="preserve"> где</w:t>
      </w:r>
    </w:p>
    <w:p w:rsidR="00F1182C" w:rsidRPr="00F1182C" w:rsidRDefault="00F1182C" w:rsidP="00F1182C">
      <w:pPr>
        <w:tabs>
          <w:tab w:val="left" w:pos="1276"/>
        </w:tabs>
        <w:ind w:firstLine="709"/>
        <w:jc w:val="both"/>
        <w:rPr>
          <w:bCs/>
          <w:color w:val="00CC66"/>
          <w:sz w:val="28"/>
          <w:szCs w:val="28"/>
        </w:rPr>
      </w:pPr>
    </w:p>
    <w:p w:rsidR="00F1182C" w:rsidRPr="00F1182C" w:rsidRDefault="00854AC2" w:rsidP="00F1182C">
      <w:pPr>
        <w:tabs>
          <w:tab w:val="left" w:pos="1276"/>
        </w:tabs>
        <w:ind w:firstLine="709"/>
        <w:jc w:val="both"/>
        <w:rPr>
          <w:bCs/>
          <w:color w:val="00CC66"/>
          <w:sz w:val="28"/>
          <w:szCs w:val="28"/>
        </w:rPr>
      </w:pPr>
      <m:oMath>
        <m:sSub>
          <m:sSubPr>
            <m:ctrlPr>
              <w:rPr>
                <w:rFonts w:ascii="Cambria Math" w:hAnsi="Cambria Math"/>
                <w:bCs/>
                <w:i/>
                <w:color w:val="00CC66"/>
                <w:sz w:val="28"/>
                <w:szCs w:val="28"/>
              </w:rPr>
            </m:ctrlPr>
          </m:sSubPr>
          <m:e>
            <m:r>
              <w:rPr>
                <w:rFonts w:ascii="Cambria Math" w:hAnsi="Cambria Math"/>
                <w:color w:val="00CC66"/>
                <w:sz w:val="28"/>
                <w:szCs w:val="28"/>
              </w:rPr>
              <m:t>ДПн</m:t>
            </m:r>
          </m:e>
          <m:sub>
            <m:r>
              <w:rPr>
                <w:rFonts w:ascii="Cambria Math" w:hAnsi="Cambria Math"/>
                <w:color w:val="00CC66"/>
                <w:sz w:val="28"/>
                <w:szCs w:val="28"/>
              </w:rPr>
              <m:t>k</m:t>
            </m:r>
          </m:sub>
        </m:sSub>
      </m:oMath>
      <w:r w:rsidR="00F1182C" w:rsidRPr="00F1182C">
        <w:rPr>
          <w:bCs/>
          <w:color w:val="00CC66"/>
          <w:sz w:val="28"/>
          <w:szCs w:val="28"/>
        </w:rPr>
        <w:t xml:space="preserve"> – дифференцированный подушевой норматив для </w:t>
      </w:r>
      <w:r w:rsidR="00F1182C" w:rsidRPr="00F1182C">
        <w:rPr>
          <w:bCs/>
          <w:color w:val="00CC66"/>
          <w:sz w:val="28"/>
          <w:szCs w:val="28"/>
          <w:lang w:val="en-US"/>
        </w:rPr>
        <w:t>k</w:t>
      </w:r>
      <w:r w:rsidR="00F1182C" w:rsidRPr="00F1182C">
        <w:rPr>
          <w:bCs/>
          <w:color w:val="00CC66"/>
          <w:sz w:val="28"/>
          <w:szCs w:val="28"/>
        </w:rPr>
        <w:t>-медицинской организации, рублей;</w:t>
      </w:r>
      <w:r w:rsidR="00F1182C" w:rsidRPr="00F1182C">
        <w:rPr>
          <w:i/>
          <w:color w:val="000000" w:themeColor="text1"/>
          <w:sz w:val="28"/>
          <w:szCs w:val="28"/>
        </w:rPr>
        <w:t xml:space="preserve"> </w:t>
      </w:r>
      <w:r w:rsidR="00F1182C" w:rsidRPr="00A572DE">
        <w:rPr>
          <w:i/>
          <w:color w:val="000000" w:themeColor="text1"/>
          <w:sz w:val="28"/>
          <w:szCs w:val="28"/>
        </w:rPr>
        <w:t>(в редакции Дополнительного соглашения № 1 от 02.04.2024)</w:t>
      </w:r>
    </w:p>
    <w:p w:rsidR="00D10469" w:rsidRPr="004771A9" w:rsidRDefault="00854AC2"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Default="00854AC2"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854AC2"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854AC2"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854AC2"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Default="00854AC2"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854AC2"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sub>
        </m:sSub>
        <m:r>
          <w:rPr>
            <w:rFonts w:ascii="Cambria Math" w:hAnsi="Cambria Math"/>
            <w:sz w:val="28"/>
          </w:rPr>
          <m:t xml:space="preserve"> - </m:t>
        </m:r>
      </m:oMath>
      <w:r w:rsidR="001A7A18">
        <w:rPr>
          <w:rFonts w:ascii="Times New Roman" w:hAnsi="Times New Roman"/>
          <w:sz w:val="28"/>
        </w:rPr>
        <w:t>размер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w:t>
      </w:r>
      <w:r w:rsidR="001A7A18">
        <w:rPr>
          <w:rFonts w:ascii="Times New Roman" w:hAnsi="Times New Roman"/>
          <w:sz w:val="28"/>
        </w:rPr>
        <w:lastRenderedPageBreak/>
        <w:t>пунктах, рублей.</w:t>
      </w:r>
    </w:p>
    <w:p w:rsidR="00FA1E5E" w:rsidRPr="00FA1E5E" w:rsidRDefault="00FA1E5E" w:rsidP="00554BC4">
      <w:pPr>
        <w:tabs>
          <w:tab w:val="left" w:pos="3960"/>
        </w:tabs>
        <w:ind w:firstLine="708"/>
        <w:jc w:val="both"/>
        <w:rPr>
          <w:sz w:val="28"/>
          <w:szCs w:val="28"/>
        </w:rPr>
      </w:pPr>
    </w:p>
    <w:p w:rsidR="00FA1E5E" w:rsidRPr="00F1182C" w:rsidRDefault="00F1182C" w:rsidP="00F1182C">
      <w:pPr>
        <w:tabs>
          <w:tab w:val="left" w:pos="709"/>
        </w:tabs>
        <w:jc w:val="both"/>
        <w:rPr>
          <w:sz w:val="28"/>
          <w:szCs w:val="28"/>
        </w:rPr>
      </w:pPr>
      <w:r>
        <w:rPr>
          <w:color w:val="00CC66"/>
          <w:sz w:val="28"/>
          <w:szCs w:val="28"/>
        </w:rPr>
        <w:tab/>
      </w:r>
      <w:r w:rsidRPr="00F1182C">
        <w:rPr>
          <w:color w:val="00CC66"/>
          <w:sz w:val="28"/>
          <w:szCs w:val="28"/>
        </w:rPr>
        <w:t>3.7.</w:t>
      </w:r>
      <w:r w:rsidR="000C5B2C" w:rsidRPr="00F1182C">
        <w:rPr>
          <w:color w:val="00CC66"/>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1182C" w:rsidRPr="00F1182C" w:rsidRDefault="00854AC2" w:rsidP="00F1182C">
      <w:pPr>
        <w:ind w:firstLine="709"/>
        <w:contextualSpacing/>
        <w:jc w:val="both"/>
        <w:rPr>
          <w:bCs/>
          <w:color w:val="00CC66"/>
          <w:sz w:val="28"/>
          <w:szCs w:val="28"/>
        </w:rPr>
      </w:pPr>
      <m:oMath>
        <m:sSub>
          <m:sSubPr>
            <m:ctrlPr>
              <w:rPr>
                <w:rFonts w:ascii="Cambria Math" w:hAnsi="Cambria Math"/>
                <w:bCs/>
                <w:i/>
                <w:color w:val="00CC66"/>
                <w:sz w:val="28"/>
                <w:szCs w:val="28"/>
                <w:lang w:val="en-US"/>
              </w:rPr>
            </m:ctrlPr>
          </m:sSubPr>
          <m:e>
            <m:r>
              <w:rPr>
                <w:rFonts w:ascii="Cambria Math" w:hAnsi="Cambria Math"/>
                <w:color w:val="00CC66"/>
                <w:sz w:val="28"/>
                <w:szCs w:val="28"/>
              </w:rPr>
              <m:t>ФО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sSub>
          <m:sSubPr>
            <m:ctrlPr>
              <w:rPr>
                <w:rFonts w:ascii="Cambria Math" w:hAnsi="Cambria Math"/>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днев </m:t>
            </m:r>
            <m:r>
              <w:rPr>
                <w:rFonts w:ascii="Cambria Math" w:hAnsi="Cambria Math"/>
                <w:color w:val="00CC66"/>
                <w:sz w:val="28"/>
                <w:szCs w:val="28"/>
                <w:lang w:val="en-US"/>
              </w:rPr>
              <m:t>k</m:t>
            </m:r>
            <m:r>
              <w:rPr>
                <w:rFonts w:ascii="Cambria Math" w:hAnsi="Cambria Math"/>
                <w:color w:val="00CC66"/>
                <w:sz w:val="28"/>
                <w:szCs w:val="28"/>
              </w:rPr>
              <m:t xml:space="preserve"> </m:t>
            </m:r>
          </m:sub>
        </m:sSub>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ДПн</m:t>
            </m:r>
          </m:e>
          <m:sub>
            <m:r>
              <w:rPr>
                <w:rFonts w:ascii="Cambria Math" w:hAnsi="Cambria Math"/>
                <w:color w:val="00CC66"/>
                <w:sz w:val="28"/>
                <w:szCs w:val="28"/>
              </w:rPr>
              <m:t xml:space="preserve"> </m:t>
            </m:r>
            <m:r>
              <w:rPr>
                <w:rFonts w:ascii="Cambria Math" w:hAnsi="Cambria Math"/>
                <w:color w:val="00CC66"/>
                <w:sz w:val="28"/>
                <w:szCs w:val="28"/>
                <w:lang w:val="en-US"/>
              </w:rPr>
              <m:t>k</m:t>
            </m:r>
          </m:sub>
        </m:sSub>
      </m:oMath>
      <w:r w:rsidR="00F1182C" w:rsidRPr="00F1182C">
        <w:rPr>
          <w:bCs/>
          <w:color w:val="00CC66"/>
          <w:sz w:val="28"/>
          <w:szCs w:val="28"/>
        </w:rPr>
        <w:t>*</w:t>
      </w:r>
      <m:oMath>
        <m:r>
          <w:rPr>
            <w:rFonts w:ascii="Cambria Math" w:hAnsi="Cambria Math"/>
            <w:color w:val="00CC66"/>
            <w:sz w:val="28"/>
            <w:szCs w:val="28"/>
          </w:rPr>
          <m:t xml:space="preserve"> </m:t>
        </m:r>
        <m:sSub>
          <m:sSubPr>
            <m:ctrlPr>
              <w:rPr>
                <w:rFonts w:ascii="Cambria Math" w:hAnsi="Cambria Math"/>
                <w:bCs/>
                <w:i/>
                <w:color w:val="00CC66"/>
                <w:sz w:val="28"/>
                <w:szCs w:val="28"/>
                <w:lang w:val="en-US"/>
              </w:rPr>
            </m:ctrlPr>
          </m:sSubPr>
          <m:e>
            <m:r>
              <w:rPr>
                <w:rFonts w:ascii="Cambria Math" w:hAnsi="Cambria Math"/>
                <w:color w:val="00CC66"/>
                <w:sz w:val="28"/>
                <w:szCs w:val="28"/>
              </w:rPr>
              <m:t>Чз</m:t>
            </m:r>
          </m:e>
          <m:sub>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w:t>
      </w:r>
      <m:oMath>
        <m:sSub>
          <m:sSubPr>
            <m:ctrlPr>
              <w:rPr>
                <w:rFonts w:ascii="Cambria Math" w:hAnsi="Cambria Math"/>
                <w:bCs/>
                <w:i/>
                <w:color w:val="00CC66"/>
                <w:sz w:val="28"/>
                <w:szCs w:val="28"/>
              </w:rPr>
            </m:ctrlPr>
          </m:sSubPr>
          <m:e>
            <m:r>
              <w:rPr>
                <w:rFonts w:ascii="Cambria Math" w:hAnsi="Cambria Math"/>
                <w:color w:val="00CC66"/>
                <w:sz w:val="28"/>
                <w:szCs w:val="28"/>
              </w:rPr>
              <m:t xml:space="preserve"> ОС</m:t>
            </m:r>
          </m:e>
          <m:sub>
            <m:r>
              <w:rPr>
                <w:rFonts w:ascii="Cambria Math" w:hAnsi="Cambria Math"/>
                <w:color w:val="00CC66"/>
                <w:sz w:val="28"/>
                <w:szCs w:val="28"/>
              </w:rPr>
              <m:t xml:space="preserve">ФАП </m:t>
            </m:r>
            <m:r>
              <w:rPr>
                <w:rFonts w:ascii="Cambria Math" w:hAnsi="Cambria Math"/>
                <w:color w:val="00CC66"/>
                <w:sz w:val="28"/>
                <w:szCs w:val="28"/>
                <w:lang w:val="en-US"/>
              </w:rPr>
              <m:t>k</m:t>
            </m:r>
          </m:sub>
        </m:sSub>
      </m:oMath>
      <w:r w:rsidR="00F1182C" w:rsidRPr="00F1182C">
        <w:rPr>
          <w:bCs/>
          <w:color w:val="00CC66"/>
          <w:sz w:val="28"/>
          <w:szCs w:val="28"/>
        </w:rPr>
        <w:t>+</w:t>
      </w:r>
      <m:oMath>
        <m:sSub>
          <m:sSubPr>
            <m:ctrlPr>
              <w:rPr>
                <w:rFonts w:ascii="Cambria Math" w:hAnsi="Cambria Math"/>
                <w:i/>
                <w:color w:val="00CC66"/>
                <w:sz w:val="28"/>
              </w:rPr>
            </m:ctrlPr>
          </m:sSubPr>
          <m:e>
            <m:r>
              <w:rPr>
                <w:rFonts w:ascii="Cambria Math" w:hAnsi="Cambria Math"/>
                <w:color w:val="00CC66"/>
                <w:sz w:val="28"/>
              </w:rPr>
              <m:t xml:space="preserve"> ОС</m:t>
            </m:r>
          </m:e>
          <m:sub>
            <m:r>
              <w:rPr>
                <w:rFonts w:ascii="Cambria Math" w:hAnsi="Cambria Math"/>
                <w:color w:val="00CC66"/>
                <w:sz w:val="28"/>
              </w:rPr>
              <m:t>исслед k</m:t>
            </m:r>
          </m:sub>
        </m:sSub>
        <m:r>
          <w:rPr>
            <w:rFonts w:ascii="Cambria Math" w:hAnsi="Cambria Math"/>
            <w:color w:val="00CC66"/>
            <w:sz w:val="28"/>
          </w:rPr>
          <m:t>+</m:t>
        </m:r>
        <m:sSub>
          <m:sSubPr>
            <m:ctrlPr>
              <w:rPr>
                <w:rFonts w:ascii="Cambria Math" w:hAnsi="Cambria Math"/>
                <w:bCs/>
                <w:i/>
                <w:color w:val="00CC66"/>
                <w:sz w:val="28"/>
                <w:szCs w:val="28"/>
              </w:rPr>
            </m:ctrlPr>
          </m:sSubPr>
          <m:e>
            <m:r>
              <w:rPr>
                <w:rFonts w:ascii="Cambria Math" w:hAnsi="Cambria Math"/>
                <w:color w:val="00CC66"/>
                <w:sz w:val="28"/>
                <w:szCs w:val="28"/>
              </w:rPr>
              <m:t>ОС</m:t>
            </m:r>
          </m:e>
          <m:sub>
            <m:r>
              <w:rPr>
                <w:rFonts w:ascii="Cambria Math" w:hAnsi="Cambria Math"/>
                <w:color w:val="00CC66"/>
                <w:sz w:val="28"/>
                <w:szCs w:val="28"/>
              </w:rPr>
              <m:t xml:space="preserve">неотл </m:t>
            </m:r>
            <m:r>
              <w:rPr>
                <w:rFonts w:ascii="Cambria Math" w:hAnsi="Cambria Math"/>
                <w:color w:val="00CC66"/>
                <w:sz w:val="28"/>
                <w:szCs w:val="28"/>
                <w:lang w:val="en-US"/>
              </w:rPr>
              <m:t>k</m:t>
            </m:r>
          </m:sub>
        </m:sSub>
        <m:r>
          <w:rPr>
            <w:rFonts w:ascii="Cambria Math" w:hAnsi="Cambria Math"/>
            <w:color w:val="00CC66"/>
            <w:sz w:val="28"/>
            <w:szCs w:val="28"/>
          </w:rPr>
          <m:t xml:space="preserve">+ + </m:t>
        </m:r>
        <m:sSub>
          <m:sSubPr>
            <m:ctrlPr>
              <w:rPr>
                <w:rFonts w:ascii="Cambria Math" w:hAnsi="Cambria Math"/>
                <w:bCs/>
                <w:i/>
                <w:color w:val="00CC66"/>
                <w:sz w:val="28"/>
                <w:szCs w:val="28"/>
              </w:rPr>
            </m:ctrlPr>
          </m:sSubPr>
          <m:e>
            <m:r>
              <w:rPr>
                <w:rFonts w:ascii="Cambria Math" w:hAnsi="Cambria Math"/>
                <w:color w:val="00CC66"/>
                <w:sz w:val="28"/>
                <w:szCs w:val="28"/>
              </w:rPr>
              <m:t>ОСео</m:t>
            </m:r>
          </m:e>
          <m:sub>
            <m:r>
              <w:rPr>
                <w:rFonts w:ascii="Cambria Math" w:hAnsi="Cambria Math"/>
                <w:color w:val="00CC66"/>
                <w:sz w:val="28"/>
                <w:szCs w:val="28"/>
                <w:lang w:val="en-US"/>
              </w:rPr>
              <m:t>k</m:t>
            </m:r>
            <m:r>
              <w:rPr>
                <w:rFonts w:ascii="Cambria Math" w:hAnsi="Cambria Math"/>
                <w:color w:val="00CC66"/>
                <w:sz w:val="28"/>
                <w:szCs w:val="28"/>
              </w:rPr>
              <m:t xml:space="preserve"> </m:t>
            </m:r>
          </m:sub>
        </m:sSub>
      </m:oMath>
      <w:r w:rsidR="00F1182C" w:rsidRPr="00F1182C">
        <w:rPr>
          <w:bCs/>
          <w:color w:val="00CC66"/>
          <w:sz w:val="28"/>
          <w:szCs w:val="28"/>
        </w:rPr>
        <w:t xml:space="preserve"> + </w:t>
      </w:r>
      <m:oMath>
        <m:sSub>
          <m:sSubPr>
            <m:ctrlPr>
              <w:rPr>
                <w:rFonts w:ascii="Cambria Math" w:hAnsi="Cambria Math"/>
                <w:bCs/>
                <w:i/>
                <w:color w:val="00CC66"/>
                <w:sz w:val="28"/>
                <w:szCs w:val="28"/>
              </w:rPr>
            </m:ctrlPr>
          </m:sSubPr>
          <m:e>
            <m:r>
              <w:rPr>
                <w:rFonts w:ascii="Cambria Math" w:hAnsi="Cambria Math"/>
                <w:color w:val="00CC66"/>
                <w:sz w:val="28"/>
                <w:szCs w:val="28"/>
              </w:rPr>
              <m:t>ОСио</m:t>
            </m:r>
          </m:e>
          <m:sub>
            <m:r>
              <w:rPr>
                <w:rFonts w:ascii="Cambria Math" w:hAnsi="Cambria Math"/>
                <w:color w:val="00CC66"/>
                <w:sz w:val="28"/>
                <w:szCs w:val="28"/>
              </w:rPr>
              <m:t xml:space="preserve">амб </m:t>
            </m:r>
            <m:r>
              <w:rPr>
                <w:rFonts w:ascii="Cambria Math" w:hAnsi="Cambria Math"/>
                <w:color w:val="00CC66"/>
                <w:sz w:val="28"/>
                <w:szCs w:val="28"/>
                <w:lang w:val="en-US"/>
              </w:rPr>
              <m:t>k</m:t>
            </m:r>
          </m:sub>
        </m:sSub>
        <m:r>
          <w:rPr>
            <w:rFonts w:ascii="Cambria Math" w:hAnsi="Cambria Math"/>
            <w:color w:val="00CC66"/>
            <w:sz w:val="28"/>
            <w:szCs w:val="28"/>
          </w:rPr>
          <m:t xml:space="preserve"> -</m:t>
        </m:r>
      </m:oMath>
      <w:r w:rsidR="00F1182C" w:rsidRPr="00F1182C">
        <w:rPr>
          <w:bCs/>
          <w:color w:val="00CC66"/>
          <w:sz w:val="28"/>
          <w:szCs w:val="28"/>
        </w:rPr>
        <w:t xml:space="preserve"> </w:t>
      </w:r>
      <m:oMath>
        <m:sSub>
          <m:sSubPr>
            <m:ctrlPr>
              <w:rPr>
                <w:rFonts w:ascii="Cambria Math" w:hAnsi="Cambria Math"/>
                <w:i/>
                <w:color w:val="00CC66"/>
                <w:sz w:val="28"/>
              </w:rPr>
            </m:ctrlPr>
          </m:sSubPr>
          <m:e>
            <m:r>
              <w:rPr>
                <w:rFonts w:ascii="Cambria Math" w:hAnsi="Cambria Math"/>
                <w:color w:val="00CC66"/>
                <w:sz w:val="28"/>
              </w:rPr>
              <m:t>ОС</m:t>
            </m:r>
          </m:e>
          <m:sub>
            <m:r>
              <w:rPr>
                <w:rFonts w:ascii="Cambria Math" w:hAnsi="Cambria Math"/>
                <w:color w:val="00CC66"/>
                <w:sz w:val="28"/>
              </w:rPr>
              <m:t xml:space="preserve">неотл </m:t>
            </m:r>
            <m:d>
              <m:dPr>
                <m:ctrlPr>
                  <w:rPr>
                    <w:rFonts w:ascii="Cambria Math" w:hAnsi="Cambria Math"/>
                    <w:i/>
                    <w:color w:val="00CC66"/>
                    <w:sz w:val="28"/>
                  </w:rPr>
                </m:ctrlPr>
              </m:dPr>
              <m:e>
                <m:r>
                  <w:rPr>
                    <w:rFonts w:ascii="Cambria Math" w:hAnsi="Cambria Math"/>
                    <w:color w:val="00CC66"/>
                    <w:sz w:val="28"/>
                  </w:rPr>
                  <m:t>ФАП</m:t>
                </m:r>
              </m:e>
            </m:d>
          </m:sub>
        </m:sSub>
      </m:oMath>
      <w:r w:rsidR="00F1182C" w:rsidRPr="00F1182C">
        <w:rPr>
          <w:bCs/>
          <w:color w:val="00CC66"/>
          <w:sz w:val="28"/>
          <w:szCs w:val="28"/>
        </w:rPr>
        <w:t>, где</w:t>
      </w:r>
      <w:r w:rsidR="00F1182C">
        <w:rPr>
          <w:bCs/>
          <w:color w:val="00CC66"/>
          <w:sz w:val="28"/>
          <w:szCs w:val="28"/>
        </w:rPr>
        <w:t xml:space="preserve"> </w:t>
      </w:r>
      <w:r w:rsidR="00F1182C" w:rsidRPr="00A572DE">
        <w:rPr>
          <w:i/>
          <w:color w:val="000000" w:themeColor="text1"/>
          <w:sz w:val="28"/>
          <w:szCs w:val="28"/>
        </w:rPr>
        <w:t>(в редакции Дополнительного соглашения № 1 от 02.04.2024)</w:t>
      </w:r>
    </w:p>
    <w:p w:rsidR="00F1182C" w:rsidRPr="00F1182C" w:rsidRDefault="00F1182C"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854AC2"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8F7201">
        <w:rPr>
          <w:sz w:val="28"/>
          <w:szCs w:val="28"/>
        </w:rPr>
        <w:t>8</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F1182C">
        <w:rPr>
          <w:bCs/>
          <w:color w:val="00CC66"/>
          <w:sz w:val="28"/>
          <w:szCs w:val="28"/>
        </w:rPr>
        <w:t>3.</w:t>
      </w:r>
      <w:r w:rsidR="00F1182C" w:rsidRPr="00F1182C">
        <w:rPr>
          <w:bCs/>
          <w:color w:val="00CC66"/>
          <w:sz w:val="28"/>
          <w:szCs w:val="28"/>
        </w:rPr>
        <w:t>8</w:t>
      </w:r>
      <w:r w:rsidR="00B56159" w:rsidRPr="00F1182C">
        <w:rPr>
          <w:bCs/>
          <w:color w:val="00CC66"/>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854AC2"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854AC2"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854AC2"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854AC2"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6313C4">
        <w:rPr>
          <w:bCs/>
          <w:sz w:val="28"/>
          <w:szCs w:val="28"/>
        </w:rPr>
        <w:t>4</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w:t>
      </w:r>
      <w:r w:rsidRPr="00E9365F">
        <w:rPr>
          <w:bCs/>
          <w:sz w:val="28"/>
          <w:szCs w:val="28"/>
        </w:rPr>
        <w:lastRenderedPageBreak/>
        <w:t xml:space="preserve">рекомендованных в пункте </w:t>
      </w:r>
      <w:r w:rsidRPr="006313C4">
        <w:rPr>
          <w:bCs/>
          <w:sz w:val="28"/>
          <w:szCs w:val="28"/>
        </w:rPr>
        <w:t>3.4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6313C4">
        <w:rPr>
          <w:rFonts w:ascii="Times New Roman" w:hAnsi="Times New Roman"/>
          <w:bCs/>
          <w:sz w:val="28"/>
          <w:szCs w:val="28"/>
          <w:lang w:val="ru-RU"/>
        </w:rPr>
        <w:t>4</w:t>
      </w:r>
      <w:r w:rsidRPr="00DE3509">
        <w:rPr>
          <w:rFonts w:ascii="Times New Roman" w:hAnsi="Times New Roman"/>
          <w:bCs/>
          <w:sz w:val="28"/>
          <w:szCs w:val="28"/>
          <w:lang w:val="ru-RU"/>
        </w:rPr>
        <w:t xml:space="preserve"> год установлены в </w:t>
      </w:r>
      <w:r w:rsidRPr="00074AC7">
        <w:rPr>
          <w:rFonts w:ascii="Times New Roman" w:hAnsi="Times New Roman"/>
          <w:bCs/>
          <w:sz w:val="28"/>
          <w:szCs w:val="28"/>
          <w:lang w:val="ru-RU"/>
        </w:rPr>
        <w:t>приложении № 1</w:t>
      </w:r>
      <w:r w:rsidR="00074AC7" w:rsidRPr="00074AC7">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6313C4">
        <w:rPr>
          <w:bCs/>
          <w:sz w:val="28"/>
          <w:szCs w:val="28"/>
        </w:rPr>
        <w:t>4</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lastRenderedPageBreak/>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lastRenderedPageBreak/>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F1182C">
        <w:rPr>
          <w:rFonts w:ascii="Times New Roman" w:hAnsi="Times New Roman" w:cs="Times New Roman"/>
          <w:color w:val="00CC66"/>
          <w:sz w:val="28"/>
          <w:szCs w:val="28"/>
        </w:rPr>
        <w:t>3.9</w:t>
      </w:r>
      <w:r w:rsidR="00270836" w:rsidRPr="00F1182C">
        <w:rPr>
          <w:rFonts w:ascii="Times New Roman" w:hAnsi="Times New Roman" w:cs="Times New Roman"/>
          <w:color w:val="00CC66"/>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w:t>
      </w:r>
      <w:r w:rsidRPr="002B2B6D">
        <w:rPr>
          <w:sz w:val="28"/>
          <w:szCs w:val="20"/>
        </w:rPr>
        <w:lastRenderedPageBreak/>
        <w:t xml:space="preserve">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Default="00854AC2" w:rsidP="00F1182C">
      <w:pPr>
        <w:widowControl w:val="0"/>
        <w:autoSpaceDE w:val="0"/>
        <w:autoSpaceDN w:val="0"/>
        <w:ind w:firstLine="709"/>
        <w:jc w:val="both"/>
        <w:rPr>
          <w:sz w:val="28"/>
          <w:szCs w:val="20"/>
        </w:rPr>
      </w:pPr>
      <m:oMath>
        <m:sSub>
          <m:sSubPr>
            <m:ctrlPr>
              <w:rPr>
                <w:rFonts w:ascii="Cambria Math" w:eastAsia="Calibri" w:hAnsi="Cambria Math"/>
                <w:i/>
                <w:color w:val="00CC66"/>
                <w:sz w:val="32"/>
                <w:szCs w:val="32"/>
                <w:lang w:eastAsia="en-US"/>
              </w:rPr>
            </m:ctrlPr>
          </m:sSubPr>
          <m:e>
            <m:r>
              <w:rPr>
                <w:rFonts w:ascii="Cambria Math" w:eastAsia="Calibri" w:hAnsi="Cambria Math"/>
                <w:color w:val="00CC66"/>
                <w:sz w:val="32"/>
                <w:szCs w:val="32"/>
                <w:lang w:eastAsia="en-US"/>
              </w:rPr>
              <m:t>ОС</m:t>
            </m:r>
          </m:e>
          <m:sub>
            <m:r>
              <w:rPr>
                <w:rFonts w:ascii="Cambria Math" w:eastAsia="Calibri" w:hAnsi="Cambria Math"/>
                <w:color w:val="00CC66"/>
                <w:sz w:val="32"/>
                <w:szCs w:val="32"/>
                <w:lang w:eastAsia="en-US"/>
              </w:rPr>
              <m:t xml:space="preserve">П амб </m:t>
            </m:r>
            <m:r>
              <w:rPr>
                <w:rFonts w:ascii="Cambria Math" w:eastAsia="Calibri" w:hAnsi="Cambria Math"/>
                <w:color w:val="00CC66"/>
                <w:sz w:val="32"/>
                <w:szCs w:val="32"/>
                <w:lang w:val="en-US" w:eastAsia="en-US"/>
              </w:rPr>
              <m:t>k</m:t>
            </m:r>
          </m:sub>
        </m:sSub>
        <m:r>
          <w:rPr>
            <w:rFonts w:ascii="Cambria Math" w:eastAsia="Calibri" w:hAnsi="Cambria Math"/>
            <w:color w:val="00CC66"/>
            <w:sz w:val="32"/>
            <w:szCs w:val="32"/>
            <w:lang w:eastAsia="en-US"/>
          </w:rPr>
          <m:t>=</m:t>
        </m:r>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ДПн</m:t>
            </m:r>
          </m:e>
          <m:sub>
            <m:r>
              <w:rPr>
                <w:rFonts w:ascii="Cambria Math" w:hAnsi="Cambria Math" w:cs="Calibri"/>
                <w:color w:val="00CC66"/>
                <w:sz w:val="28"/>
                <w:szCs w:val="28"/>
              </w:rPr>
              <m:t xml:space="preserve"> </m:t>
            </m:r>
            <m:r>
              <w:rPr>
                <w:rFonts w:ascii="Cambria Math" w:hAnsi="Cambria Math" w:cs="Calibri"/>
                <w:color w:val="00CC66"/>
                <w:sz w:val="28"/>
                <w:szCs w:val="28"/>
                <w:lang w:val="en-US"/>
              </w:rPr>
              <m:t>k</m:t>
            </m:r>
          </m:sub>
        </m:sSub>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lang w:val="en-US"/>
              </w:rPr>
            </m:ctrlPr>
          </m:sSubPr>
          <m:e>
            <m:r>
              <w:rPr>
                <w:rFonts w:ascii="Cambria Math" w:hAnsi="Cambria Math" w:cs="Calibri"/>
                <w:color w:val="00CC66"/>
                <w:sz w:val="28"/>
                <w:szCs w:val="28"/>
              </w:rPr>
              <m:t xml:space="preserve"> Чз</m:t>
            </m:r>
          </m:e>
          <m:sub>
            <m:r>
              <w:rPr>
                <w:rFonts w:ascii="Cambria Math" w:hAnsi="Cambria Math" w:cs="Calibri"/>
                <w:color w:val="00CC66"/>
                <w:sz w:val="28"/>
                <w:szCs w:val="28"/>
                <w:lang w:val="en-US"/>
              </w:rPr>
              <m:t>k</m:t>
            </m:r>
          </m:sub>
        </m:sSub>
        <m:r>
          <w:rPr>
            <w:rFonts w:ascii="Cambria Math" w:hAnsi="Cambria Math" w:cs="Calibri"/>
            <w:color w:val="00CC66"/>
            <w:sz w:val="28"/>
            <w:szCs w:val="28"/>
          </w:rPr>
          <m:t xml:space="preserve"> </m:t>
        </m:r>
      </m:oMath>
      <w:r w:rsidR="00F1182C" w:rsidRPr="00F1182C">
        <w:rPr>
          <w:rFonts w:ascii="Calibri" w:hAnsi="Calibri" w:cs="Calibri"/>
          <w:bCs/>
          <w:color w:val="00CC66"/>
          <w:sz w:val="28"/>
          <w:szCs w:val="28"/>
        </w:rPr>
        <w:t>+</w:t>
      </w:r>
      <m:oMath>
        <m:sSub>
          <m:sSubPr>
            <m:ctrlPr>
              <w:rPr>
                <w:rFonts w:ascii="Cambria Math" w:hAnsi="Cambria Math" w:cs="Calibri"/>
                <w:bCs/>
                <w:i/>
                <w:color w:val="00CC66"/>
                <w:sz w:val="28"/>
                <w:szCs w:val="28"/>
              </w:rPr>
            </m:ctrlPr>
          </m:sSubPr>
          <m:e>
            <m:r>
              <w:rPr>
                <w:rFonts w:ascii="Cambria Math" w:hAnsi="Cambria Math" w:cs="Calibri"/>
                <w:color w:val="00CC66"/>
                <w:sz w:val="28"/>
                <w:szCs w:val="28"/>
              </w:rPr>
              <m:t xml:space="preserve"> ОС</m:t>
            </m:r>
          </m:e>
          <m:sub>
            <m:r>
              <w:rPr>
                <w:rFonts w:ascii="Cambria Math" w:hAnsi="Cambria Math" w:cs="Calibri"/>
                <w:color w:val="00CC66"/>
                <w:sz w:val="28"/>
                <w:szCs w:val="28"/>
              </w:rPr>
              <m:t xml:space="preserve">рд </m:t>
            </m:r>
            <m:r>
              <w:rPr>
                <w:rFonts w:ascii="Cambria Math" w:hAnsi="Cambria Math" w:cs="Calibri"/>
                <w:color w:val="00CC66"/>
                <w:sz w:val="28"/>
                <w:szCs w:val="28"/>
                <w:lang w:val="en-US"/>
              </w:rPr>
              <m:t>k</m:t>
            </m:r>
          </m:sub>
        </m:sSub>
      </m:oMath>
      <w:r w:rsidR="00F1182C" w:rsidRPr="00F1182C">
        <w:rPr>
          <w:color w:val="00CC66"/>
          <w:sz w:val="28"/>
          <w:szCs w:val="20"/>
        </w:rPr>
        <w:t>, где</w:t>
      </w:r>
      <w:r w:rsidR="00F1182C">
        <w:rPr>
          <w:color w:val="00CC66"/>
          <w:sz w:val="28"/>
          <w:szCs w:val="20"/>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F04791" w:rsidP="00F04791">
      <w:pPr>
        <w:widowControl w:val="0"/>
        <w:autoSpaceDE w:val="0"/>
        <w:autoSpaceDN w:val="0"/>
        <w:ind w:firstLine="709"/>
        <w:jc w:val="both"/>
        <w:rPr>
          <w:sz w:val="28"/>
          <w:szCs w:val="20"/>
        </w:rPr>
      </w:pPr>
    </w:p>
    <w:p w:rsidR="00F04791" w:rsidRPr="002B2B6D" w:rsidRDefault="00854AC2"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F04791" w:rsidRPr="00F1182C" w:rsidRDefault="00854AC2" w:rsidP="00F04791">
      <w:pPr>
        <w:ind w:firstLine="709"/>
        <w:contextualSpacing/>
        <w:jc w:val="both"/>
        <w:rPr>
          <w:rFonts w:eastAsia="Calibri"/>
          <w:color w:val="00CC66"/>
          <w:sz w:val="28"/>
          <w:szCs w:val="28"/>
          <w:lang w:eastAsia="en-US"/>
        </w:rPr>
      </w:pPr>
      <m:oMath>
        <m:sSub>
          <m:sSubPr>
            <m:ctrlPr>
              <w:rPr>
                <w:rFonts w:ascii="Cambria Math" w:eastAsia="MS Mincho" w:hAnsi="Cambria Math"/>
                <w:i/>
                <w:color w:val="00CC66"/>
                <w:sz w:val="28"/>
                <w:szCs w:val="28"/>
                <w:lang w:eastAsia="en-US"/>
              </w:rPr>
            </m:ctrlPr>
          </m:sSubPr>
          <m:e>
            <m:r>
              <w:rPr>
                <w:rFonts w:ascii="Cambria Math" w:eastAsia="MS Mincho" w:hAnsi="Cambria Math"/>
                <w:color w:val="00CC66"/>
                <w:sz w:val="28"/>
                <w:szCs w:val="28"/>
                <w:lang w:eastAsia="en-US"/>
              </w:rPr>
              <m:t>ДПн</m:t>
            </m:r>
          </m:e>
          <m:sub>
            <m:r>
              <w:rPr>
                <w:rFonts w:ascii="Cambria Math" w:eastAsia="MS Mincho" w:hAnsi="Cambria Math"/>
                <w:color w:val="00CC66"/>
                <w:sz w:val="28"/>
                <w:szCs w:val="28"/>
                <w:lang w:eastAsia="en-US"/>
              </w:rPr>
              <m:t>k</m:t>
            </m:r>
          </m:sub>
        </m:sSub>
      </m:oMath>
      <w:r w:rsidR="00F1182C" w:rsidRPr="00F1182C">
        <w:rPr>
          <w:rFonts w:eastAsia="MS Mincho"/>
          <w:color w:val="00CC66"/>
          <w:sz w:val="28"/>
          <w:szCs w:val="28"/>
          <w:lang w:eastAsia="en-US"/>
        </w:rPr>
        <w:t xml:space="preserve"> – дифференцированный подушевой норматив для </w:t>
      </w:r>
      <w:r w:rsidR="00F1182C" w:rsidRPr="00F1182C">
        <w:rPr>
          <w:rFonts w:eastAsia="MS Mincho"/>
          <w:color w:val="00CC66"/>
          <w:sz w:val="28"/>
          <w:szCs w:val="28"/>
          <w:lang w:val="en-US" w:eastAsia="en-US"/>
        </w:rPr>
        <w:t>k</w:t>
      </w:r>
      <w:r w:rsidR="00F1182C" w:rsidRPr="00F1182C">
        <w:rPr>
          <w:rFonts w:eastAsia="MS Mincho"/>
          <w:color w:val="00CC66"/>
          <w:sz w:val="28"/>
          <w:szCs w:val="28"/>
          <w:lang w:eastAsia="en-US"/>
        </w:rPr>
        <w:t>-медицинской организации, рублей;</w:t>
      </w:r>
      <w:r w:rsidR="00F1182C">
        <w:rPr>
          <w:rFonts w:eastAsia="MS Mincho"/>
          <w:color w:val="00CC66"/>
          <w:sz w:val="28"/>
          <w:szCs w:val="28"/>
          <w:lang w:eastAsia="en-US"/>
        </w:rPr>
        <w:t xml:space="preserve"> </w:t>
      </w:r>
      <w:r w:rsidR="00F1182C" w:rsidRPr="00A572DE">
        <w:rPr>
          <w:i/>
          <w:color w:val="000000" w:themeColor="text1"/>
          <w:sz w:val="28"/>
          <w:szCs w:val="28"/>
        </w:rPr>
        <w:t>(в редакции Дополнительного соглашения № 1 от 02.04.2024)</w:t>
      </w:r>
    </w:p>
    <w:p w:rsidR="00F04791" w:rsidRPr="002B2B6D" w:rsidRDefault="00854AC2"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854AC2"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lastRenderedPageBreak/>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 </w:t>
      </w:r>
      <w:r w:rsidR="00074AC7" w:rsidRPr="00074AC7">
        <w:rPr>
          <w:sz w:val="28"/>
          <w:szCs w:val="20"/>
        </w:rPr>
        <w:t>7</w:t>
      </w:r>
      <w:r w:rsidRPr="00074AC7">
        <w:rPr>
          <w:sz w:val="28"/>
          <w:szCs w:val="20"/>
        </w:rPr>
        <w:t xml:space="preserve">, </w:t>
      </w:r>
      <w:r w:rsidR="00074AC7" w:rsidRPr="00074AC7">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854AC2"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854AC2"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854AC2"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854AC2"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854AC2"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854AC2"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854AC2"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854AC2"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854AC2"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854AC2"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854AC2"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854AC2"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854AC2"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854AC2"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854AC2"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w:t>
      </w:r>
      <w:r w:rsidR="00F04791" w:rsidRPr="002B2B6D">
        <w:rPr>
          <w:sz w:val="28"/>
          <w:szCs w:val="20"/>
        </w:rPr>
        <w:lastRenderedPageBreak/>
        <w:t xml:space="preserve">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854AC2"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854AC2"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854AC2"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854AC2"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854AC2"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w:t>
      </w:r>
      <w:r w:rsidRPr="002B2B6D">
        <w:rPr>
          <w:sz w:val="28"/>
          <w:szCs w:val="20"/>
        </w:rPr>
        <w:lastRenderedPageBreak/>
        <w:t>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AC2" w:rsidRDefault="00854AC2" w:rsidP="00A6157B">
      <w:r>
        <w:separator/>
      </w:r>
    </w:p>
  </w:endnote>
  <w:endnote w:type="continuationSeparator" w:id="0">
    <w:p w:rsidR="00854AC2" w:rsidRDefault="00854AC2"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AC2" w:rsidRDefault="00854AC2" w:rsidP="00A6157B">
      <w:r>
        <w:separator/>
      </w:r>
    </w:p>
  </w:footnote>
  <w:footnote w:type="continuationSeparator" w:id="0">
    <w:p w:rsidR="00854AC2" w:rsidRDefault="00854AC2"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A572DE" w:rsidRDefault="00A572DE">
        <w:pPr>
          <w:pStyle w:val="ad"/>
          <w:jc w:val="center"/>
        </w:pPr>
        <w:r>
          <w:fldChar w:fldCharType="begin"/>
        </w:r>
        <w:r>
          <w:instrText>PAGE   \* MERGEFORMAT</w:instrText>
        </w:r>
        <w:r>
          <w:fldChar w:fldCharType="separate"/>
        </w:r>
        <w:r w:rsidR="009F05B2">
          <w:rPr>
            <w:noProof/>
          </w:rPr>
          <w:t>26</w:t>
        </w:r>
        <w:r>
          <w:fldChar w:fldCharType="end"/>
        </w:r>
      </w:p>
    </w:sdtContent>
  </w:sdt>
  <w:p w:rsidR="00A572DE" w:rsidRDefault="00A572D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52B6"/>
    <w:rsid w:val="0010618B"/>
    <w:rsid w:val="00107809"/>
    <w:rsid w:val="00107D71"/>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F00"/>
    <w:rsid w:val="00166573"/>
    <w:rsid w:val="001667D7"/>
    <w:rsid w:val="00167536"/>
    <w:rsid w:val="00167888"/>
    <w:rsid w:val="00167D68"/>
    <w:rsid w:val="00170657"/>
    <w:rsid w:val="0017163E"/>
    <w:rsid w:val="00174061"/>
    <w:rsid w:val="0017459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4E7B"/>
    <w:rsid w:val="00245157"/>
    <w:rsid w:val="00247196"/>
    <w:rsid w:val="00247235"/>
    <w:rsid w:val="00247286"/>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6D72"/>
    <w:rsid w:val="002C76B2"/>
    <w:rsid w:val="002C7894"/>
    <w:rsid w:val="002D1201"/>
    <w:rsid w:val="002D16F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1BDB"/>
    <w:rsid w:val="00343D7B"/>
    <w:rsid w:val="00345251"/>
    <w:rsid w:val="0034644C"/>
    <w:rsid w:val="00347437"/>
    <w:rsid w:val="00347843"/>
    <w:rsid w:val="00351824"/>
    <w:rsid w:val="0035271F"/>
    <w:rsid w:val="003533C6"/>
    <w:rsid w:val="0035452D"/>
    <w:rsid w:val="00354D70"/>
    <w:rsid w:val="0035532E"/>
    <w:rsid w:val="003618A9"/>
    <w:rsid w:val="003631BB"/>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16A0"/>
    <w:rsid w:val="00461702"/>
    <w:rsid w:val="00465475"/>
    <w:rsid w:val="0046593F"/>
    <w:rsid w:val="004702D1"/>
    <w:rsid w:val="004717B1"/>
    <w:rsid w:val="00472CE0"/>
    <w:rsid w:val="004771A9"/>
    <w:rsid w:val="00477D1F"/>
    <w:rsid w:val="004814CB"/>
    <w:rsid w:val="00482AE9"/>
    <w:rsid w:val="00483C80"/>
    <w:rsid w:val="0049011D"/>
    <w:rsid w:val="00493A78"/>
    <w:rsid w:val="00493B66"/>
    <w:rsid w:val="00493B71"/>
    <w:rsid w:val="00497BCF"/>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7A1"/>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2A4B"/>
    <w:rsid w:val="006D541E"/>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3384"/>
    <w:rsid w:val="00794318"/>
    <w:rsid w:val="00794966"/>
    <w:rsid w:val="007950F6"/>
    <w:rsid w:val="00795616"/>
    <w:rsid w:val="00795710"/>
    <w:rsid w:val="007967AA"/>
    <w:rsid w:val="00796844"/>
    <w:rsid w:val="007A2F9B"/>
    <w:rsid w:val="007A4FB6"/>
    <w:rsid w:val="007A5504"/>
    <w:rsid w:val="007B172B"/>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4A05"/>
    <w:rsid w:val="00934C0E"/>
    <w:rsid w:val="00936459"/>
    <w:rsid w:val="0093683E"/>
    <w:rsid w:val="00936E35"/>
    <w:rsid w:val="00940A6A"/>
    <w:rsid w:val="009411ED"/>
    <w:rsid w:val="0094180C"/>
    <w:rsid w:val="00941D34"/>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5AD9"/>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D4C84"/>
    <w:rsid w:val="00BE1DE3"/>
    <w:rsid w:val="00BE4ACF"/>
    <w:rsid w:val="00BE66A1"/>
    <w:rsid w:val="00BE689E"/>
    <w:rsid w:val="00BE6AE7"/>
    <w:rsid w:val="00BE7A47"/>
    <w:rsid w:val="00BF0199"/>
    <w:rsid w:val="00BF1BB9"/>
    <w:rsid w:val="00BF4ABE"/>
    <w:rsid w:val="00BF7E8E"/>
    <w:rsid w:val="00C00D62"/>
    <w:rsid w:val="00C02970"/>
    <w:rsid w:val="00C040C3"/>
    <w:rsid w:val="00C042DA"/>
    <w:rsid w:val="00C06041"/>
    <w:rsid w:val="00C06D93"/>
    <w:rsid w:val="00C1085E"/>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E71"/>
    <w:rsid w:val="00E72345"/>
    <w:rsid w:val="00E756E4"/>
    <w:rsid w:val="00E818BA"/>
    <w:rsid w:val="00E82DC7"/>
    <w:rsid w:val="00E83592"/>
    <w:rsid w:val="00E83EAB"/>
    <w:rsid w:val="00E85D93"/>
    <w:rsid w:val="00E8672E"/>
    <w:rsid w:val="00E86775"/>
    <w:rsid w:val="00E87552"/>
    <w:rsid w:val="00E87965"/>
    <w:rsid w:val="00E87BC1"/>
    <w:rsid w:val="00E901EE"/>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651B"/>
    <w:rsid w:val="00F36941"/>
    <w:rsid w:val="00F37FC9"/>
    <w:rsid w:val="00F411C3"/>
    <w:rsid w:val="00F427A8"/>
    <w:rsid w:val="00F45A86"/>
    <w:rsid w:val="00F45ED3"/>
    <w:rsid w:val="00F463A5"/>
    <w:rsid w:val="00F50322"/>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FDCAC-26AC-4FF7-8F3C-D8A80E217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36</Pages>
  <Words>11679</Words>
  <Characters>66574</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8</cp:revision>
  <cp:lastPrinted>2024-02-08T05:48:00Z</cp:lastPrinted>
  <dcterms:created xsi:type="dcterms:W3CDTF">2024-02-08T01:34:00Z</dcterms:created>
  <dcterms:modified xsi:type="dcterms:W3CDTF">2024-04-02T06:27:00Z</dcterms:modified>
</cp:coreProperties>
</file>