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BD2" w:rsidRPr="00110BD2" w:rsidRDefault="00110BD2" w:rsidP="00110BD2">
      <w:pPr>
        <w:pStyle w:val="ConsPlusNormal"/>
        <w:rPr>
          <w:rFonts w:ascii="Times New Roman" w:hAnsi="Times New Roman" w:cs="Times New Roman"/>
          <w:sz w:val="10"/>
          <w:szCs w:val="10"/>
        </w:rPr>
      </w:pPr>
    </w:p>
    <w:p w:rsidR="002D5A1A" w:rsidRPr="00102F76" w:rsidRDefault="001D2B47" w:rsidP="002D5A1A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№ </w:t>
      </w:r>
      <w:r w:rsidR="002D5A1A">
        <w:rPr>
          <w:rFonts w:ascii="Times New Roman" w:hAnsi="Times New Roman" w:cs="Times New Roman"/>
          <w:sz w:val="24"/>
          <w:szCs w:val="24"/>
        </w:rPr>
        <w:t>5</w:t>
      </w:r>
      <w:r w:rsidR="007F56AA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1D2B47" w:rsidRPr="00102F76" w:rsidRDefault="001D2B47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к </w:t>
      </w:r>
      <w:r w:rsidR="00E34420" w:rsidRPr="00102F76">
        <w:rPr>
          <w:rFonts w:ascii="Times New Roman" w:hAnsi="Times New Roman" w:cs="Times New Roman"/>
          <w:sz w:val="24"/>
          <w:szCs w:val="24"/>
        </w:rPr>
        <w:t>Тарифному соглашению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в системе ОМС ЕАО на 20</w:t>
      </w:r>
      <w:r w:rsidR="00B22D4E" w:rsidRPr="00102F76">
        <w:rPr>
          <w:rFonts w:ascii="Times New Roman" w:hAnsi="Times New Roman" w:cs="Times New Roman"/>
          <w:sz w:val="24"/>
          <w:szCs w:val="24"/>
        </w:rPr>
        <w:t>2</w:t>
      </w:r>
      <w:r w:rsidR="00E50AF8">
        <w:rPr>
          <w:rFonts w:ascii="Times New Roman" w:hAnsi="Times New Roman" w:cs="Times New Roman"/>
          <w:sz w:val="24"/>
          <w:szCs w:val="24"/>
        </w:rPr>
        <w:t>4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2B47" w:rsidRDefault="008112E0" w:rsidP="00DC59C3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от «</w:t>
      </w:r>
      <w:r w:rsidR="002D5A1A">
        <w:rPr>
          <w:rFonts w:ascii="Times New Roman" w:hAnsi="Times New Roman" w:cs="Times New Roman"/>
          <w:sz w:val="24"/>
          <w:szCs w:val="24"/>
        </w:rPr>
        <w:t>09</w:t>
      </w:r>
      <w:r w:rsidRPr="00102F76">
        <w:rPr>
          <w:rFonts w:ascii="Times New Roman" w:hAnsi="Times New Roman" w:cs="Times New Roman"/>
          <w:sz w:val="24"/>
          <w:szCs w:val="24"/>
        </w:rPr>
        <w:t xml:space="preserve">» </w:t>
      </w:r>
      <w:r w:rsidR="005B4103">
        <w:rPr>
          <w:rFonts w:ascii="Times New Roman" w:hAnsi="Times New Roman" w:cs="Times New Roman"/>
          <w:sz w:val="24"/>
          <w:szCs w:val="24"/>
        </w:rPr>
        <w:t>февраля</w:t>
      </w:r>
      <w:r w:rsidRPr="00102F76">
        <w:rPr>
          <w:rFonts w:ascii="Times New Roman" w:hAnsi="Times New Roman" w:cs="Times New Roman"/>
          <w:sz w:val="24"/>
          <w:szCs w:val="24"/>
        </w:rPr>
        <w:t xml:space="preserve"> </w:t>
      </w:r>
      <w:r w:rsidR="001D2B47" w:rsidRPr="00102F76">
        <w:rPr>
          <w:rFonts w:ascii="Times New Roman" w:hAnsi="Times New Roman" w:cs="Times New Roman"/>
          <w:sz w:val="24"/>
          <w:szCs w:val="24"/>
        </w:rPr>
        <w:t>20</w:t>
      </w:r>
      <w:r w:rsidR="00183B16" w:rsidRPr="00102F76">
        <w:rPr>
          <w:rFonts w:ascii="Times New Roman" w:hAnsi="Times New Roman" w:cs="Times New Roman"/>
          <w:sz w:val="24"/>
          <w:szCs w:val="24"/>
        </w:rPr>
        <w:t>2</w:t>
      </w:r>
      <w:r w:rsidR="005B4103">
        <w:rPr>
          <w:rFonts w:ascii="Times New Roman" w:hAnsi="Times New Roman" w:cs="Times New Roman"/>
          <w:sz w:val="24"/>
          <w:szCs w:val="24"/>
        </w:rPr>
        <w:t>4</w:t>
      </w:r>
      <w:r w:rsidRPr="00102F7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B3EDC" w:rsidRDefault="009B3EDC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</w:p>
    <w:p w:rsidR="00260329" w:rsidRDefault="00260329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60329" w:rsidRDefault="00260329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ПЕРЕЧЕНЬ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ОСНОВАНИЙ ДЛЯ ОТКАЗА В ОПЛАТЕ МЕДИЦИНСКОЙ ПОМОЩИ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(УМЕНЬШЕНИЯ ОПЛАТЫ МЕДИЦИНСКОЙ ПОМОЩИ)</w:t>
      </w:r>
    </w:p>
    <w:tbl>
      <w:tblPr>
        <w:tblW w:w="1438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9"/>
        <w:gridCol w:w="9356"/>
        <w:gridCol w:w="1842"/>
        <w:gridCol w:w="1843"/>
      </w:tblGrid>
      <w:tr w:rsidR="00786701" w:rsidRPr="00102F76" w:rsidTr="00260329">
        <w:trPr>
          <w:trHeight w:val="2953"/>
        </w:trPr>
        <w:tc>
          <w:tcPr>
            <w:tcW w:w="1339" w:type="dxa"/>
            <w:vAlign w:val="center"/>
          </w:tcPr>
          <w:p w:rsidR="00167B5D" w:rsidRPr="00102F76" w:rsidRDefault="00140351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9356" w:type="dxa"/>
            <w:vAlign w:val="center"/>
          </w:tcPr>
          <w:p w:rsidR="00167B5D" w:rsidRPr="00102F76" w:rsidRDefault="00CE6DD5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842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помощи</w:t>
            </w:r>
          </w:p>
        </w:tc>
        <w:tc>
          <w:tcPr>
            <w:tcW w:w="1843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медицинской помощи ненадлежащего качества</w:t>
            </w:r>
          </w:p>
        </w:tc>
      </w:tr>
      <w:tr w:rsidR="00BD40F8" w:rsidRPr="00102F76" w:rsidTr="00786701">
        <w:tc>
          <w:tcPr>
            <w:tcW w:w="14380" w:type="dxa"/>
            <w:gridSpan w:val="4"/>
            <w:vAlign w:val="center"/>
          </w:tcPr>
          <w:p w:rsidR="00BD40F8" w:rsidRPr="00102F76" w:rsidRDefault="00BD40F8" w:rsidP="002A19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356" w:type="dxa"/>
          </w:tcPr>
          <w:p w:rsidR="00DA0BFC" w:rsidRPr="00102F76" w:rsidRDefault="00850F67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оказание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BD40F8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850F6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356" w:type="dxa"/>
          </w:tcPr>
          <w:p w:rsidR="00DA0BFC" w:rsidRPr="00102F76" w:rsidRDefault="000F2C80" w:rsidP="00850F6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порядком проведения диспансерн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 и экстренной форме на койки терапевтического и хирургических профилей.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0560C" w:rsidRPr="00102F76" w:rsidTr="00786701">
        <w:tc>
          <w:tcPr>
            <w:tcW w:w="1339" w:type="dxa"/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3041" w:type="dxa"/>
            <w:gridSpan w:val="3"/>
          </w:tcPr>
          <w:p w:rsidR="0080560C" w:rsidRPr="00102F76" w:rsidRDefault="0080560C" w:rsidP="008056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6701" w:rsidRPr="00102F76" w:rsidTr="00786701">
        <w:trPr>
          <w:trHeight w:val="309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(или) о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rPr>
          <w:trHeight w:val="308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292EA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rPr>
          <w:trHeight w:val="1175"/>
        </w:trPr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</w:t>
            </w:r>
            <w:r w:rsidR="0080560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включая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ошибки в серии и номера полиса обязательного медицинского страхования, адресе и т.д.);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560C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0560C" w:rsidRPr="00102F76" w:rsidRDefault="0080560C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F6689D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</w:t>
            </w:r>
            <w:r w:rsidR="00F6689D" w:rsidRPr="00102F76">
              <w:rPr>
                <w:rFonts w:ascii="Times New Roman" w:hAnsi="Times New Roman" w:cs="Times New Roman"/>
                <w:sz w:val="24"/>
                <w:szCs w:val="24"/>
              </w:rPr>
              <w:t>четов видов медицинской помощи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не входящих в программу обязательного медицинского страхования;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110BD2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редъявление к оплате медицинской помощи сверх распределенного объема предоставления медицинской помощи, установленного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110BD2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к оплате медицинской помощи сверх размера финансового обеспечения распределённого объема предоставления медицинской помощи, установленного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80560C" w:rsidP="0070485E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</w:t>
            </w:r>
            <w:proofErr w:type="gramEnd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9D15DA">
        <w:tblPrEx>
          <w:tblBorders>
            <w:insideH w:val="nil"/>
          </w:tblBorders>
        </w:tblPrEx>
        <w:trPr>
          <w:trHeight w:val="291"/>
        </w:trPr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110BD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случаев оказания медицинской помощи по тарифам на оплату медицинской помощи,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неустановленным в соответствии с законодательством об обязательном медицинском страховании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D60C10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оплату медицинской помощи,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не соответствующим установленным в соответствии с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879D1" w:rsidRPr="00102F76" w:rsidRDefault="00B34D0E" w:rsidP="00B879D1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879D1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по случаям оказания медицинской помощи, завершившимся после прекращения действия лицензии медицинской организации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оплату реестров счетов в случае нарушения лицензионных условий и требований при оказании медицинской помощи: 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B34D0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повторным включением в реестр счетов случаев оказания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1.10.1</w:t>
            </w:r>
            <w:r w:rsidR="00F210EE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счета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F210E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F210E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организацией;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0D1D75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 (консультаций) в других медицинских организациях в экстренно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й и неотложной форме);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0D1D7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0D1D75" w:rsidRPr="00102F76" w:rsidRDefault="000D1D75" w:rsidP="000D1D75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c>
          <w:tcPr>
            <w:tcW w:w="14380" w:type="dxa"/>
            <w:gridSpan w:val="4"/>
            <w:tcBorders>
              <w:top w:val="single" w:sz="4" w:space="0" w:color="auto"/>
            </w:tcBorders>
            <w:vAlign w:val="center"/>
          </w:tcPr>
          <w:p w:rsidR="004A43F8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356" w:type="dxa"/>
          </w:tcPr>
          <w:p w:rsidR="00DA0BFC" w:rsidRPr="00102F76" w:rsidRDefault="00AD77CE" w:rsidP="00AD77C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сроков ожидания медицинской помощи, установленных территориальной программой обязательного медицинского страхования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356" w:type="dxa"/>
          </w:tcPr>
          <w:p w:rsidR="00DA0BFC" w:rsidRPr="00102F76" w:rsidRDefault="00953AA2" w:rsidP="00953AA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условий оказания скорой медицинской помощи,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выразившееся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несоблюдении установленного программой обязательного медицинского страхования времени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 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2B0B" w:rsidRPr="00102F76" w:rsidTr="00786701">
        <w:tc>
          <w:tcPr>
            <w:tcW w:w="1339" w:type="dxa"/>
            <w:vAlign w:val="center"/>
          </w:tcPr>
          <w:p w:rsidR="001B2B0B" w:rsidRPr="00102F76" w:rsidRDefault="001B2B0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-2.6.</w:t>
            </w:r>
          </w:p>
        </w:tc>
        <w:tc>
          <w:tcPr>
            <w:tcW w:w="13041" w:type="dxa"/>
            <w:gridSpan w:val="3"/>
          </w:tcPr>
          <w:p w:rsidR="001B2B0B" w:rsidRPr="00102F76" w:rsidRDefault="00D60C10" w:rsidP="001B2B0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Утратили силу. – Приказ Минздрава России от 21.02.2022 № 108н.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6D0A6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9356" w:type="dxa"/>
          </w:tcPr>
          <w:p w:rsidR="00DA0BFC" w:rsidRPr="00102F76" w:rsidRDefault="006D0A6D" w:rsidP="000D7596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случаев, связанных с патологией беременности и родами)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D7596" w:rsidRPr="00102F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медицинской помощи другой услуги, также предъявленной к оплате медицинской организацией). </w:t>
            </w:r>
          </w:p>
        </w:tc>
        <w:tc>
          <w:tcPr>
            <w:tcW w:w="1842" w:type="dxa"/>
            <w:vAlign w:val="center"/>
          </w:tcPr>
          <w:p w:rsidR="00DA0BFC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D0A6D" w:rsidRPr="00102F76" w:rsidRDefault="0095749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9356" w:type="dxa"/>
          </w:tcPr>
          <w:p w:rsidR="006D0A6D" w:rsidRPr="00102F76" w:rsidRDefault="00957496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</w:t>
            </w:r>
          </w:p>
        </w:tc>
        <w:tc>
          <w:tcPr>
            <w:tcW w:w="1842" w:type="dxa"/>
            <w:vAlign w:val="center"/>
          </w:tcPr>
          <w:p w:rsidR="006D0A6D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6D0A6D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7496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9356" w:type="dxa"/>
          </w:tcPr>
          <w:p w:rsidR="00957496" w:rsidRPr="00102F76" w:rsidRDefault="00720C6E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957496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57496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20C6E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9356" w:type="dxa"/>
          </w:tcPr>
          <w:p w:rsidR="00720C6E" w:rsidRPr="00102F76" w:rsidRDefault="00720C6E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</w:t>
            </w:r>
            <w:r w:rsidR="009C49BC" w:rsidRPr="00102F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но необходимых и важнейших лекарственных препаратов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, и (или) медицинских изделий, включенных в перечень медицинских изделий, имплантируемых в организм человека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 xml:space="preserve"> &lt;2&gt;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рекомендаций, с учетом стандартов медицинской помощи</w:t>
            </w:r>
            <w:r w:rsidR="00D90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42" w:type="dxa"/>
            <w:vAlign w:val="center"/>
          </w:tcPr>
          <w:p w:rsidR="00720C6E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720C6E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9006E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9356" w:type="dxa"/>
          </w:tcPr>
          <w:p w:rsidR="0079006E" w:rsidRPr="00102F76" w:rsidRDefault="009C49BC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</w:t>
            </w:r>
          </w:p>
        </w:tc>
        <w:tc>
          <w:tcPr>
            <w:tcW w:w="1842" w:type="dxa"/>
            <w:vAlign w:val="center"/>
          </w:tcPr>
          <w:p w:rsidR="0079006E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79006E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9356" w:type="dxa"/>
          </w:tcPr>
          <w:p w:rsidR="009C49BC" w:rsidRPr="00102F76" w:rsidRDefault="009C49BC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медицинской документации,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учетно-отчетной документации,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подтверждающей факт оказания застрахованному лицу медицинской помощи в медицинской организации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результатов внутреннего и внешнего контроля медицинской организации, безопасности оказания медицинской помощи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без объективных причин в течение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после получения медицинской организацией соответствующего запроса от Федерального фонда обязательного медицинского страхования, или территориального фонда обязательного медицинского страхования, или ст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раховой медицинской организации, или специалиста-эксперта</w:t>
            </w:r>
            <w:proofErr w:type="gramEnd"/>
            <w:r w:rsidR="00DB303C">
              <w:rPr>
                <w:rFonts w:ascii="Times New Roman" w:hAnsi="Times New Roman" w:cs="Times New Roman"/>
                <w:sz w:val="24"/>
                <w:szCs w:val="24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9356" w:type="dxa"/>
          </w:tcPr>
          <w:p w:rsidR="009C49BC" w:rsidRPr="00102F76" w:rsidRDefault="00562117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информационного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03C" w:rsidRPr="00DB303C">
              <w:rPr>
                <w:rFonts w:ascii="Times New Roman" w:hAnsi="Times New Roman" w:cs="Times New Roman"/>
                <w:sz w:val="24"/>
                <w:szCs w:val="24"/>
              </w:rPr>
              <w:t>&lt;3&gt;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9356" w:type="dxa"/>
          </w:tcPr>
          <w:p w:rsidR="00562117" w:rsidRPr="00102F76" w:rsidRDefault="00562117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«вклейки»,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9356" w:type="dxa"/>
          </w:tcPr>
          <w:p w:rsidR="00562117" w:rsidRPr="00102F76" w:rsidRDefault="008E70E9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соответствуют табелю учета рабочего времени врача (</w:t>
            </w:r>
            <w:r w:rsidR="009267AB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в период отпуска, обучения, командировок, выходных дней).</w:t>
            </w:r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67AB" w:rsidRPr="00102F76" w:rsidTr="00786701">
        <w:tc>
          <w:tcPr>
            <w:tcW w:w="1339" w:type="dxa"/>
            <w:vAlign w:val="center"/>
          </w:tcPr>
          <w:p w:rsidR="009267AB" w:rsidRPr="00102F76" w:rsidRDefault="009267A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13041" w:type="dxa"/>
            <w:gridSpan w:val="3"/>
          </w:tcPr>
          <w:p w:rsidR="009267AB" w:rsidRPr="00102F76" w:rsidRDefault="009267AB" w:rsidP="009267A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9356" w:type="dxa"/>
          </w:tcPr>
          <w:p w:rsidR="008E70E9" w:rsidRPr="00102F76" w:rsidRDefault="008E70E9" w:rsidP="00DB303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оплаченный случай оказания медицинской помощи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тариф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установленно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му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>кой помощи застрахованному лицу;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5A32" w:rsidRPr="00102F76" w:rsidTr="00786701">
        <w:tc>
          <w:tcPr>
            <w:tcW w:w="1339" w:type="dxa"/>
            <w:vAlign w:val="center"/>
          </w:tcPr>
          <w:p w:rsidR="007C5A32" w:rsidRPr="00102F76" w:rsidRDefault="007C5A3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9356" w:type="dxa"/>
          </w:tcPr>
          <w:p w:rsidR="007C5A32" w:rsidRPr="00102F76" w:rsidRDefault="007C5A32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842" w:type="dxa"/>
            <w:vAlign w:val="center"/>
          </w:tcPr>
          <w:p w:rsidR="007C5A32" w:rsidRPr="00102F76" w:rsidRDefault="007C5A32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C5A32" w:rsidRPr="00102F76" w:rsidRDefault="007C5A32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2.18.</w:t>
            </w:r>
          </w:p>
        </w:tc>
        <w:tc>
          <w:tcPr>
            <w:tcW w:w="9356" w:type="dxa"/>
          </w:tcPr>
          <w:p w:rsidR="008E70E9" w:rsidRPr="00102F76" w:rsidRDefault="003A729D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сроков ожидания медицинской помощи, установленных территориальной либо базовой программой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8E70E9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F49C4" w:rsidRPr="00102F76" w:rsidTr="00786701">
        <w:tc>
          <w:tcPr>
            <w:tcW w:w="14380" w:type="dxa"/>
            <w:gridSpan w:val="4"/>
            <w:vAlign w:val="center"/>
          </w:tcPr>
          <w:p w:rsidR="001F49C4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Нарушения, выявляемые при проведении экспертизы качества медицинской помощи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7C5A3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>связанное с невыполнением, несвоевременны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 w:rsidR="007C5A32">
              <w:rPr>
                <w:rFonts w:ascii="Times New Roman" w:hAnsi="Times New Roman" w:cs="Times New Roman"/>
                <w:sz w:val="24"/>
                <w:szCs w:val="24"/>
              </w:rPr>
              <w:t xml:space="preserve"> центров в ходе консультаций/консилиумов с применением с телемедицинских технологий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9356" w:type="dxa"/>
          </w:tcPr>
          <w:p w:rsidR="003A729D" w:rsidRPr="00102F76" w:rsidRDefault="00402B11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</w:t>
            </w:r>
            <w:r w:rsidR="00954B52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нового заболевания;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патолого-анатомического диагнозов).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1F49C4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данным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9356" w:type="dxa"/>
          </w:tcPr>
          <w:p w:rsidR="00954B52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356" w:type="dxa"/>
          </w:tcPr>
          <w:p w:rsidR="00EF7206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 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Преждевременное с клинической точки зрения прекращения оказания медицинской помощи при отсутствии клинического эффекта (за исключением случаев отказа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положительной динамики в состоянии здоровья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по вине медицинской организации прее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ственности в оказании 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помощи (в том числе несвоевременный перевод пациента в медицинскую организацию более высокого уровня), </w:t>
            </w:r>
            <w:proofErr w:type="gramStart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62D45" w:rsidRPr="00102F76" w:rsidRDefault="00762D4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9356" w:type="dxa"/>
          </w:tcPr>
          <w:p w:rsidR="00762D45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оказания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2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отсутствием пациента в медицинской организации на дату проверки. 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9356" w:type="dxa"/>
          </w:tcPr>
          <w:p w:rsidR="009E6181" w:rsidRPr="00102F76" w:rsidRDefault="009E6181" w:rsidP="00E86F2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анатомического диагнозов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2 – 3 категории,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обусловленное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(за исключением оказания медицинской помощи в экстренной форме).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42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5F09D4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9356" w:type="dxa"/>
          </w:tcPr>
          <w:p w:rsidR="009E6181" w:rsidRPr="00102F76" w:rsidRDefault="009E6181" w:rsidP="00E86F2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несоответствия дозировок, кратности и длительности приема лекарственных препаратов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стандартов медицинской помощи 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клинически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связанные с риском для здоровья пациента.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D8217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E1580C" w:rsidRPr="005F09D4" w:rsidTr="00292EAA">
        <w:tc>
          <w:tcPr>
            <w:tcW w:w="1339" w:type="dxa"/>
            <w:vAlign w:val="center"/>
          </w:tcPr>
          <w:p w:rsidR="00E1580C" w:rsidRPr="00102F76" w:rsidRDefault="00E158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13041" w:type="dxa"/>
            <w:gridSpan w:val="3"/>
          </w:tcPr>
          <w:p w:rsidR="00E1580C" w:rsidRDefault="00E1580C" w:rsidP="00E158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 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Pr="00102F76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:rsidR="00E1580C" w:rsidRPr="00102F76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здоровья;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Pr="00102F76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3.14.2.</w:t>
            </w:r>
          </w:p>
        </w:tc>
        <w:tc>
          <w:tcPr>
            <w:tcW w:w="9356" w:type="dxa"/>
          </w:tcPr>
          <w:p w:rsidR="00E1580C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580C" w:rsidRPr="00102F76" w:rsidTr="00292EAA">
        <w:tc>
          <w:tcPr>
            <w:tcW w:w="1339" w:type="dxa"/>
            <w:vAlign w:val="center"/>
          </w:tcPr>
          <w:p w:rsidR="00E1580C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3.14.3</w:t>
            </w:r>
            <w:r w:rsidR="00292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E1580C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2EAA" w:rsidRPr="00102F76" w:rsidTr="00292EAA">
        <w:tc>
          <w:tcPr>
            <w:tcW w:w="1339" w:type="dxa"/>
            <w:vAlign w:val="center"/>
          </w:tcPr>
          <w:p w:rsidR="00292EAA" w:rsidRDefault="00292EAA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13041" w:type="dxa"/>
            <w:gridSpan w:val="3"/>
          </w:tcPr>
          <w:p w:rsidR="00292EAA" w:rsidRDefault="00292EAA" w:rsidP="00292EAA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периодичностью проведения диспансерного наблюдения и перечнем включаемых в указанный порядок исследований, в том числе: 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3.15.1.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3.15.2.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последующим ухудшением состояния здоровья (за исключением случаев отказа застрахованного лица, проинформированного лечащим врачом и (или) стразовым представителем о возможности прохождения диспансерного наблюдения, от его прохождения); 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2EAA" w:rsidTr="00292EAA">
        <w:tc>
          <w:tcPr>
            <w:tcW w:w="1339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3.15.3.</w:t>
            </w:r>
          </w:p>
        </w:tc>
        <w:tc>
          <w:tcPr>
            <w:tcW w:w="9356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C4739" w:rsidRDefault="000C4739" w:rsidP="00786701">
      <w:pPr>
        <w:rPr>
          <w:rFonts w:ascii="Times New Roman" w:hAnsi="Times New Roman" w:cs="Times New Roman"/>
        </w:rPr>
      </w:pP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&lt;1&gt; Распоряжение Правительства Российской Федерации от 12.10.2019 № 2406-р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2019, № 42, ст. 5979; 2020, № 48, ст.7813).</w:t>
      </w: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</w:t>
      </w:r>
      <w:r>
        <w:rPr>
          <w:rFonts w:ascii="Times New Roman" w:hAnsi="Times New Roman" w:cs="Times New Roman"/>
          <w:sz w:val="24"/>
        </w:rPr>
        <w:t>2</w:t>
      </w:r>
      <w:r w:rsidRPr="00292EAA">
        <w:rPr>
          <w:rFonts w:ascii="Times New Roman" w:hAnsi="Times New Roman" w:cs="Times New Roman"/>
          <w:sz w:val="24"/>
        </w:rPr>
        <w:t xml:space="preserve">&gt; Распоряжение Правительства Российской Федерации от </w:t>
      </w:r>
      <w:r>
        <w:rPr>
          <w:rFonts w:ascii="Times New Roman" w:hAnsi="Times New Roman" w:cs="Times New Roman"/>
          <w:sz w:val="24"/>
        </w:rPr>
        <w:t>31.12.2018</w:t>
      </w:r>
      <w:r w:rsidRPr="00292EAA">
        <w:rPr>
          <w:rFonts w:ascii="Times New Roman" w:hAnsi="Times New Roman" w:cs="Times New Roman"/>
          <w:sz w:val="24"/>
        </w:rPr>
        <w:t xml:space="preserve"> № </w:t>
      </w:r>
      <w:r>
        <w:rPr>
          <w:rFonts w:ascii="Times New Roman" w:hAnsi="Times New Roman" w:cs="Times New Roman"/>
          <w:sz w:val="24"/>
        </w:rPr>
        <w:t>3053</w:t>
      </w:r>
      <w:r w:rsidRPr="00292EAA">
        <w:rPr>
          <w:rFonts w:ascii="Times New Roman" w:hAnsi="Times New Roman" w:cs="Times New Roman"/>
          <w:sz w:val="24"/>
        </w:rPr>
        <w:t>-р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2019, № 2, ст. 196; № 41, ст.5780).</w:t>
      </w:r>
    </w:p>
    <w:p w:rsidR="00292EAA" w:rsidRDefault="00292EAA" w:rsidP="00292EAA">
      <w:pPr>
        <w:ind w:firstLine="708"/>
        <w:jc w:val="both"/>
        <w:rPr>
          <w:rFonts w:ascii="Times New Roman" w:hAnsi="Times New Roman" w:cs="Times New Roman"/>
          <w:sz w:val="24"/>
        </w:rPr>
      </w:pPr>
      <w:r w:rsidRPr="00292EAA">
        <w:rPr>
          <w:rFonts w:ascii="Times New Roman" w:hAnsi="Times New Roman" w:cs="Times New Roman"/>
          <w:sz w:val="24"/>
        </w:rPr>
        <w:t>&lt;</w:t>
      </w:r>
      <w:r>
        <w:rPr>
          <w:rFonts w:ascii="Times New Roman" w:hAnsi="Times New Roman" w:cs="Times New Roman"/>
          <w:sz w:val="24"/>
        </w:rPr>
        <w:t>3</w:t>
      </w:r>
      <w:proofErr w:type="gramStart"/>
      <w:r w:rsidRPr="00292EAA">
        <w:rPr>
          <w:rFonts w:ascii="Times New Roman" w:hAnsi="Times New Roman" w:cs="Times New Roman"/>
          <w:sz w:val="24"/>
        </w:rPr>
        <w:t xml:space="preserve">&gt; </w:t>
      </w:r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соответствии со статьей 20</w:t>
      </w:r>
      <w:r w:rsidR="00D9145A">
        <w:rPr>
          <w:rFonts w:ascii="Times New Roman" w:hAnsi="Times New Roman" w:cs="Times New Roman"/>
          <w:sz w:val="24"/>
        </w:rPr>
        <w:t xml:space="preserve"> Федерального закона от 21.11.2011 №323-ФЗ «Об основах охраны здоровья граждан в Российской Федерации</w:t>
      </w:r>
      <w:r w:rsidRPr="00292EAA">
        <w:rPr>
          <w:rFonts w:ascii="Times New Roman" w:hAnsi="Times New Roman" w:cs="Times New Roman"/>
          <w:sz w:val="24"/>
        </w:rPr>
        <w:t xml:space="preserve"> (Собрание законодательства</w:t>
      </w:r>
      <w:r>
        <w:rPr>
          <w:rFonts w:ascii="Times New Roman" w:hAnsi="Times New Roman" w:cs="Times New Roman"/>
          <w:sz w:val="24"/>
        </w:rPr>
        <w:t xml:space="preserve"> Российской Федерации, 201</w:t>
      </w:r>
      <w:r w:rsidR="00D9145A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 № 4</w:t>
      </w:r>
      <w:r w:rsidR="00D9145A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, ст. </w:t>
      </w:r>
      <w:r w:rsidR="00D9145A">
        <w:rPr>
          <w:rFonts w:ascii="Times New Roman" w:hAnsi="Times New Roman" w:cs="Times New Roman"/>
          <w:sz w:val="24"/>
        </w:rPr>
        <w:t>6724</w:t>
      </w:r>
      <w:r>
        <w:rPr>
          <w:rFonts w:ascii="Times New Roman" w:hAnsi="Times New Roman" w:cs="Times New Roman"/>
          <w:sz w:val="24"/>
        </w:rPr>
        <w:t xml:space="preserve">; 2020, № </w:t>
      </w:r>
      <w:r w:rsidR="00D9145A">
        <w:rPr>
          <w:rFonts w:ascii="Times New Roman" w:hAnsi="Times New Roman" w:cs="Times New Roman"/>
          <w:sz w:val="24"/>
        </w:rPr>
        <w:t>29</w:t>
      </w:r>
      <w:r>
        <w:rPr>
          <w:rFonts w:ascii="Times New Roman" w:hAnsi="Times New Roman" w:cs="Times New Roman"/>
          <w:sz w:val="24"/>
        </w:rPr>
        <w:t>, ст.</w:t>
      </w:r>
      <w:r w:rsidR="00D9145A">
        <w:rPr>
          <w:rFonts w:ascii="Times New Roman" w:hAnsi="Times New Roman" w:cs="Times New Roman"/>
          <w:sz w:val="24"/>
        </w:rPr>
        <w:t>4516</w:t>
      </w:r>
      <w:r>
        <w:rPr>
          <w:rFonts w:ascii="Times New Roman" w:hAnsi="Times New Roman" w:cs="Times New Roman"/>
          <w:sz w:val="24"/>
        </w:rPr>
        <w:t>).</w:t>
      </w:r>
    </w:p>
    <w:p w:rsidR="00292EAA" w:rsidRPr="00292EAA" w:rsidRDefault="00292EAA" w:rsidP="00786701">
      <w:pPr>
        <w:rPr>
          <w:rFonts w:ascii="Times New Roman" w:hAnsi="Times New Roman" w:cs="Times New Roman"/>
          <w:sz w:val="24"/>
        </w:rPr>
      </w:pPr>
    </w:p>
    <w:sectPr w:rsidR="00292EAA" w:rsidRPr="00292EAA" w:rsidSect="00786701">
      <w:head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18F" w:rsidRDefault="0081618F" w:rsidP="006267BD">
      <w:pPr>
        <w:spacing w:after="0" w:line="240" w:lineRule="auto"/>
      </w:pPr>
      <w:r>
        <w:separator/>
      </w:r>
    </w:p>
  </w:endnote>
  <w:endnote w:type="continuationSeparator" w:id="0">
    <w:p w:rsidR="0081618F" w:rsidRDefault="0081618F" w:rsidP="0062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18F" w:rsidRDefault="0081618F" w:rsidP="006267BD">
      <w:pPr>
        <w:spacing w:after="0" w:line="240" w:lineRule="auto"/>
      </w:pPr>
      <w:r>
        <w:separator/>
      </w:r>
    </w:p>
  </w:footnote>
  <w:footnote w:type="continuationSeparator" w:id="0">
    <w:p w:rsidR="0081618F" w:rsidRDefault="0081618F" w:rsidP="0062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1437726"/>
      <w:docPartObj>
        <w:docPartGallery w:val="Page Numbers (Top of Page)"/>
        <w:docPartUnique/>
      </w:docPartObj>
    </w:sdtPr>
    <w:sdtEndPr/>
    <w:sdtContent>
      <w:p w:rsidR="00292EAA" w:rsidRDefault="00292E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6AA">
          <w:rPr>
            <w:noProof/>
          </w:rPr>
          <w:t>12</w:t>
        </w:r>
        <w:r>
          <w:fldChar w:fldCharType="end"/>
        </w:r>
      </w:p>
    </w:sdtContent>
  </w:sdt>
  <w:p w:rsidR="00292EAA" w:rsidRDefault="00292E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BC"/>
    <w:rsid w:val="00007446"/>
    <w:rsid w:val="00027B4C"/>
    <w:rsid w:val="00055555"/>
    <w:rsid w:val="00073E8D"/>
    <w:rsid w:val="0007697A"/>
    <w:rsid w:val="000B61AD"/>
    <w:rsid w:val="000C4739"/>
    <w:rsid w:val="000D1D75"/>
    <w:rsid w:val="000D7596"/>
    <w:rsid w:val="000E49F9"/>
    <w:rsid w:val="000F11A6"/>
    <w:rsid w:val="000F2C4A"/>
    <w:rsid w:val="000F2C80"/>
    <w:rsid w:val="00102F76"/>
    <w:rsid w:val="00103CB3"/>
    <w:rsid w:val="001064A6"/>
    <w:rsid w:val="00110BD2"/>
    <w:rsid w:val="001208FA"/>
    <w:rsid w:val="00135F4E"/>
    <w:rsid w:val="00140351"/>
    <w:rsid w:val="00143D4F"/>
    <w:rsid w:val="00155994"/>
    <w:rsid w:val="001671F4"/>
    <w:rsid w:val="001678FA"/>
    <w:rsid w:val="00167B5D"/>
    <w:rsid w:val="00183B16"/>
    <w:rsid w:val="00192794"/>
    <w:rsid w:val="001933D0"/>
    <w:rsid w:val="001968D9"/>
    <w:rsid w:val="001A3074"/>
    <w:rsid w:val="001B0997"/>
    <w:rsid w:val="001B10CC"/>
    <w:rsid w:val="001B2B0B"/>
    <w:rsid w:val="001B7290"/>
    <w:rsid w:val="001D2B47"/>
    <w:rsid w:val="001E1AFB"/>
    <w:rsid w:val="001F3E47"/>
    <w:rsid w:val="001F49C4"/>
    <w:rsid w:val="00207CC5"/>
    <w:rsid w:val="00221E8C"/>
    <w:rsid w:val="00222589"/>
    <w:rsid w:val="00232792"/>
    <w:rsid w:val="00242F1F"/>
    <w:rsid w:val="0025218C"/>
    <w:rsid w:val="00260329"/>
    <w:rsid w:val="00271889"/>
    <w:rsid w:val="00273FD5"/>
    <w:rsid w:val="00277E7B"/>
    <w:rsid w:val="00292EAA"/>
    <w:rsid w:val="00293085"/>
    <w:rsid w:val="00294EFD"/>
    <w:rsid w:val="002A19E7"/>
    <w:rsid w:val="002C3CBA"/>
    <w:rsid w:val="002D5A1A"/>
    <w:rsid w:val="002E5E99"/>
    <w:rsid w:val="00307065"/>
    <w:rsid w:val="003119BF"/>
    <w:rsid w:val="00325FFA"/>
    <w:rsid w:val="00387626"/>
    <w:rsid w:val="003921C0"/>
    <w:rsid w:val="003A4CE4"/>
    <w:rsid w:val="003A729D"/>
    <w:rsid w:val="003E7156"/>
    <w:rsid w:val="003F3EC4"/>
    <w:rsid w:val="00402B11"/>
    <w:rsid w:val="0040398A"/>
    <w:rsid w:val="00420967"/>
    <w:rsid w:val="00424EBD"/>
    <w:rsid w:val="0044135A"/>
    <w:rsid w:val="0046547D"/>
    <w:rsid w:val="00471057"/>
    <w:rsid w:val="00484348"/>
    <w:rsid w:val="004A43F8"/>
    <w:rsid w:val="004B2A28"/>
    <w:rsid w:val="004B3BA9"/>
    <w:rsid w:val="004C319F"/>
    <w:rsid w:val="004C4C9E"/>
    <w:rsid w:val="004C5F36"/>
    <w:rsid w:val="004D2E28"/>
    <w:rsid w:val="00501CFA"/>
    <w:rsid w:val="005054C9"/>
    <w:rsid w:val="00531FB7"/>
    <w:rsid w:val="005411F2"/>
    <w:rsid w:val="00547E29"/>
    <w:rsid w:val="00561E2D"/>
    <w:rsid w:val="00562117"/>
    <w:rsid w:val="005B0231"/>
    <w:rsid w:val="005B4103"/>
    <w:rsid w:val="005C6AE4"/>
    <w:rsid w:val="005C72B8"/>
    <w:rsid w:val="005D2E0E"/>
    <w:rsid w:val="005E33BB"/>
    <w:rsid w:val="005E6C28"/>
    <w:rsid w:val="005E7DEE"/>
    <w:rsid w:val="005F09D4"/>
    <w:rsid w:val="00620D9B"/>
    <w:rsid w:val="006267BD"/>
    <w:rsid w:val="006310E4"/>
    <w:rsid w:val="00635FC5"/>
    <w:rsid w:val="00653393"/>
    <w:rsid w:val="00661361"/>
    <w:rsid w:val="0066744B"/>
    <w:rsid w:val="00672ACF"/>
    <w:rsid w:val="006A1809"/>
    <w:rsid w:val="006A52E3"/>
    <w:rsid w:val="006D0A6D"/>
    <w:rsid w:val="006E742A"/>
    <w:rsid w:val="006F1859"/>
    <w:rsid w:val="006F19B3"/>
    <w:rsid w:val="0070003F"/>
    <w:rsid w:val="0070349C"/>
    <w:rsid w:val="0070485E"/>
    <w:rsid w:val="0071244F"/>
    <w:rsid w:val="00720C6E"/>
    <w:rsid w:val="00721E52"/>
    <w:rsid w:val="00723C63"/>
    <w:rsid w:val="007404E1"/>
    <w:rsid w:val="00750C01"/>
    <w:rsid w:val="007605CB"/>
    <w:rsid w:val="00762D45"/>
    <w:rsid w:val="00766B13"/>
    <w:rsid w:val="007722C4"/>
    <w:rsid w:val="0077463E"/>
    <w:rsid w:val="00786701"/>
    <w:rsid w:val="0079006E"/>
    <w:rsid w:val="007A685C"/>
    <w:rsid w:val="007C5A32"/>
    <w:rsid w:val="007D15B9"/>
    <w:rsid w:val="007E1D6E"/>
    <w:rsid w:val="007F56AA"/>
    <w:rsid w:val="007F7FC1"/>
    <w:rsid w:val="0080560C"/>
    <w:rsid w:val="008073DC"/>
    <w:rsid w:val="008112E0"/>
    <w:rsid w:val="00811744"/>
    <w:rsid w:val="00813A2D"/>
    <w:rsid w:val="00813F97"/>
    <w:rsid w:val="0081618F"/>
    <w:rsid w:val="00822CED"/>
    <w:rsid w:val="00850F67"/>
    <w:rsid w:val="00863D7A"/>
    <w:rsid w:val="008654BB"/>
    <w:rsid w:val="00880D2E"/>
    <w:rsid w:val="008839AA"/>
    <w:rsid w:val="00890439"/>
    <w:rsid w:val="008930D3"/>
    <w:rsid w:val="00894F5B"/>
    <w:rsid w:val="008C04AB"/>
    <w:rsid w:val="008D2EF9"/>
    <w:rsid w:val="008E5390"/>
    <w:rsid w:val="008E5959"/>
    <w:rsid w:val="008E70E9"/>
    <w:rsid w:val="008E76B0"/>
    <w:rsid w:val="008F176F"/>
    <w:rsid w:val="008F7EF2"/>
    <w:rsid w:val="00904FBE"/>
    <w:rsid w:val="009267AB"/>
    <w:rsid w:val="0093421F"/>
    <w:rsid w:val="00950B6D"/>
    <w:rsid w:val="00952C99"/>
    <w:rsid w:val="00953AA2"/>
    <w:rsid w:val="00954B52"/>
    <w:rsid w:val="00957496"/>
    <w:rsid w:val="00963783"/>
    <w:rsid w:val="009640FA"/>
    <w:rsid w:val="009647B1"/>
    <w:rsid w:val="00971D79"/>
    <w:rsid w:val="009A5CD6"/>
    <w:rsid w:val="009B3EDC"/>
    <w:rsid w:val="009B7273"/>
    <w:rsid w:val="009C49BC"/>
    <w:rsid w:val="009D13F0"/>
    <w:rsid w:val="009D15DA"/>
    <w:rsid w:val="009D2D92"/>
    <w:rsid w:val="009D3B1C"/>
    <w:rsid w:val="009E6181"/>
    <w:rsid w:val="009E6B91"/>
    <w:rsid w:val="00A20902"/>
    <w:rsid w:val="00A316D5"/>
    <w:rsid w:val="00A33B30"/>
    <w:rsid w:val="00A55C1D"/>
    <w:rsid w:val="00A663B3"/>
    <w:rsid w:val="00A82F46"/>
    <w:rsid w:val="00A84A87"/>
    <w:rsid w:val="00A91485"/>
    <w:rsid w:val="00AA3BB5"/>
    <w:rsid w:val="00AB3D29"/>
    <w:rsid w:val="00AB73B7"/>
    <w:rsid w:val="00AD265A"/>
    <w:rsid w:val="00AD77CE"/>
    <w:rsid w:val="00AE0BF2"/>
    <w:rsid w:val="00AE4A24"/>
    <w:rsid w:val="00AF6E3F"/>
    <w:rsid w:val="00B02E82"/>
    <w:rsid w:val="00B033C9"/>
    <w:rsid w:val="00B22D4E"/>
    <w:rsid w:val="00B24947"/>
    <w:rsid w:val="00B25809"/>
    <w:rsid w:val="00B34D0E"/>
    <w:rsid w:val="00B36E72"/>
    <w:rsid w:val="00B4236A"/>
    <w:rsid w:val="00B45DED"/>
    <w:rsid w:val="00B60947"/>
    <w:rsid w:val="00B743E7"/>
    <w:rsid w:val="00B755E5"/>
    <w:rsid w:val="00B879D1"/>
    <w:rsid w:val="00BC5403"/>
    <w:rsid w:val="00BD40F8"/>
    <w:rsid w:val="00BE2A32"/>
    <w:rsid w:val="00BF4D03"/>
    <w:rsid w:val="00C12D57"/>
    <w:rsid w:val="00C162E0"/>
    <w:rsid w:val="00C2276F"/>
    <w:rsid w:val="00C24117"/>
    <w:rsid w:val="00C25191"/>
    <w:rsid w:val="00C40FE8"/>
    <w:rsid w:val="00C42293"/>
    <w:rsid w:val="00C574A3"/>
    <w:rsid w:val="00C57DCA"/>
    <w:rsid w:val="00C7408B"/>
    <w:rsid w:val="00C928A8"/>
    <w:rsid w:val="00CA026C"/>
    <w:rsid w:val="00CE5DEC"/>
    <w:rsid w:val="00CE6DD5"/>
    <w:rsid w:val="00D066E8"/>
    <w:rsid w:val="00D105B2"/>
    <w:rsid w:val="00D24CDF"/>
    <w:rsid w:val="00D27A47"/>
    <w:rsid w:val="00D60C10"/>
    <w:rsid w:val="00D82171"/>
    <w:rsid w:val="00D8505A"/>
    <w:rsid w:val="00D908D6"/>
    <w:rsid w:val="00D9145A"/>
    <w:rsid w:val="00DA0BFC"/>
    <w:rsid w:val="00DA3DB7"/>
    <w:rsid w:val="00DB303C"/>
    <w:rsid w:val="00DB3E5A"/>
    <w:rsid w:val="00DC59C3"/>
    <w:rsid w:val="00E06580"/>
    <w:rsid w:val="00E07589"/>
    <w:rsid w:val="00E1580C"/>
    <w:rsid w:val="00E34420"/>
    <w:rsid w:val="00E34CDE"/>
    <w:rsid w:val="00E358C1"/>
    <w:rsid w:val="00E41910"/>
    <w:rsid w:val="00E45247"/>
    <w:rsid w:val="00E50AF8"/>
    <w:rsid w:val="00E56097"/>
    <w:rsid w:val="00E60FD0"/>
    <w:rsid w:val="00E6312E"/>
    <w:rsid w:val="00E72423"/>
    <w:rsid w:val="00E83927"/>
    <w:rsid w:val="00E86F2D"/>
    <w:rsid w:val="00EA0CDF"/>
    <w:rsid w:val="00EA3FCF"/>
    <w:rsid w:val="00EB6EBB"/>
    <w:rsid w:val="00EC033E"/>
    <w:rsid w:val="00EC6B56"/>
    <w:rsid w:val="00ED58CF"/>
    <w:rsid w:val="00EF1FDA"/>
    <w:rsid w:val="00EF2D8C"/>
    <w:rsid w:val="00EF3CBC"/>
    <w:rsid w:val="00EF7206"/>
    <w:rsid w:val="00F0555C"/>
    <w:rsid w:val="00F06A0A"/>
    <w:rsid w:val="00F07987"/>
    <w:rsid w:val="00F210EE"/>
    <w:rsid w:val="00F25ADA"/>
    <w:rsid w:val="00F2789D"/>
    <w:rsid w:val="00F31F93"/>
    <w:rsid w:val="00F32DD2"/>
    <w:rsid w:val="00F40E2F"/>
    <w:rsid w:val="00F54398"/>
    <w:rsid w:val="00F66177"/>
    <w:rsid w:val="00F66721"/>
    <w:rsid w:val="00F6689D"/>
    <w:rsid w:val="00F97A57"/>
    <w:rsid w:val="00FB32A7"/>
    <w:rsid w:val="00FB6010"/>
    <w:rsid w:val="00FC38A0"/>
    <w:rsid w:val="00FE29B2"/>
    <w:rsid w:val="00FE3118"/>
    <w:rsid w:val="00FF2551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5024F-877D-4EB7-BA2C-D62026A49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12</Pages>
  <Words>3195</Words>
  <Characters>18213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Писарева Ольга Юрьевна</dc:creator>
  <cp:lastModifiedBy>Пономарева Елена Сергеевна</cp:lastModifiedBy>
  <cp:revision>31</cp:revision>
  <cp:lastPrinted>2024-02-08T07:13:00Z</cp:lastPrinted>
  <dcterms:created xsi:type="dcterms:W3CDTF">2021-05-24T04:57:00Z</dcterms:created>
  <dcterms:modified xsi:type="dcterms:W3CDTF">2024-02-08T07:14:00Z</dcterms:modified>
</cp:coreProperties>
</file>