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111"/>
        <w:gridCol w:w="106"/>
      </w:tblGrid>
      <w:tr w:rsidR="001B14CC" w:rsidRPr="00BE0A54" w:rsidTr="00353E2D">
        <w:trPr>
          <w:gridBefore w:val="1"/>
          <w:wBefore w:w="5245" w:type="dxa"/>
        </w:trPr>
        <w:tc>
          <w:tcPr>
            <w:tcW w:w="4217" w:type="dxa"/>
            <w:gridSpan w:val="2"/>
          </w:tcPr>
          <w:p w:rsidR="00C37258" w:rsidRPr="00601C4F" w:rsidRDefault="001B14CC" w:rsidP="001B14CC">
            <w:pPr>
              <w:jc w:val="both"/>
              <w:rPr>
                <w:rFonts w:ascii="Times New Roman" w:hAnsi="Times New Roman" w:cs="Times New Roman"/>
                <w:sz w:val="28"/>
                <w:szCs w:val="28"/>
              </w:rPr>
            </w:pPr>
            <w:r w:rsidRPr="00601C4F">
              <w:rPr>
                <w:rFonts w:ascii="Times New Roman" w:hAnsi="Times New Roman" w:cs="Times New Roman"/>
                <w:sz w:val="28"/>
                <w:szCs w:val="28"/>
              </w:rPr>
              <w:t xml:space="preserve">Приложение № </w:t>
            </w:r>
            <w:r w:rsidR="00601C4F" w:rsidRPr="00601C4F">
              <w:rPr>
                <w:rFonts w:ascii="Times New Roman" w:hAnsi="Times New Roman" w:cs="Times New Roman"/>
                <w:sz w:val="28"/>
                <w:szCs w:val="28"/>
              </w:rPr>
              <w:t>4</w:t>
            </w:r>
          </w:p>
          <w:p w:rsidR="001B14CC" w:rsidRPr="00601C4F" w:rsidRDefault="001B14CC" w:rsidP="001B14CC">
            <w:pPr>
              <w:jc w:val="both"/>
              <w:rPr>
                <w:rFonts w:ascii="Times New Roman" w:hAnsi="Times New Roman" w:cs="Times New Roman"/>
                <w:sz w:val="28"/>
                <w:szCs w:val="28"/>
              </w:rPr>
            </w:pPr>
            <w:r w:rsidRPr="00601C4F">
              <w:rPr>
                <w:rFonts w:ascii="Times New Roman" w:hAnsi="Times New Roman" w:cs="Times New Roman"/>
                <w:sz w:val="28"/>
                <w:szCs w:val="28"/>
              </w:rPr>
              <w:t xml:space="preserve">к Тарифному соглашению </w:t>
            </w:r>
          </w:p>
          <w:p w:rsidR="001B14CC" w:rsidRPr="00601C4F" w:rsidRDefault="001B14CC" w:rsidP="001B14CC">
            <w:pPr>
              <w:jc w:val="both"/>
              <w:rPr>
                <w:rFonts w:ascii="Times New Roman" w:hAnsi="Times New Roman" w:cs="Times New Roman"/>
                <w:sz w:val="28"/>
                <w:szCs w:val="28"/>
              </w:rPr>
            </w:pPr>
            <w:r w:rsidRPr="00601C4F">
              <w:rPr>
                <w:rFonts w:ascii="Times New Roman" w:hAnsi="Times New Roman" w:cs="Times New Roman"/>
                <w:sz w:val="28"/>
                <w:szCs w:val="28"/>
              </w:rPr>
              <w:t>в системе ОМС ЕАО на 20</w:t>
            </w:r>
            <w:r w:rsidR="00001359" w:rsidRPr="00601C4F">
              <w:rPr>
                <w:rFonts w:ascii="Times New Roman" w:hAnsi="Times New Roman" w:cs="Times New Roman"/>
                <w:sz w:val="28"/>
                <w:szCs w:val="28"/>
              </w:rPr>
              <w:t>2</w:t>
            </w:r>
            <w:r w:rsidR="00601C4F" w:rsidRPr="00601C4F">
              <w:rPr>
                <w:rFonts w:ascii="Times New Roman" w:hAnsi="Times New Roman" w:cs="Times New Roman"/>
                <w:sz w:val="28"/>
                <w:szCs w:val="28"/>
              </w:rPr>
              <w:t>3</w:t>
            </w:r>
            <w:r w:rsidRPr="00601C4F">
              <w:rPr>
                <w:rFonts w:ascii="Times New Roman" w:hAnsi="Times New Roman" w:cs="Times New Roman"/>
                <w:sz w:val="28"/>
                <w:szCs w:val="28"/>
              </w:rPr>
              <w:t xml:space="preserve"> год</w:t>
            </w:r>
          </w:p>
          <w:p w:rsidR="001B14CC" w:rsidRDefault="001B14CC" w:rsidP="00FE55AE">
            <w:pPr>
              <w:jc w:val="both"/>
              <w:rPr>
                <w:rFonts w:ascii="Times New Roman" w:hAnsi="Times New Roman" w:cs="Times New Roman"/>
                <w:sz w:val="28"/>
                <w:szCs w:val="28"/>
              </w:rPr>
            </w:pPr>
            <w:r w:rsidRPr="00601C4F">
              <w:rPr>
                <w:rFonts w:ascii="Times New Roman" w:hAnsi="Times New Roman" w:cs="Times New Roman"/>
                <w:sz w:val="28"/>
                <w:szCs w:val="28"/>
              </w:rPr>
              <w:t>от «</w:t>
            </w:r>
            <w:r w:rsidR="00FE55AE" w:rsidRPr="00601C4F">
              <w:rPr>
                <w:rFonts w:ascii="Times New Roman" w:hAnsi="Times New Roman" w:cs="Times New Roman"/>
                <w:sz w:val="28"/>
                <w:szCs w:val="28"/>
              </w:rPr>
              <w:t>0</w:t>
            </w:r>
            <w:r w:rsidR="00601C4F" w:rsidRPr="00601C4F">
              <w:rPr>
                <w:rFonts w:ascii="Times New Roman" w:hAnsi="Times New Roman" w:cs="Times New Roman"/>
                <w:sz w:val="28"/>
                <w:szCs w:val="28"/>
              </w:rPr>
              <w:t>3</w:t>
            </w:r>
            <w:r w:rsidRPr="00601C4F">
              <w:rPr>
                <w:rFonts w:ascii="Times New Roman" w:hAnsi="Times New Roman" w:cs="Times New Roman"/>
                <w:sz w:val="28"/>
                <w:szCs w:val="28"/>
              </w:rPr>
              <w:t xml:space="preserve">» </w:t>
            </w:r>
            <w:r w:rsidR="003F48A7" w:rsidRPr="00601C4F">
              <w:rPr>
                <w:rFonts w:ascii="Times New Roman" w:hAnsi="Times New Roman" w:cs="Times New Roman"/>
                <w:sz w:val="28"/>
                <w:szCs w:val="28"/>
              </w:rPr>
              <w:t>февраля</w:t>
            </w:r>
            <w:r w:rsidRPr="00601C4F">
              <w:rPr>
                <w:rFonts w:ascii="Times New Roman" w:hAnsi="Times New Roman" w:cs="Times New Roman"/>
                <w:sz w:val="28"/>
                <w:szCs w:val="28"/>
              </w:rPr>
              <w:t xml:space="preserve"> 20</w:t>
            </w:r>
            <w:r w:rsidR="00DC569D" w:rsidRPr="00601C4F">
              <w:rPr>
                <w:rFonts w:ascii="Times New Roman" w:hAnsi="Times New Roman" w:cs="Times New Roman"/>
                <w:sz w:val="28"/>
                <w:szCs w:val="28"/>
              </w:rPr>
              <w:t>2</w:t>
            </w:r>
            <w:r w:rsidR="00601C4F" w:rsidRPr="00601C4F">
              <w:rPr>
                <w:rFonts w:ascii="Times New Roman" w:hAnsi="Times New Roman" w:cs="Times New Roman"/>
                <w:sz w:val="28"/>
                <w:szCs w:val="28"/>
              </w:rPr>
              <w:t>3</w:t>
            </w:r>
            <w:r w:rsidRPr="00601C4F">
              <w:rPr>
                <w:rFonts w:ascii="Times New Roman" w:hAnsi="Times New Roman" w:cs="Times New Roman"/>
                <w:sz w:val="28"/>
                <w:szCs w:val="28"/>
              </w:rPr>
              <w:t xml:space="preserve"> года</w:t>
            </w:r>
          </w:p>
          <w:p w:rsidR="004776EC" w:rsidRDefault="004776EC" w:rsidP="004776EC">
            <w:pPr>
              <w:jc w:val="both"/>
              <w:rPr>
                <w:i/>
                <w:color w:val="00CC66"/>
                <w:szCs w:val="10"/>
              </w:rPr>
            </w:pPr>
          </w:p>
          <w:p w:rsidR="004776EC" w:rsidRPr="00BE0A54" w:rsidRDefault="004776EC" w:rsidP="00007311">
            <w:pPr>
              <w:jc w:val="both"/>
            </w:pPr>
          </w:p>
        </w:tc>
      </w:tr>
      <w:tr w:rsidR="00C40654" w:rsidRPr="00BE0A54" w:rsidTr="00353E2D">
        <w:trPr>
          <w:gridAfter w:val="1"/>
          <w:wAfter w:w="106" w:type="dxa"/>
        </w:trPr>
        <w:tc>
          <w:tcPr>
            <w:tcW w:w="9356" w:type="dxa"/>
            <w:gridSpan w:val="2"/>
          </w:tcPr>
          <w:p w:rsidR="00B93A72" w:rsidRPr="00EA16EA" w:rsidRDefault="0009203D" w:rsidP="0009203D">
            <w:pPr>
              <w:jc w:val="right"/>
              <w:rPr>
                <w:rFonts w:ascii="Times New Roman" w:hAnsi="Times New Roman" w:cs="Times New Roman"/>
                <w:sz w:val="28"/>
                <w:szCs w:val="28"/>
              </w:rPr>
            </w:pPr>
            <w:r>
              <w:rPr>
                <w:rFonts w:ascii="Times New Roman" w:hAnsi="Times New Roman" w:cs="Times New Roman"/>
                <w:sz w:val="28"/>
                <w:szCs w:val="28"/>
              </w:rPr>
              <w:t xml:space="preserve"> (в ред. </w:t>
            </w:r>
            <w:r w:rsidRPr="0009203D">
              <w:rPr>
                <w:rFonts w:ascii="Times New Roman" w:hAnsi="Times New Roman" w:cs="Times New Roman"/>
                <w:i/>
                <w:color w:val="FF0000"/>
                <w:sz w:val="28"/>
                <w:szCs w:val="28"/>
              </w:rPr>
              <w:t>Дополнительного соглашения № 2 от 25.04.2023</w:t>
            </w:r>
            <w:r>
              <w:rPr>
                <w:rFonts w:ascii="Times New Roman" w:hAnsi="Times New Roman" w:cs="Times New Roman"/>
                <w:sz w:val="28"/>
                <w:szCs w:val="28"/>
              </w:rPr>
              <w:t>)</w:t>
            </w:r>
          </w:p>
        </w:tc>
      </w:tr>
    </w:tbl>
    <w:p w:rsidR="0009203D" w:rsidRDefault="0009203D" w:rsidP="00890C74">
      <w:pPr>
        <w:spacing w:after="0" w:line="240" w:lineRule="auto"/>
        <w:ind w:firstLine="709"/>
        <w:jc w:val="center"/>
        <w:rPr>
          <w:rFonts w:ascii="Times New Roman" w:hAnsi="Times New Roman" w:cs="Times New Roman"/>
          <w:sz w:val="28"/>
          <w:szCs w:val="28"/>
        </w:rPr>
      </w:pPr>
    </w:p>
    <w:p w:rsidR="0009203D" w:rsidRDefault="0009203D" w:rsidP="00890C74">
      <w:pPr>
        <w:spacing w:after="0" w:line="240" w:lineRule="auto"/>
        <w:ind w:firstLine="709"/>
        <w:jc w:val="center"/>
        <w:rPr>
          <w:rFonts w:ascii="Times New Roman" w:hAnsi="Times New Roman" w:cs="Times New Roman"/>
          <w:sz w:val="28"/>
          <w:szCs w:val="28"/>
        </w:rPr>
      </w:pPr>
    </w:p>
    <w:p w:rsidR="00E863CF" w:rsidRPr="0041569C" w:rsidRDefault="00C40654" w:rsidP="00890C74">
      <w:pPr>
        <w:spacing w:after="0" w:line="240" w:lineRule="auto"/>
        <w:ind w:firstLine="709"/>
        <w:jc w:val="center"/>
        <w:rPr>
          <w:rFonts w:ascii="Times New Roman" w:hAnsi="Times New Roman" w:cs="Times New Roman"/>
          <w:sz w:val="28"/>
          <w:szCs w:val="28"/>
        </w:rPr>
      </w:pPr>
      <w:r w:rsidRPr="0041569C">
        <w:rPr>
          <w:rFonts w:ascii="Times New Roman" w:hAnsi="Times New Roman" w:cs="Times New Roman"/>
          <w:sz w:val="28"/>
          <w:szCs w:val="28"/>
        </w:rPr>
        <w:t>Порядок</w:t>
      </w:r>
    </w:p>
    <w:p w:rsidR="00C40654" w:rsidRPr="0041569C" w:rsidRDefault="00C40654" w:rsidP="00890C74">
      <w:pPr>
        <w:spacing w:after="0" w:line="240" w:lineRule="auto"/>
        <w:ind w:firstLine="709"/>
        <w:jc w:val="center"/>
        <w:rPr>
          <w:rFonts w:ascii="Times New Roman" w:hAnsi="Times New Roman" w:cs="Times New Roman"/>
          <w:sz w:val="28"/>
          <w:szCs w:val="28"/>
        </w:rPr>
      </w:pPr>
      <w:r w:rsidRPr="0041569C">
        <w:rPr>
          <w:rFonts w:ascii="Times New Roman" w:hAnsi="Times New Roman" w:cs="Times New Roman"/>
          <w:sz w:val="28"/>
          <w:szCs w:val="28"/>
        </w:rPr>
        <w:t>применения тарифов на оплату медицинской помощи</w:t>
      </w:r>
    </w:p>
    <w:p w:rsidR="00C40654" w:rsidRPr="0041569C" w:rsidRDefault="00C40654" w:rsidP="00890C74">
      <w:pPr>
        <w:spacing w:after="0" w:line="240" w:lineRule="auto"/>
        <w:ind w:firstLine="709"/>
        <w:jc w:val="center"/>
        <w:rPr>
          <w:rFonts w:ascii="Times New Roman" w:hAnsi="Times New Roman" w:cs="Times New Roman"/>
          <w:sz w:val="28"/>
          <w:szCs w:val="28"/>
        </w:rPr>
      </w:pPr>
    </w:p>
    <w:p w:rsidR="0032698D" w:rsidRPr="0041569C" w:rsidRDefault="004D2B08" w:rsidP="004D2B08">
      <w:pPr>
        <w:spacing w:after="0" w:line="240" w:lineRule="auto"/>
        <w:ind w:firstLine="709"/>
        <w:jc w:val="both"/>
        <w:rPr>
          <w:rFonts w:ascii="Times New Roman" w:hAnsi="Times New Roman" w:cs="Times New Roman"/>
          <w:sz w:val="28"/>
          <w:szCs w:val="28"/>
        </w:rPr>
      </w:pPr>
      <w:r w:rsidRPr="0041569C">
        <w:rPr>
          <w:rFonts w:ascii="Times New Roman" w:hAnsi="Times New Roman" w:cs="Times New Roman"/>
          <w:sz w:val="28"/>
          <w:szCs w:val="28"/>
        </w:rPr>
        <w:t xml:space="preserve">1. </w:t>
      </w:r>
      <w:r w:rsidR="005326C5" w:rsidRPr="0041569C">
        <w:rPr>
          <w:rFonts w:ascii="Times New Roman" w:hAnsi="Times New Roman" w:cs="Times New Roman"/>
          <w:sz w:val="28"/>
          <w:szCs w:val="28"/>
        </w:rPr>
        <w:t xml:space="preserve">Тарифы предусматривают компенсацию затрат </w:t>
      </w:r>
      <w:r w:rsidR="00A93054" w:rsidRPr="0041569C">
        <w:rPr>
          <w:rFonts w:ascii="Times New Roman" w:hAnsi="Times New Roman" w:cs="Times New Roman"/>
          <w:sz w:val="28"/>
          <w:szCs w:val="28"/>
        </w:rPr>
        <w:t xml:space="preserve">на оказание медицинской помощи </w:t>
      </w:r>
      <w:r w:rsidR="005326C5" w:rsidRPr="0041569C">
        <w:rPr>
          <w:rFonts w:ascii="Times New Roman" w:hAnsi="Times New Roman" w:cs="Times New Roman"/>
          <w:sz w:val="28"/>
          <w:szCs w:val="28"/>
        </w:rPr>
        <w:t xml:space="preserve">в соответствии с Территориальной программой обязательного медицинского страхования, являющейся </w:t>
      </w:r>
      <w:r w:rsidR="005326C5" w:rsidRPr="0041569C">
        <w:rPr>
          <w:rFonts w:ascii="Times New Roman" w:hAnsi="Times New Roman" w:cs="Times New Roman"/>
          <w:bCs/>
          <w:sz w:val="28"/>
          <w:szCs w:val="28"/>
        </w:rPr>
        <w:t xml:space="preserve">составной частью Территориальной программы </w:t>
      </w:r>
      <w:r w:rsidR="005326C5" w:rsidRPr="0041569C">
        <w:rPr>
          <w:rFonts w:ascii="Times New Roman" w:hAnsi="Times New Roman" w:cs="Times New Roman"/>
          <w:sz w:val="28"/>
          <w:szCs w:val="28"/>
        </w:rPr>
        <w:t>государственных гарантий бесплатного оказания гражданам медицинской помощи на 20</w:t>
      </w:r>
      <w:r w:rsidR="00001359" w:rsidRPr="0041569C">
        <w:rPr>
          <w:rFonts w:ascii="Times New Roman" w:hAnsi="Times New Roman" w:cs="Times New Roman"/>
          <w:sz w:val="28"/>
          <w:szCs w:val="28"/>
        </w:rPr>
        <w:t>2</w:t>
      </w:r>
      <w:r w:rsidR="00964AE3">
        <w:rPr>
          <w:rFonts w:ascii="Times New Roman" w:hAnsi="Times New Roman" w:cs="Times New Roman"/>
          <w:sz w:val="28"/>
          <w:szCs w:val="28"/>
        </w:rPr>
        <w:t>3</w:t>
      </w:r>
      <w:r w:rsidR="005326C5" w:rsidRPr="0041569C">
        <w:rPr>
          <w:rFonts w:ascii="Times New Roman" w:hAnsi="Times New Roman" w:cs="Times New Roman"/>
          <w:sz w:val="28"/>
          <w:szCs w:val="28"/>
        </w:rPr>
        <w:t xml:space="preserve"> год.</w:t>
      </w:r>
    </w:p>
    <w:p w:rsidR="00EB094A" w:rsidRPr="0041569C" w:rsidRDefault="00EB094A" w:rsidP="00443D1F">
      <w:pPr>
        <w:pStyle w:val="a4"/>
      </w:pPr>
    </w:p>
    <w:p w:rsidR="00384379" w:rsidRPr="0041569C" w:rsidRDefault="009F6739" w:rsidP="00890C74">
      <w:pPr>
        <w:spacing w:after="0" w:line="240" w:lineRule="auto"/>
        <w:ind w:firstLine="709"/>
        <w:jc w:val="both"/>
        <w:rPr>
          <w:rFonts w:ascii="Times New Roman" w:hAnsi="Times New Roman" w:cs="Times New Roman"/>
          <w:sz w:val="28"/>
          <w:szCs w:val="28"/>
        </w:rPr>
      </w:pPr>
      <w:r w:rsidRPr="0041569C">
        <w:rPr>
          <w:rFonts w:ascii="Times New Roman" w:hAnsi="Times New Roman" w:cs="Times New Roman"/>
          <w:sz w:val="28"/>
          <w:szCs w:val="28"/>
        </w:rPr>
        <w:t>2</w:t>
      </w:r>
      <w:r w:rsidR="00F5567C" w:rsidRPr="0041569C">
        <w:rPr>
          <w:rFonts w:ascii="Times New Roman" w:hAnsi="Times New Roman" w:cs="Times New Roman"/>
          <w:sz w:val="28"/>
          <w:szCs w:val="28"/>
        </w:rPr>
        <w:t xml:space="preserve">. </w:t>
      </w:r>
      <w:r w:rsidRPr="0041569C">
        <w:rPr>
          <w:rFonts w:ascii="Times New Roman" w:hAnsi="Times New Roman" w:cs="Times New Roman"/>
          <w:sz w:val="28"/>
          <w:szCs w:val="28"/>
        </w:rPr>
        <w:t>Оплата м</w:t>
      </w:r>
      <w:r w:rsidR="00F5567C" w:rsidRPr="0041569C">
        <w:rPr>
          <w:rFonts w:ascii="Times New Roman" w:hAnsi="Times New Roman" w:cs="Times New Roman"/>
          <w:sz w:val="28"/>
          <w:szCs w:val="28"/>
        </w:rPr>
        <w:t>едицинск</w:t>
      </w:r>
      <w:r w:rsidRPr="0041569C">
        <w:rPr>
          <w:rFonts w:ascii="Times New Roman" w:hAnsi="Times New Roman" w:cs="Times New Roman"/>
          <w:sz w:val="28"/>
          <w:szCs w:val="28"/>
        </w:rPr>
        <w:t>ой</w:t>
      </w:r>
      <w:r w:rsidR="00F5567C" w:rsidRPr="0041569C">
        <w:rPr>
          <w:rFonts w:ascii="Times New Roman" w:hAnsi="Times New Roman" w:cs="Times New Roman"/>
          <w:sz w:val="28"/>
          <w:szCs w:val="28"/>
        </w:rPr>
        <w:t xml:space="preserve"> помощ</w:t>
      </w:r>
      <w:r w:rsidRPr="0041569C">
        <w:rPr>
          <w:rFonts w:ascii="Times New Roman" w:hAnsi="Times New Roman" w:cs="Times New Roman"/>
          <w:sz w:val="28"/>
          <w:szCs w:val="28"/>
        </w:rPr>
        <w:t>и</w:t>
      </w:r>
      <w:r w:rsidR="00F5567C" w:rsidRPr="0041569C">
        <w:rPr>
          <w:rFonts w:ascii="Times New Roman" w:hAnsi="Times New Roman" w:cs="Times New Roman"/>
          <w:sz w:val="28"/>
          <w:szCs w:val="28"/>
        </w:rPr>
        <w:t xml:space="preserve"> в стационарных условиях</w:t>
      </w:r>
      <w:r w:rsidR="008A1EA5" w:rsidRPr="0041569C">
        <w:rPr>
          <w:rFonts w:ascii="Times New Roman" w:hAnsi="Times New Roman" w:cs="Times New Roman"/>
          <w:sz w:val="28"/>
          <w:szCs w:val="28"/>
        </w:rPr>
        <w:t xml:space="preserve"> и условиях дневного стационара</w:t>
      </w:r>
    </w:p>
    <w:p w:rsidR="00F5567C" w:rsidRPr="0041569C" w:rsidRDefault="00F5567C" w:rsidP="00BF751D">
      <w:pPr>
        <w:spacing w:after="0" w:line="240" w:lineRule="auto"/>
        <w:ind w:firstLine="709"/>
        <w:jc w:val="both"/>
        <w:rPr>
          <w:rFonts w:ascii="Times New Roman" w:hAnsi="Times New Roman" w:cs="Times New Roman"/>
          <w:sz w:val="28"/>
          <w:szCs w:val="28"/>
        </w:rPr>
      </w:pPr>
    </w:p>
    <w:p w:rsidR="006C3FD8" w:rsidRPr="0041569C" w:rsidRDefault="00BF751D" w:rsidP="006C3FD8">
      <w:pPr>
        <w:pStyle w:val="ConsPlusNormal"/>
        <w:ind w:firstLine="709"/>
        <w:jc w:val="both"/>
        <w:rPr>
          <w:rFonts w:ascii="Times New Roman" w:hAnsi="Times New Roman" w:cs="Times New Roman"/>
          <w:sz w:val="28"/>
          <w:szCs w:val="28"/>
        </w:rPr>
      </w:pPr>
      <w:r w:rsidRPr="006C3FD8">
        <w:rPr>
          <w:rFonts w:ascii="Times New Roman" w:hAnsi="Times New Roman" w:cs="Times New Roman"/>
          <w:sz w:val="28"/>
          <w:szCs w:val="28"/>
        </w:rPr>
        <w:t>2.1.</w:t>
      </w:r>
      <w:r w:rsidRPr="0041569C">
        <w:t xml:space="preserve"> </w:t>
      </w:r>
      <w:r w:rsidR="006C3FD8" w:rsidRPr="0041569C">
        <w:rPr>
          <w:rFonts w:ascii="Times New Roman" w:hAnsi="Times New Roman" w:cs="Times New Roman"/>
          <w:sz w:val="28"/>
          <w:szCs w:val="28"/>
        </w:rPr>
        <w:t xml:space="preserve">Формирование клинико-статистических групп </w:t>
      </w:r>
      <w:r w:rsidR="006C3FD8" w:rsidRPr="006C3FD8">
        <w:rPr>
          <w:rFonts w:ascii="Times New Roman" w:hAnsi="Times New Roman" w:cs="Times New Roman"/>
          <w:sz w:val="28"/>
          <w:szCs w:val="28"/>
        </w:rPr>
        <w:t>для о</w:t>
      </w:r>
      <w:r w:rsidRPr="006C3FD8">
        <w:rPr>
          <w:rFonts w:ascii="Times New Roman" w:hAnsi="Times New Roman" w:cs="Times New Roman"/>
          <w:sz w:val="28"/>
          <w:szCs w:val="28"/>
        </w:rPr>
        <w:t>плат</w:t>
      </w:r>
      <w:r w:rsidR="006C3FD8" w:rsidRPr="006C3FD8">
        <w:rPr>
          <w:rFonts w:ascii="Times New Roman" w:hAnsi="Times New Roman" w:cs="Times New Roman"/>
          <w:sz w:val="28"/>
          <w:szCs w:val="28"/>
        </w:rPr>
        <w:t>ы</w:t>
      </w:r>
      <w:r w:rsidRPr="006C3FD8">
        <w:rPr>
          <w:rFonts w:ascii="Times New Roman" w:hAnsi="Times New Roman" w:cs="Times New Roman"/>
          <w:sz w:val="28"/>
          <w:szCs w:val="28"/>
        </w:rPr>
        <w:t xml:space="preserve"> медицинской помощи, оказываемой в стационарных условиях</w:t>
      </w:r>
      <w:r w:rsidR="008A1EA5" w:rsidRPr="006C3FD8">
        <w:rPr>
          <w:rFonts w:ascii="Times New Roman" w:hAnsi="Times New Roman" w:cs="Times New Roman"/>
          <w:sz w:val="28"/>
          <w:szCs w:val="28"/>
        </w:rPr>
        <w:t xml:space="preserve"> и в условиях дневного стационара</w:t>
      </w:r>
      <w:r w:rsidRPr="006C3FD8">
        <w:rPr>
          <w:rFonts w:ascii="Times New Roman" w:hAnsi="Times New Roman" w:cs="Times New Roman"/>
          <w:sz w:val="28"/>
          <w:szCs w:val="28"/>
        </w:rPr>
        <w:t>, осуществляется</w:t>
      </w:r>
      <w:r w:rsidR="006C3FD8" w:rsidRPr="006C3FD8">
        <w:rPr>
          <w:rFonts w:ascii="Times New Roman" w:hAnsi="Times New Roman" w:cs="Times New Roman"/>
          <w:sz w:val="28"/>
          <w:szCs w:val="28"/>
        </w:rPr>
        <w:t xml:space="preserve"> на основе профилей медицинской деятельности в соответствии с </w:t>
      </w:r>
      <w:r w:rsidR="006C3FD8" w:rsidRPr="0041569C">
        <w:rPr>
          <w:rFonts w:ascii="Times New Roman" w:hAnsi="Times New Roman" w:cs="Times New Roman"/>
          <w:color w:val="000000" w:themeColor="text1"/>
          <w:sz w:val="28"/>
          <w:szCs w:val="28"/>
        </w:rPr>
        <w:t>приказом</w:t>
      </w:r>
      <w:r w:rsidR="006C3FD8" w:rsidRPr="0041569C">
        <w:rPr>
          <w:rFonts w:ascii="Times New Roman" w:hAnsi="Times New Roman" w:cs="Times New Roman"/>
          <w:sz w:val="28"/>
          <w:szCs w:val="28"/>
        </w:rPr>
        <w:t xml:space="preserve"> Министерства здравоохранения и социального развития Российской Федерации от 17.05.2012 № 555н </w:t>
      </w:r>
      <w:r w:rsidR="003F48A7">
        <w:rPr>
          <w:rFonts w:ascii="Times New Roman" w:hAnsi="Times New Roman" w:cs="Times New Roman"/>
          <w:sz w:val="28"/>
          <w:szCs w:val="28"/>
        </w:rPr>
        <w:br/>
      </w:r>
      <w:r w:rsidR="006C3FD8" w:rsidRPr="0041569C">
        <w:rPr>
          <w:rFonts w:ascii="Times New Roman" w:hAnsi="Times New Roman" w:cs="Times New Roman"/>
          <w:sz w:val="28"/>
          <w:szCs w:val="28"/>
        </w:rPr>
        <w:t>«Об утверждении номенклатуры коечного фонда по профилям медицинской помощи».</w:t>
      </w:r>
    </w:p>
    <w:p w:rsidR="00D51D0E" w:rsidRPr="0041569C" w:rsidRDefault="00D51D0E" w:rsidP="00D51D0E">
      <w:pPr>
        <w:pStyle w:val="ConsPlusNormal"/>
        <w:ind w:firstLine="709"/>
        <w:jc w:val="both"/>
        <w:rPr>
          <w:rFonts w:ascii="Times New Roman" w:hAnsi="Times New Roman" w:cs="Times New Roman"/>
          <w:sz w:val="28"/>
          <w:szCs w:val="28"/>
        </w:rPr>
      </w:pPr>
      <w:r w:rsidRPr="0041569C">
        <w:rPr>
          <w:rFonts w:ascii="Times New Roman" w:hAnsi="Times New Roman" w:cs="Times New Roman"/>
          <w:sz w:val="28"/>
          <w:szCs w:val="28"/>
        </w:rPr>
        <w:t xml:space="preserve">Формирование </w:t>
      </w:r>
      <w:r w:rsidR="008A1EA5" w:rsidRPr="0041569C">
        <w:rPr>
          <w:rFonts w:ascii="Times New Roman" w:hAnsi="Times New Roman" w:cs="Times New Roman"/>
          <w:sz w:val="28"/>
          <w:szCs w:val="28"/>
        </w:rPr>
        <w:t>клинико-статистических групп</w:t>
      </w:r>
      <w:r w:rsidRPr="0041569C">
        <w:rPr>
          <w:rFonts w:ascii="Times New Roman" w:hAnsi="Times New Roman" w:cs="Times New Roman"/>
          <w:sz w:val="28"/>
          <w:szCs w:val="28"/>
        </w:rPr>
        <w:t xml:space="preserve"> осуществляется на основе совокупности следующих параметров, определяющих </w:t>
      </w:r>
      <w:proofErr w:type="gramStart"/>
      <w:r w:rsidRPr="0041569C">
        <w:rPr>
          <w:rFonts w:ascii="Times New Roman" w:hAnsi="Times New Roman" w:cs="Times New Roman"/>
          <w:sz w:val="28"/>
          <w:szCs w:val="28"/>
        </w:rPr>
        <w:t>относительную</w:t>
      </w:r>
      <w:proofErr w:type="gramEnd"/>
      <w:r w:rsidRPr="0041569C">
        <w:rPr>
          <w:rFonts w:ascii="Times New Roman" w:hAnsi="Times New Roman" w:cs="Times New Roman"/>
          <w:sz w:val="28"/>
          <w:szCs w:val="28"/>
        </w:rPr>
        <w:t xml:space="preserve"> </w:t>
      </w:r>
      <w:proofErr w:type="spellStart"/>
      <w:r w:rsidRPr="0041569C">
        <w:rPr>
          <w:rFonts w:ascii="Times New Roman" w:hAnsi="Times New Roman" w:cs="Times New Roman"/>
          <w:sz w:val="28"/>
          <w:szCs w:val="28"/>
        </w:rPr>
        <w:t>затратоемкость</w:t>
      </w:r>
      <w:proofErr w:type="spellEnd"/>
      <w:r w:rsidRPr="0041569C">
        <w:rPr>
          <w:rFonts w:ascii="Times New Roman" w:hAnsi="Times New Roman" w:cs="Times New Roman"/>
          <w:sz w:val="28"/>
          <w:szCs w:val="28"/>
        </w:rPr>
        <w:t xml:space="preserve"> лечения пациентов (классификационных критериев):</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диагноз (код по </w:t>
      </w:r>
      <w:r w:rsidRPr="0041569C">
        <w:rPr>
          <w:rFonts w:ascii="Times New Roman" w:hAnsi="Times New Roman" w:cs="Times New Roman"/>
          <w:color w:val="000000" w:themeColor="text1"/>
          <w:sz w:val="28"/>
          <w:szCs w:val="28"/>
        </w:rPr>
        <w:t>МКБ</w:t>
      </w:r>
      <w:r w:rsidR="005729BF" w:rsidRPr="0041569C">
        <w:rPr>
          <w:rFonts w:ascii="Times New Roman" w:hAnsi="Times New Roman" w:cs="Times New Roman"/>
          <w:color w:val="000000" w:themeColor="text1"/>
          <w:sz w:val="28"/>
          <w:szCs w:val="28"/>
        </w:rPr>
        <w:t>-</w:t>
      </w:r>
      <w:r w:rsidRPr="0041569C">
        <w:rPr>
          <w:rFonts w:ascii="Times New Roman" w:hAnsi="Times New Roman" w:cs="Times New Roman"/>
          <w:color w:val="000000" w:themeColor="text1"/>
          <w:sz w:val="28"/>
          <w:szCs w:val="28"/>
        </w:rPr>
        <w:t>10);</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хирургическая операция и (или) другая применяемая медицинская технология (код в соответствии с </w:t>
      </w:r>
      <w:r w:rsidRPr="0041569C">
        <w:rPr>
          <w:rFonts w:ascii="Times New Roman" w:hAnsi="Times New Roman" w:cs="Times New Roman"/>
          <w:color w:val="000000" w:themeColor="text1"/>
          <w:sz w:val="28"/>
          <w:szCs w:val="28"/>
        </w:rPr>
        <w:t>Номенклатурой</w:t>
      </w:r>
      <w:r w:rsidRPr="0041569C">
        <w:rPr>
          <w:rFonts w:ascii="Times New Roman" w:hAnsi="Times New Roman" w:cs="Times New Roman"/>
          <w:sz w:val="28"/>
          <w:szCs w:val="28"/>
        </w:rPr>
        <w:t xml:space="preserve"> медицинских услуг, утвержденной приказом Министерства здравоохранения Российской Федерации от 13.10.2017 </w:t>
      </w:r>
      <w:r w:rsidR="0010434E" w:rsidRPr="0041569C">
        <w:rPr>
          <w:rFonts w:ascii="Times New Roman" w:hAnsi="Times New Roman" w:cs="Times New Roman"/>
          <w:sz w:val="28"/>
          <w:szCs w:val="28"/>
        </w:rPr>
        <w:t>№</w:t>
      </w:r>
      <w:r w:rsidRPr="0041569C">
        <w:rPr>
          <w:rFonts w:ascii="Times New Roman" w:hAnsi="Times New Roman" w:cs="Times New Roman"/>
          <w:sz w:val="28"/>
          <w:szCs w:val="28"/>
        </w:rPr>
        <w:t xml:space="preserve"> 804н (далее - Номенклатура), </w:t>
      </w:r>
      <w:r w:rsidR="00E1208A">
        <w:rPr>
          <w:rFonts w:ascii="Times New Roman" w:hAnsi="Times New Roman" w:cs="Times New Roman"/>
          <w:sz w:val="28"/>
          <w:szCs w:val="28"/>
        </w:rPr>
        <w:t>а также, при необходимости, конкретизация медицинской услуги в зависимости от особенностей ее исполнения (иной классификационный критерий</w:t>
      </w:r>
      <w:r w:rsidR="00837300">
        <w:rPr>
          <w:rFonts w:ascii="Times New Roman" w:hAnsi="Times New Roman" w:cs="Times New Roman"/>
          <w:sz w:val="28"/>
          <w:szCs w:val="28"/>
        </w:rPr>
        <w:t>)</w:t>
      </w:r>
      <w:r w:rsidRPr="0041569C">
        <w:rPr>
          <w:rFonts w:ascii="Times New Roman" w:hAnsi="Times New Roman" w:cs="Times New Roman"/>
          <w:sz w:val="28"/>
          <w:szCs w:val="28"/>
        </w:rPr>
        <w:t>;</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схема лекарственной терапии;</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МНН лекарственного препарата;</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возрастная категория пациента;</w:t>
      </w:r>
    </w:p>
    <w:p w:rsidR="00D51D0E" w:rsidRPr="0041569C" w:rsidRDefault="00D51D0E" w:rsidP="00D51D0E">
      <w:pPr>
        <w:pStyle w:val="ConsPlusNormal"/>
        <w:ind w:firstLine="709"/>
        <w:jc w:val="both"/>
        <w:rPr>
          <w:rFonts w:ascii="Times New Roman" w:hAnsi="Times New Roman" w:cs="Times New Roman"/>
          <w:color w:val="000000" w:themeColor="text1"/>
          <w:sz w:val="28"/>
          <w:szCs w:val="28"/>
        </w:rPr>
      </w:pPr>
      <w:r w:rsidRPr="0041569C">
        <w:t>–</w:t>
      </w:r>
      <w:r w:rsidRPr="0041569C">
        <w:rPr>
          <w:rFonts w:ascii="Times New Roman" w:hAnsi="Times New Roman" w:cs="Times New Roman"/>
          <w:sz w:val="28"/>
          <w:szCs w:val="28"/>
        </w:rPr>
        <w:t xml:space="preserve"> сопутствующий диагноз или осложнения заболевания (код по </w:t>
      </w:r>
      <w:r w:rsidR="003F48A7">
        <w:rPr>
          <w:rFonts w:ascii="Times New Roman" w:hAnsi="Times New Roman" w:cs="Times New Roman"/>
          <w:sz w:val="28"/>
          <w:szCs w:val="28"/>
        </w:rPr>
        <w:br/>
      </w:r>
      <w:r w:rsidRPr="0041569C">
        <w:rPr>
          <w:rFonts w:ascii="Times New Roman" w:hAnsi="Times New Roman" w:cs="Times New Roman"/>
          <w:color w:val="000000" w:themeColor="text1"/>
          <w:sz w:val="28"/>
          <w:szCs w:val="28"/>
        </w:rPr>
        <w:t>МКБ</w:t>
      </w:r>
      <w:r w:rsidR="005729BF" w:rsidRPr="0041569C">
        <w:rPr>
          <w:rFonts w:ascii="Times New Roman" w:hAnsi="Times New Roman" w:cs="Times New Roman"/>
          <w:color w:val="000000" w:themeColor="text1"/>
          <w:sz w:val="28"/>
          <w:szCs w:val="28"/>
        </w:rPr>
        <w:t>-</w:t>
      </w:r>
      <w:r w:rsidRPr="0041569C">
        <w:rPr>
          <w:rFonts w:ascii="Times New Roman" w:hAnsi="Times New Roman" w:cs="Times New Roman"/>
          <w:color w:val="000000" w:themeColor="text1"/>
          <w:sz w:val="28"/>
          <w:szCs w:val="28"/>
        </w:rPr>
        <w:t>10);</w:t>
      </w:r>
    </w:p>
    <w:p w:rsidR="00D51D0E" w:rsidRPr="00643B27"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оценка состояния пациента по шкалам: шкала оценки органной недостаточности у пациентов, находящихся на интенсивной терапии (SOFA), </w:t>
      </w:r>
      <w:r w:rsidRPr="0041569C">
        <w:rPr>
          <w:rFonts w:ascii="Times New Roman" w:hAnsi="Times New Roman" w:cs="Times New Roman"/>
          <w:sz w:val="28"/>
          <w:szCs w:val="28"/>
        </w:rPr>
        <w:lastRenderedPageBreak/>
        <w:t>шкала оценки органной недостаточности у пациентов детского возраста, находящихся на интенсивной терапии (</w:t>
      </w:r>
      <w:proofErr w:type="spellStart"/>
      <w:r w:rsidRPr="0041569C">
        <w:rPr>
          <w:rFonts w:ascii="Times New Roman" w:hAnsi="Times New Roman" w:cs="Times New Roman"/>
          <w:sz w:val="28"/>
          <w:szCs w:val="28"/>
        </w:rPr>
        <w:t>pSOFA</w:t>
      </w:r>
      <w:proofErr w:type="spellEnd"/>
      <w:r w:rsidRPr="0041569C">
        <w:rPr>
          <w:rFonts w:ascii="Times New Roman" w:hAnsi="Times New Roman" w:cs="Times New Roman"/>
          <w:sz w:val="28"/>
          <w:szCs w:val="28"/>
        </w:rPr>
        <w:t>), шкала реабилитационной маршрутизации</w:t>
      </w:r>
      <w:r w:rsidR="00643B27">
        <w:rPr>
          <w:rFonts w:ascii="Times New Roman" w:hAnsi="Times New Roman" w:cs="Times New Roman"/>
          <w:sz w:val="28"/>
          <w:szCs w:val="28"/>
        </w:rPr>
        <w:t>, индекс оценки тяжести и распространенности псориаза (</w:t>
      </w:r>
      <w:r w:rsidR="00643B27">
        <w:rPr>
          <w:rFonts w:ascii="Times New Roman" w:hAnsi="Times New Roman" w:cs="Times New Roman"/>
          <w:sz w:val="28"/>
          <w:szCs w:val="28"/>
          <w:lang w:val="en-US"/>
        </w:rPr>
        <w:t>PASI</w:t>
      </w:r>
      <w:r w:rsidR="00643B27">
        <w:rPr>
          <w:rFonts w:ascii="Times New Roman" w:hAnsi="Times New Roman" w:cs="Times New Roman"/>
          <w:sz w:val="28"/>
          <w:szCs w:val="28"/>
        </w:rPr>
        <w:t>);</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длительность непрерывного проведения</w:t>
      </w:r>
      <w:r w:rsidR="00837300">
        <w:rPr>
          <w:rFonts w:ascii="Times New Roman" w:hAnsi="Times New Roman" w:cs="Times New Roman"/>
          <w:sz w:val="28"/>
          <w:szCs w:val="28"/>
        </w:rPr>
        <w:t xml:space="preserve"> ресурсоемких медицинских услуг</w:t>
      </w:r>
      <w:r w:rsidRPr="0041569C">
        <w:rPr>
          <w:rFonts w:ascii="Times New Roman" w:hAnsi="Times New Roman" w:cs="Times New Roman"/>
          <w:sz w:val="28"/>
          <w:szCs w:val="28"/>
        </w:rPr>
        <w:t xml:space="preserve"> </w:t>
      </w:r>
      <w:r w:rsidR="00837300">
        <w:rPr>
          <w:rFonts w:ascii="Times New Roman" w:hAnsi="Times New Roman" w:cs="Times New Roman"/>
          <w:sz w:val="28"/>
          <w:szCs w:val="28"/>
        </w:rPr>
        <w:t>(</w:t>
      </w:r>
      <w:r w:rsidRPr="0041569C">
        <w:rPr>
          <w:rFonts w:ascii="Times New Roman" w:hAnsi="Times New Roman" w:cs="Times New Roman"/>
          <w:sz w:val="28"/>
          <w:szCs w:val="28"/>
        </w:rPr>
        <w:t>искусственной вентиляции легких</w:t>
      </w:r>
      <w:r w:rsidR="00837300">
        <w:rPr>
          <w:rFonts w:ascii="Times New Roman" w:hAnsi="Times New Roman" w:cs="Times New Roman"/>
          <w:sz w:val="28"/>
          <w:szCs w:val="28"/>
        </w:rPr>
        <w:t>, видео-ЭЭГ-мониторинга)</w:t>
      </w:r>
      <w:r w:rsidRPr="0041569C">
        <w:rPr>
          <w:rFonts w:ascii="Times New Roman" w:hAnsi="Times New Roman" w:cs="Times New Roman"/>
          <w:sz w:val="28"/>
          <w:szCs w:val="28"/>
        </w:rPr>
        <w:t>;</w:t>
      </w:r>
    </w:p>
    <w:p w:rsidR="00D51D0E"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пол;</w:t>
      </w:r>
    </w:p>
    <w:p w:rsidR="004165AC" w:rsidRDefault="004165AC" w:rsidP="00D51D0E">
      <w:pPr>
        <w:pStyle w:val="ConsPlusNormal"/>
        <w:ind w:firstLine="709"/>
        <w:jc w:val="both"/>
        <w:rPr>
          <w:rFonts w:ascii="Times New Roman" w:hAnsi="Times New Roman" w:cs="Times New Roman"/>
          <w:sz w:val="28"/>
          <w:szCs w:val="28"/>
        </w:rPr>
      </w:pPr>
      <w:r w:rsidRPr="0041569C">
        <w:t>–</w:t>
      </w:r>
      <w:r>
        <w:rPr>
          <w:rFonts w:ascii="Times New Roman" w:hAnsi="Times New Roman" w:cs="Times New Roman"/>
          <w:sz w:val="28"/>
          <w:szCs w:val="28"/>
        </w:rPr>
        <w:t xml:space="preserve"> длительность лечения;</w:t>
      </w:r>
    </w:p>
    <w:p w:rsidR="00643B27" w:rsidRPr="007A3B31" w:rsidRDefault="00643B27" w:rsidP="00D51D0E">
      <w:pPr>
        <w:pStyle w:val="ConsPlusNormal"/>
        <w:ind w:firstLine="709"/>
        <w:jc w:val="both"/>
        <w:rPr>
          <w:rFonts w:ascii="Times New Roman" w:hAnsi="Times New Roman" w:cs="Times New Roman"/>
          <w:sz w:val="28"/>
          <w:szCs w:val="28"/>
        </w:rPr>
      </w:pPr>
      <w:r w:rsidRPr="0041569C">
        <w:t>–</w:t>
      </w:r>
      <w:r>
        <w:rPr>
          <w:rFonts w:ascii="Times New Roman" w:hAnsi="Times New Roman" w:cs="Times New Roman"/>
          <w:sz w:val="28"/>
          <w:szCs w:val="28"/>
        </w:rPr>
        <w:t xml:space="preserve"> этап лечения, в том числе этап проведения экстракорпорального оплодотворения, долечивание пациентов с </w:t>
      </w:r>
      <w:r w:rsidR="0029778E">
        <w:rPr>
          <w:rFonts w:ascii="Times New Roman" w:hAnsi="Times New Roman" w:cs="Times New Roman"/>
          <w:sz w:val="28"/>
          <w:szCs w:val="28"/>
        </w:rPr>
        <w:t xml:space="preserve">новой </w:t>
      </w:r>
      <w:proofErr w:type="spellStart"/>
      <w:r>
        <w:rPr>
          <w:rFonts w:ascii="Times New Roman" w:hAnsi="Times New Roman" w:cs="Times New Roman"/>
          <w:sz w:val="28"/>
          <w:szCs w:val="28"/>
        </w:rPr>
        <w:t>коронавирусной</w:t>
      </w:r>
      <w:proofErr w:type="spellEnd"/>
      <w:r>
        <w:rPr>
          <w:rFonts w:ascii="Times New Roman" w:hAnsi="Times New Roman" w:cs="Times New Roman"/>
          <w:sz w:val="28"/>
          <w:szCs w:val="28"/>
        </w:rPr>
        <w:t xml:space="preserve"> инфекцией </w:t>
      </w:r>
      <w:r w:rsidR="007A3B31">
        <w:rPr>
          <w:rFonts w:ascii="Times New Roman" w:hAnsi="Times New Roman" w:cs="Times New Roman"/>
          <w:sz w:val="28"/>
          <w:szCs w:val="28"/>
        </w:rPr>
        <w:t>(</w:t>
      </w:r>
      <w:r w:rsidR="007A3B31">
        <w:rPr>
          <w:rFonts w:ascii="Times New Roman" w:hAnsi="Times New Roman" w:cs="Times New Roman"/>
          <w:sz w:val="28"/>
          <w:szCs w:val="28"/>
          <w:lang w:val="en-US"/>
        </w:rPr>
        <w:t>COVID</w:t>
      </w:r>
      <w:r w:rsidR="007A3B31" w:rsidRPr="007A3B31">
        <w:rPr>
          <w:rFonts w:ascii="Times New Roman" w:hAnsi="Times New Roman" w:cs="Times New Roman"/>
          <w:sz w:val="28"/>
          <w:szCs w:val="28"/>
        </w:rPr>
        <w:t>-19</w:t>
      </w:r>
      <w:r w:rsidR="007A3B31">
        <w:rPr>
          <w:rFonts w:ascii="Times New Roman" w:hAnsi="Times New Roman" w:cs="Times New Roman"/>
          <w:sz w:val="28"/>
          <w:szCs w:val="28"/>
        </w:rPr>
        <w:t xml:space="preserve">), </w:t>
      </w:r>
      <w:proofErr w:type="spellStart"/>
      <w:r w:rsidR="007A3B31">
        <w:rPr>
          <w:rFonts w:ascii="Times New Roman" w:hAnsi="Times New Roman" w:cs="Times New Roman"/>
          <w:sz w:val="28"/>
          <w:szCs w:val="28"/>
        </w:rPr>
        <w:t>посттрансплантационный</w:t>
      </w:r>
      <w:proofErr w:type="spellEnd"/>
      <w:r w:rsidR="007A3B31">
        <w:rPr>
          <w:rFonts w:ascii="Times New Roman" w:hAnsi="Times New Roman" w:cs="Times New Roman"/>
          <w:sz w:val="28"/>
          <w:szCs w:val="28"/>
        </w:rPr>
        <w:t xml:space="preserve"> период после пересадки костного мозга;</w:t>
      </w:r>
    </w:p>
    <w:p w:rsidR="00837300" w:rsidRDefault="00837300" w:rsidP="00D51D0E">
      <w:pPr>
        <w:pStyle w:val="ConsPlusNormal"/>
        <w:ind w:firstLine="709"/>
        <w:jc w:val="both"/>
        <w:rPr>
          <w:rFonts w:ascii="Times New Roman" w:hAnsi="Times New Roman" w:cs="Times New Roman"/>
          <w:sz w:val="28"/>
          <w:szCs w:val="28"/>
        </w:rPr>
      </w:pPr>
      <w:r w:rsidRPr="0041569C">
        <w:t>–</w:t>
      </w:r>
      <w:r>
        <w:rPr>
          <w:rFonts w:ascii="Times New Roman" w:hAnsi="Times New Roman" w:cs="Times New Roman"/>
          <w:sz w:val="28"/>
          <w:szCs w:val="28"/>
        </w:rPr>
        <w:t xml:space="preserve"> показания к применению лекарственного препарата;</w:t>
      </w:r>
    </w:p>
    <w:p w:rsidR="004165AC" w:rsidRPr="004165AC" w:rsidRDefault="004165AC" w:rsidP="00D51D0E">
      <w:pPr>
        <w:pStyle w:val="ConsPlusNormal"/>
        <w:ind w:firstLine="709"/>
        <w:jc w:val="both"/>
        <w:rPr>
          <w:rFonts w:ascii="Times New Roman" w:hAnsi="Times New Roman" w:cs="Times New Roman"/>
          <w:sz w:val="28"/>
          <w:szCs w:val="28"/>
        </w:rPr>
      </w:pPr>
      <w:r w:rsidRPr="0041569C">
        <w:t>–</w:t>
      </w:r>
      <w:r>
        <w:t xml:space="preserve"> </w:t>
      </w:r>
      <w:r w:rsidRPr="004165AC">
        <w:rPr>
          <w:rFonts w:ascii="Times New Roman" w:hAnsi="Times New Roman" w:cs="Times New Roman"/>
          <w:sz w:val="28"/>
          <w:szCs w:val="28"/>
        </w:rPr>
        <w:t xml:space="preserve">объем </w:t>
      </w:r>
      <w:r>
        <w:rPr>
          <w:rFonts w:ascii="Times New Roman" w:hAnsi="Times New Roman" w:cs="Times New Roman"/>
          <w:sz w:val="28"/>
          <w:szCs w:val="28"/>
        </w:rPr>
        <w:t>послеоперационных грыж брюшной стенки;</w:t>
      </w:r>
    </w:p>
    <w:p w:rsidR="00837300" w:rsidRDefault="00837300" w:rsidP="00D51D0E">
      <w:pPr>
        <w:pStyle w:val="ConsPlusNormal"/>
        <w:ind w:firstLine="709"/>
        <w:jc w:val="both"/>
        <w:rPr>
          <w:rFonts w:ascii="Times New Roman" w:hAnsi="Times New Roman" w:cs="Times New Roman"/>
          <w:sz w:val="28"/>
          <w:szCs w:val="28"/>
        </w:rPr>
      </w:pPr>
      <w:r w:rsidRPr="0041569C">
        <w:t>–</w:t>
      </w:r>
      <w:r>
        <w:rPr>
          <w:rFonts w:ascii="Times New Roman" w:hAnsi="Times New Roman" w:cs="Times New Roman"/>
          <w:sz w:val="28"/>
          <w:szCs w:val="28"/>
        </w:rPr>
        <w:t xml:space="preserve"> степень тяжести заболевания</w:t>
      </w:r>
      <w:r w:rsidR="007A3B31">
        <w:rPr>
          <w:rFonts w:ascii="Times New Roman" w:hAnsi="Times New Roman" w:cs="Times New Roman"/>
          <w:sz w:val="28"/>
          <w:szCs w:val="28"/>
        </w:rPr>
        <w:t>;</w:t>
      </w:r>
    </w:p>
    <w:p w:rsidR="007A3B31" w:rsidRPr="007A3B31" w:rsidRDefault="007A3B31" w:rsidP="00D51D0E">
      <w:pPr>
        <w:pStyle w:val="ConsPlusNormal"/>
        <w:ind w:firstLine="709"/>
        <w:jc w:val="both"/>
        <w:rPr>
          <w:rFonts w:ascii="Times New Roman" w:hAnsi="Times New Roman" w:cs="Times New Roman"/>
          <w:color w:val="000000"/>
          <w:sz w:val="28"/>
          <w:szCs w:val="28"/>
        </w:rPr>
      </w:pPr>
      <w:r w:rsidRPr="0041569C">
        <w:t>–</w:t>
      </w:r>
      <w:r>
        <w:t xml:space="preserve"> </w:t>
      </w:r>
      <w:r w:rsidRPr="007A3B31">
        <w:rPr>
          <w:rFonts w:ascii="Times New Roman" w:hAnsi="Times New Roman" w:cs="Times New Roman"/>
          <w:sz w:val="28"/>
          <w:szCs w:val="28"/>
        </w:rPr>
        <w:t>сочетание нескольких квалификационных критериев в рамках одного классификационного критерия</w:t>
      </w:r>
      <w:r>
        <w:rPr>
          <w:rFonts w:ascii="Times New Roman" w:hAnsi="Times New Roman" w:cs="Times New Roman"/>
          <w:sz w:val="28"/>
          <w:szCs w:val="28"/>
        </w:rPr>
        <w:t xml:space="preserve"> (например, сочетание оценки состояния пациента по шкале реабилитационной маршрутизации с назначением ботулинического токсина).</w:t>
      </w:r>
    </w:p>
    <w:p w:rsidR="00AB6D57" w:rsidRDefault="004165AC" w:rsidP="009B3B3E">
      <w:pPr>
        <w:spacing w:after="0" w:line="240" w:lineRule="auto"/>
        <w:ind w:left="23" w:right="23" w:firstLine="697"/>
        <w:jc w:val="both"/>
        <w:rPr>
          <w:rFonts w:ascii="Times New Roman" w:eastAsia="Times New Roman" w:hAnsi="Times New Roman" w:cs="Times New Roman"/>
          <w:color w:val="000000"/>
          <w:sz w:val="28"/>
          <w:szCs w:val="28"/>
          <w:lang w:val="ru" w:eastAsia="ru-RU"/>
        </w:rPr>
      </w:pPr>
      <w:r>
        <w:rPr>
          <w:rFonts w:ascii="Times New Roman" w:eastAsia="Times New Roman" w:hAnsi="Times New Roman" w:cs="Times New Roman"/>
          <w:color w:val="000000"/>
          <w:sz w:val="28"/>
          <w:szCs w:val="28"/>
          <w:lang w:val="ru" w:eastAsia="ru-RU"/>
        </w:rPr>
        <w:t>Для оплаты случая лечения по клинико-статистической группе</w:t>
      </w:r>
      <w:r w:rsidR="003F48A7">
        <w:rPr>
          <w:rFonts w:ascii="Times New Roman" w:eastAsia="Times New Roman" w:hAnsi="Times New Roman" w:cs="Times New Roman"/>
          <w:color w:val="000000"/>
          <w:sz w:val="28"/>
          <w:szCs w:val="28"/>
          <w:lang w:val="ru" w:eastAsia="ru-RU"/>
        </w:rPr>
        <w:t xml:space="preserve"> в качестве основного диагноза </w:t>
      </w:r>
      <w:r>
        <w:rPr>
          <w:rFonts w:ascii="Times New Roman" w:eastAsia="Times New Roman" w:hAnsi="Times New Roman" w:cs="Times New Roman"/>
          <w:color w:val="000000"/>
          <w:sz w:val="28"/>
          <w:szCs w:val="28"/>
          <w:lang w:val="ru" w:eastAsia="ru-RU"/>
        </w:rPr>
        <w:t xml:space="preserve">указывается код по МКБ-10, являющийся основным поводом к госпитализации. </w:t>
      </w:r>
      <w:r w:rsidR="007F0372">
        <w:rPr>
          <w:rFonts w:ascii="Times New Roman" w:eastAsia="Times New Roman" w:hAnsi="Times New Roman" w:cs="Times New Roman"/>
          <w:color w:val="000000"/>
          <w:sz w:val="28"/>
          <w:szCs w:val="28"/>
          <w:lang w:val="ru" w:eastAsia="ru-RU"/>
        </w:rPr>
        <w:t xml:space="preserve">Например, в случае, когда пациент, страдающий сахарным диабетом, госпитализирован в медицинскую организацию с легочной эмболией, для оплаты медицинской помощи в реестре счетов в поле «Основной диагноз» указывается легочная эмболия, в поле «Дополнительный диагноз» указывается сахарный диабет. Исключением являются случаи, осложненные сепсисом и фебрильной </w:t>
      </w:r>
      <w:proofErr w:type="spellStart"/>
      <w:r w:rsidR="007F0372" w:rsidRPr="00DE58EA">
        <w:rPr>
          <w:rFonts w:ascii="Times New Roman" w:eastAsia="Times New Roman" w:hAnsi="Times New Roman" w:cs="Times New Roman"/>
          <w:color w:val="000000"/>
          <w:sz w:val="28"/>
          <w:szCs w:val="28"/>
          <w:lang w:val="ru" w:eastAsia="ru-RU"/>
        </w:rPr>
        <w:t>нейтропенией</w:t>
      </w:r>
      <w:proofErr w:type="spellEnd"/>
      <w:r w:rsidR="00DE58EA">
        <w:rPr>
          <w:rFonts w:ascii="Times New Roman" w:eastAsia="Times New Roman" w:hAnsi="Times New Roman" w:cs="Times New Roman"/>
          <w:color w:val="000000"/>
          <w:sz w:val="28"/>
          <w:szCs w:val="28"/>
          <w:lang w:val="ru" w:eastAsia="ru-RU"/>
        </w:rPr>
        <w:t>.</w:t>
      </w:r>
    </w:p>
    <w:p w:rsidR="00DC0345" w:rsidRPr="0041569C" w:rsidRDefault="00DC0345" w:rsidP="00DC0345">
      <w:pPr>
        <w:spacing w:after="0" w:line="240" w:lineRule="auto"/>
        <w:ind w:left="23" w:right="23" w:firstLine="697"/>
        <w:jc w:val="both"/>
        <w:rPr>
          <w:rFonts w:ascii="Times New Roman" w:eastAsia="Times New Roman" w:hAnsi="Times New Roman" w:cs="Times New Roman"/>
          <w:color w:val="000000"/>
          <w:sz w:val="28"/>
          <w:szCs w:val="28"/>
          <w:lang w:val="ru" w:eastAsia="ru-RU"/>
        </w:rPr>
      </w:pPr>
      <w:r w:rsidRPr="0041569C">
        <w:rPr>
          <w:rFonts w:ascii="Times New Roman" w:eastAsia="Times New Roman" w:hAnsi="Times New Roman" w:cs="Times New Roman"/>
          <w:color w:val="000000"/>
          <w:sz w:val="28"/>
          <w:szCs w:val="28"/>
          <w:lang w:val="ru" w:eastAsia="ru-RU"/>
        </w:rPr>
        <w:t>При наличии хирургических операций и (или) других применяемых медицинских технологий, являющихся классификационным критерием, отнесение случая лечения к конкретной клинико-статистической группе осуществляется в соответствии с кодом Номенклатуры.</w:t>
      </w:r>
      <w:r>
        <w:rPr>
          <w:rFonts w:ascii="Times New Roman" w:eastAsia="Times New Roman" w:hAnsi="Times New Roman" w:cs="Times New Roman"/>
          <w:color w:val="000000"/>
          <w:sz w:val="28"/>
          <w:szCs w:val="28"/>
          <w:lang w:val="ru" w:eastAsia="ru-RU"/>
        </w:rPr>
        <w:t xml:space="preserve"> В</w:t>
      </w:r>
      <w:r w:rsidRPr="0041569C">
        <w:rPr>
          <w:rFonts w:ascii="Times New Roman" w:eastAsia="Times New Roman" w:hAnsi="Times New Roman" w:cs="Times New Roman"/>
          <w:color w:val="000000"/>
          <w:sz w:val="28"/>
          <w:szCs w:val="28"/>
          <w:lang w:val="ru" w:eastAsia="ru-RU"/>
        </w:rPr>
        <w:t xml:space="preserve">ыбор между применением клинико-статистической группы, определенной в соответствии с кодом диагноза по МКБ-10, и клинико-статистической группы, определенной на основании кода Номенклатуры, осуществляется в соответствии с правилами, приведенными в </w:t>
      </w:r>
      <w:r>
        <w:rPr>
          <w:rFonts w:ascii="Times New Roman" w:eastAsia="Times New Roman" w:hAnsi="Times New Roman" w:cs="Times New Roman"/>
          <w:color w:val="000000"/>
          <w:sz w:val="28"/>
          <w:szCs w:val="28"/>
          <w:lang w:val="ru" w:eastAsia="ru-RU"/>
        </w:rPr>
        <w:t>Методических рекомендациях</w:t>
      </w:r>
      <w:r w:rsidRPr="0041569C">
        <w:rPr>
          <w:rFonts w:ascii="Times New Roman" w:eastAsia="Times New Roman" w:hAnsi="Times New Roman" w:cs="Times New Roman"/>
          <w:color w:val="000000"/>
          <w:sz w:val="28"/>
          <w:szCs w:val="28"/>
          <w:lang w:val="ru" w:eastAsia="ru-RU"/>
        </w:rPr>
        <w:t>.</w:t>
      </w:r>
    </w:p>
    <w:p w:rsidR="0068081F" w:rsidRPr="0041569C" w:rsidRDefault="0068081F" w:rsidP="0068081F">
      <w:pPr>
        <w:pStyle w:val="10"/>
        <w:shd w:val="clear" w:color="auto" w:fill="auto"/>
        <w:tabs>
          <w:tab w:val="left" w:pos="0"/>
          <w:tab w:val="left" w:pos="709"/>
        </w:tabs>
        <w:spacing w:before="0" w:after="0" w:line="240" w:lineRule="auto"/>
        <w:ind w:firstLine="709"/>
        <w:rPr>
          <w:color w:val="000000"/>
          <w:lang w:val="ru" w:eastAsia="ru-RU"/>
        </w:rPr>
      </w:pPr>
      <w:r w:rsidRPr="0041569C">
        <w:rPr>
          <w:color w:val="000000"/>
          <w:lang w:val="ru" w:eastAsia="ru-RU"/>
        </w:rPr>
        <w:t>Случай оказания медицинской помощи в приемном отделении стационара без последующей госпитализации (при отсутствии показаний для госпитализации, при отказе пациента от госпитализации) при условии наблюдения за состоянием здоровья пациента до шести часов оплачивается по стоимости посещения при оказании медицинской помощи в неотложной форме.</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t xml:space="preserve">На больного, поступающего на лечение в дневной стационар любого типа, ведутся все утвержденные Министерством здравоохранения </w:t>
      </w:r>
      <w:r w:rsidRPr="0041569C">
        <w:rPr>
          <w:rFonts w:ascii="Times New Roman" w:hAnsi="Times New Roman"/>
          <w:sz w:val="28"/>
          <w:szCs w:val="28"/>
        </w:rPr>
        <w:lastRenderedPageBreak/>
        <w:t>Российской Федерации нормативные документы с маркировкой «дневной стационар». В медицинской карте делаются записи о состоянии больного при назначении лечения, диагностических исследований, а также обобщенные сведения о проведенном лечении и его результатах.</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t>При наличии дефицита узких специалистов в дневных стационарах медицинских организаций наблюдение за лечением пациентов осуществляет врач-терапевт, прикрепленный к дневному стационару приказом главного врача медицинской организации. Лечение назначает врач-специалист, который по мере необходимости консультирует больного.</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t>Учитывая, что профильные больные проходят лечение в дневном стационаре по направлению узких специалистов, медицинским организациям необходимо при оформлении счетов реестров учитывать соответствие диагноза пациента специальности врача и профилю оказываемой медицинской помощи. Оплата осуществляется по профильному тарифу пролеченного больного.</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t>Допускается работа дневного стационара не менее чем в две смены при условии организации предоставления пациентам в каждой смене полного объема диагностических и лечебно-профилактических мероприятий, предусмотренного для конкретной нозологии.</w:t>
      </w:r>
    </w:p>
    <w:p w:rsidR="00722E80" w:rsidRDefault="00722E80" w:rsidP="00722E80">
      <w:pPr>
        <w:spacing w:after="0" w:line="240" w:lineRule="auto"/>
        <w:ind w:left="23" w:right="23" w:firstLine="685"/>
        <w:jc w:val="both"/>
        <w:rPr>
          <w:rFonts w:ascii="Times New Roman" w:eastAsia="Times New Roman" w:hAnsi="Times New Roman" w:cs="Times New Roman"/>
          <w:color w:val="000000"/>
          <w:sz w:val="28"/>
          <w:szCs w:val="28"/>
          <w:lang w:val="ru" w:eastAsia="ru-RU"/>
        </w:rPr>
      </w:pPr>
      <w:r w:rsidRPr="0041569C">
        <w:rPr>
          <w:rFonts w:ascii="Times New Roman" w:eastAsia="Times New Roman" w:hAnsi="Times New Roman" w:cs="Times New Roman"/>
          <w:color w:val="000000"/>
          <w:sz w:val="28"/>
          <w:szCs w:val="28"/>
          <w:lang w:val="ru" w:eastAsia="ru-RU"/>
        </w:rPr>
        <w:t xml:space="preserve">День поступления и день выписки в дневном стационаре считаются за два </w:t>
      </w:r>
      <w:proofErr w:type="spellStart"/>
      <w:r w:rsidRPr="0041569C">
        <w:rPr>
          <w:rFonts w:ascii="Times New Roman" w:eastAsia="Times New Roman" w:hAnsi="Times New Roman" w:cs="Times New Roman"/>
          <w:color w:val="000000"/>
          <w:sz w:val="28"/>
          <w:szCs w:val="28"/>
          <w:lang w:val="ru" w:eastAsia="ru-RU"/>
        </w:rPr>
        <w:t>пациенто</w:t>
      </w:r>
      <w:proofErr w:type="spellEnd"/>
      <w:r w:rsidRPr="0041569C">
        <w:rPr>
          <w:rFonts w:ascii="Times New Roman" w:eastAsia="Times New Roman" w:hAnsi="Times New Roman" w:cs="Times New Roman"/>
          <w:color w:val="000000"/>
          <w:sz w:val="28"/>
          <w:szCs w:val="28"/>
          <w:lang w:val="ru" w:eastAsia="ru-RU"/>
        </w:rPr>
        <w:t xml:space="preserve">-дня (в соответствии с приказом Минздрава РФ от 13.11.2003 </w:t>
      </w:r>
      <w:r w:rsidR="00CF2C3D" w:rsidRPr="0041569C">
        <w:rPr>
          <w:rFonts w:ascii="Times New Roman" w:eastAsia="Times New Roman" w:hAnsi="Times New Roman" w:cs="Times New Roman"/>
          <w:color w:val="000000"/>
          <w:sz w:val="28"/>
          <w:szCs w:val="28"/>
          <w:lang w:val="ru" w:eastAsia="ru-RU"/>
        </w:rPr>
        <w:br/>
      </w:r>
      <w:r w:rsidRPr="0041569C">
        <w:rPr>
          <w:rFonts w:ascii="Times New Roman" w:eastAsia="Times New Roman" w:hAnsi="Times New Roman" w:cs="Times New Roman"/>
          <w:color w:val="000000"/>
          <w:sz w:val="28"/>
          <w:szCs w:val="28"/>
          <w:lang w:val="ru" w:eastAsia="ru-RU"/>
        </w:rPr>
        <w:t>№ 545</w:t>
      </w:r>
      <w:r w:rsidR="002B1703">
        <w:rPr>
          <w:rFonts w:ascii="Times New Roman" w:eastAsia="Times New Roman" w:hAnsi="Times New Roman" w:cs="Times New Roman"/>
          <w:color w:val="000000"/>
          <w:sz w:val="28"/>
          <w:szCs w:val="28"/>
          <w:lang w:val="ru" w:eastAsia="ru-RU"/>
        </w:rPr>
        <w:t xml:space="preserve"> «Об утверждении инструкций по заполнению учетной медицинской документации»</w:t>
      </w:r>
      <w:r w:rsidRPr="0041569C">
        <w:rPr>
          <w:rFonts w:ascii="Times New Roman" w:eastAsia="Times New Roman" w:hAnsi="Times New Roman" w:cs="Times New Roman"/>
          <w:color w:val="000000"/>
          <w:sz w:val="28"/>
          <w:szCs w:val="28"/>
          <w:lang w:val="ru" w:eastAsia="ru-RU"/>
        </w:rPr>
        <w:t>).</w:t>
      </w:r>
    </w:p>
    <w:p w:rsidR="00DC7877" w:rsidRDefault="00DC7877" w:rsidP="00722E80">
      <w:pPr>
        <w:spacing w:after="0" w:line="240" w:lineRule="auto"/>
        <w:ind w:left="23" w:right="23" w:firstLine="685"/>
        <w:jc w:val="both"/>
        <w:rPr>
          <w:rFonts w:ascii="Times New Roman" w:eastAsia="Times New Roman" w:hAnsi="Times New Roman" w:cs="Times New Roman"/>
          <w:color w:val="000000"/>
          <w:sz w:val="28"/>
          <w:szCs w:val="28"/>
          <w:lang w:val="ru" w:eastAsia="ru-RU"/>
        </w:rPr>
      </w:pPr>
    </w:p>
    <w:p w:rsidR="00DC7877" w:rsidRPr="00DC7877" w:rsidRDefault="00DC7877" w:rsidP="0055148B">
      <w:pPr>
        <w:spacing w:after="0" w:line="240" w:lineRule="auto"/>
        <w:ind w:firstLine="709"/>
        <w:jc w:val="both"/>
        <w:rPr>
          <w:rFonts w:ascii="Times New Roman" w:eastAsia="Times New Roman" w:hAnsi="Times New Roman" w:cs="Times New Roman"/>
          <w:color w:val="000000"/>
          <w:sz w:val="28"/>
          <w:szCs w:val="28"/>
          <w:lang w:val="ru" w:eastAsia="ru-RU"/>
        </w:rPr>
      </w:pPr>
      <w:r w:rsidRPr="00DC7877">
        <w:rPr>
          <w:rFonts w:ascii="Times New Roman" w:eastAsia="Times New Roman" w:hAnsi="Times New Roman" w:cs="Times New Roman"/>
          <w:color w:val="000000"/>
          <w:sz w:val="28"/>
          <w:szCs w:val="28"/>
          <w:lang w:val="ru" w:eastAsia="ru-RU"/>
        </w:rPr>
        <w:t xml:space="preserve">2.2. </w:t>
      </w:r>
      <w:r w:rsidRPr="00DC7877">
        <w:rPr>
          <w:rFonts w:ascii="Times New Roman" w:hAnsi="Times New Roman" w:cs="Times New Roman"/>
          <w:color w:val="000000" w:themeColor="text1"/>
          <w:sz w:val="28"/>
          <w:szCs w:val="28"/>
        </w:rPr>
        <w:t xml:space="preserve">К отдельным клинико-статистическим группам, медицинская помощь по которым оказывается преимущественно на одном уровне или имеющие высокую степень стандартизации медицинских технологий, и предусматривающие, в большинстве случаев, одинаковое применение методов диагностики и лечения в различных уровнях оказания медицинской помощи (например, </w:t>
      </w:r>
      <w:proofErr w:type="spellStart"/>
      <w:r w:rsidRPr="00DC7877">
        <w:rPr>
          <w:rFonts w:ascii="Times New Roman" w:hAnsi="Times New Roman" w:cs="Times New Roman"/>
          <w:color w:val="000000" w:themeColor="text1"/>
          <w:sz w:val="28"/>
          <w:szCs w:val="28"/>
        </w:rPr>
        <w:t>аппендэктомия</w:t>
      </w:r>
      <w:proofErr w:type="spellEnd"/>
      <w:r w:rsidRPr="00DC7877">
        <w:rPr>
          <w:rFonts w:ascii="Times New Roman" w:hAnsi="Times New Roman" w:cs="Times New Roman"/>
          <w:color w:val="000000" w:themeColor="text1"/>
          <w:sz w:val="28"/>
          <w:szCs w:val="28"/>
        </w:rPr>
        <w:t>), коэффициент уровня (подуровня) при оплате не применяется (принимается равным единице). Перечень клинико-статистических групп, к которым не применяется коэффициент уровня (подуровня) в условиях круглосуточного стационара,</w:t>
      </w:r>
      <w:r>
        <w:rPr>
          <w:rFonts w:ascii="Times New Roman" w:hAnsi="Times New Roman" w:cs="Times New Roman"/>
          <w:color w:val="000000" w:themeColor="text1"/>
          <w:sz w:val="28"/>
          <w:szCs w:val="28"/>
        </w:rPr>
        <w:t xml:space="preserve"> приведен в таблице 1.</w:t>
      </w:r>
    </w:p>
    <w:p w:rsidR="00020E56" w:rsidRDefault="00020E56" w:rsidP="00722E80">
      <w:pPr>
        <w:spacing w:after="0" w:line="240" w:lineRule="auto"/>
        <w:ind w:left="23" w:right="23" w:firstLine="685"/>
        <w:jc w:val="both"/>
        <w:rPr>
          <w:rFonts w:ascii="Times New Roman" w:eastAsia="Times New Roman" w:hAnsi="Times New Roman" w:cs="Times New Roman"/>
          <w:color w:val="000000"/>
          <w:sz w:val="28"/>
          <w:szCs w:val="28"/>
          <w:lang w:val="ru" w:eastAsia="ru-RU"/>
        </w:rPr>
      </w:pPr>
    </w:p>
    <w:p w:rsidR="00DC7877" w:rsidRPr="00CF47D4" w:rsidRDefault="00DC7877" w:rsidP="00DC7877">
      <w:pPr>
        <w:pStyle w:val="ConsPlusNormal"/>
        <w:jc w:val="right"/>
        <w:outlineLvl w:val="1"/>
        <w:rPr>
          <w:rFonts w:ascii="Times New Roman" w:hAnsi="Times New Roman" w:cs="Times New Roman"/>
          <w:sz w:val="28"/>
        </w:rPr>
      </w:pPr>
      <w:r>
        <w:rPr>
          <w:rFonts w:ascii="Times New Roman" w:hAnsi="Times New Roman" w:cs="Times New Roman"/>
          <w:sz w:val="28"/>
        </w:rPr>
        <w:t>Таблица 1</w:t>
      </w:r>
    </w:p>
    <w:p w:rsidR="00DC7877" w:rsidRPr="00CF47D4" w:rsidRDefault="00DC7877" w:rsidP="00DC7877">
      <w:pPr>
        <w:spacing w:after="0" w:line="240" w:lineRule="auto"/>
        <w:rPr>
          <w:rFonts w:ascii="Times New Roman" w:eastAsia="Calibri" w:hAnsi="Times New Roman" w:cs="Times New Roman"/>
          <w:sz w:val="28"/>
          <w:szCs w:val="28"/>
          <w:lang w:eastAsia="ru-RU"/>
        </w:rPr>
      </w:pPr>
    </w:p>
    <w:p w:rsidR="00DC7877" w:rsidRDefault="00DC7877" w:rsidP="00DC7877">
      <w:pPr>
        <w:spacing w:after="0" w:line="240" w:lineRule="auto"/>
        <w:jc w:val="center"/>
        <w:rPr>
          <w:rFonts w:ascii="Times New Roman" w:eastAsia="Calibri" w:hAnsi="Times New Roman" w:cs="Times New Roman"/>
          <w:sz w:val="28"/>
          <w:szCs w:val="28"/>
          <w:lang w:eastAsia="ru-RU"/>
        </w:rPr>
      </w:pPr>
      <w:r w:rsidRPr="00CF47D4">
        <w:rPr>
          <w:rFonts w:ascii="Times New Roman" w:eastAsia="Calibri" w:hAnsi="Times New Roman" w:cs="Times New Roman"/>
          <w:sz w:val="28"/>
          <w:szCs w:val="28"/>
          <w:lang w:eastAsia="ru-RU"/>
        </w:rPr>
        <w:t>Перечень</w:t>
      </w:r>
    </w:p>
    <w:p w:rsidR="00DC7877" w:rsidRPr="00CF47D4" w:rsidRDefault="00DC7877" w:rsidP="00DC7877">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клинико-статистических групп</w:t>
      </w:r>
      <w:r w:rsidR="00C366DC">
        <w:rPr>
          <w:rFonts w:ascii="Times New Roman" w:eastAsia="Calibri" w:hAnsi="Times New Roman" w:cs="Times New Roman"/>
          <w:sz w:val="28"/>
          <w:szCs w:val="28"/>
          <w:lang w:eastAsia="ru-RU"/>
        </w:rPr>
        <w:t xml:space="preserve"> круглосуточного стационара</w:t>
      </w:r>
      <w:r w:rsidRPr="00CF47D4">
        <w:rPr>
          <w:rFonts w:ascii="Times New Roman" w:eastAsia="Calibri" w:hAnsi="Times New Roman" w:cs="Times New Roman"/>
          <w:sz w:val="28"/>
          <w:szCs w:val="28"/>
          <w:lang w:eastAsia="ru-RU"/>
        </w:rPr>
        <w:t>, при оплате по которым не применяется коэффициент уровня (подуровня) медицинской организации</w:t>
      </w:r>
    </w:p>
    <w:p w:rsidR="00DC7877" w:rsidRPr="00CF47D4" w:rsidRDefault="00DC7877" w:rsidP="00DC7877">
      <w:pPr>
        <w:spacing w:after="0" w:line="240" w:lineRule="auto"/>
        <w:rPr>
          <w:rFonts w:ascii="Times New Roman" w:eastAsia="Calibri" w:hAnsi="Times New Roman" w:cs="Times New Roman"/>
          <w:sz w:val="28"/>
          <w:szCs w:val="28"/>
          <w:lang w:eastAsia="ru-RU"/>
        </w:rPr>
      </w:pPr>
    </w:p>
    <w:tbl>
      <w:tblPr>
        <w:tblStyle w:val="211"/>
        <w:tblW w:w="0" w:type="auto"/>
        <w:tblInd w:w="108" w:type="dxa"/>
        <w:tblLook w:val="04A0" w:firstRow="1" w:lastRow="0" w:firstColumn="1" w:lastColumn="0" w:noHBand="0" w:noVBand="1"/>
      </w:tblPr>
      <w:tblGrid>
        <w:gridCol w:w="1095"/>
        <w:gridCol w:w="8143"/>
      </w:tblGrid>
      <w:tr w:rsidR="00DC7877" w:rsidRPr="00CF47D4" w:rsidTr="00DC7877">
        <w:trPr>
          <w:cantSplit/>
          <w:trHeight w:val="284"/>
          <w:tblHeader/>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 КСГ</w:t>
            </w:r>
          </w:p>
        </w:tc>
        <w:tc>
          <w:tcPr>
            <w:tcW w:w="8143"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Наименование КСГ</w:t>
            </w:r>
          </w:p>
        </w:tc>
      </w:tr>
      <w:tr w:rsidR="00DC7877" w:rsidRPr="00CF47D4" w:rsidTr="00DC7877">
        <w:trPr>
          <w:cantSplit/>
          <w:trHeight w:val="284"/>
        </w:trPr>
        <w:tc>
          <w:tcPr>
            <w:tcW w:w="9238" w:type="dxa"/>
            <w:gridSpan w:val="2"/>
            <w:shd w:val="clear" w:color="auto" w:fill="auto"/>
            <w:vAlign w:val="center"/>
          </w:tcPr>
          <w:p w:rsidR="00DC7877" w:rsidRPr="009C46C0" w:rsidRDefault="00DC7877" w:rsidP="00DC7877">
            <w:pPr>
              <w:jc w:val="center"/>
              <w:rPr>
                <w:rFonts w:ascii="Times New Roman" w:eastAsia="Calibri" w:hAnsi="Times New Roman" w:cs="Times New Roman"/>
                <w:b/>
                <w:sz w:val="24"/>
                <w:szCs w:val="24"/>
                <w:lang w:val="ru-RU"/>
              </w:rPr>
            </w:pPr>
            <w:r w:rsidRPr="009C46C0">
              <w:rPr>
                <w:rFonts w:ascii="Times New Roman" w:eastAsia="Calibri" w:hAnsi="Times New Roman" w:cs="Times New Roman"/>
                <w:b/>
                <w:sz w:val="24"/>
                <w:szCs w:val="24"/>
                <w:lang w:val="ru-RU"/>
              </w:rPr>
              <w:t>Круглосуточный стационар</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hAnsi="Times New Roman"/>
                <w:sz w:val="24"/>
              </w:rPr>
            </w:pPr>
            <w:r w:rsidRPr="00CF47D4">
              <w:rPr>
                <w:rFonts w:ascii="Times New Roman" w:eastAsia="Calibri" w:hAnsi="Times New Roman" w:cs="Times New Roman"/>
                <w:sz w:val="24"/>
                <w:szCs w:val="24"/>
              </w:rPr>
              <w:t>st01</w:t>
            </w:r>
            <w:r w:rsidRPr="00CF47D4">
              <w:rPr>
                <w:rFonts w:ascii="Times New Roman" w:hAnsi="Times New Roman"/>
                <w:sz w:val="24"/>
              </w:rPr>
              <w:t>.001</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Беременность без патологии, дородовая госпитализация в отделение сестринского ухода</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hAnsi="Times New Roman"/>
                <w:sz w:val="24"/>
              </w:rPr>
            </w:pPr>
            <w:r w:rsidRPr="00CF47D4">
              <w:rPr>
                <w:rFonts w:ascii="Times New Roman" w:eastAsia="Calibri" w:hAnsi="Times New Roman" w:cs="Times New Roman"/>
                <w:sz w:val="24"/>
                <w:szCs w:val="24"/>
              </w:rPr>
              <w:lastRenderedPageBreak/>
              <w:t>st</w:t>
            </w:r>
            <w:r w:rsidRPr="00CF47D4">
              <w:rPr>
                <w:rFonts w:ascii="Times New Roman" w:hAnsi="Times New Roman"/>
                <w:sz w:val="24"/>
              </w:rPr>
              <w:t>02.002</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rPr>
            </w:pPr>
            <w:proofErr w:type="spellStart"/>
            <w:r w:rsidRPr="00CF47D4">
              <w:rPr>
                <w:rFonts w:ascii="Times New Roman" w:hAnsi="Times New Roman"/>
                <w:sz w:val="24"/>
              </w:rPr>
              <w:t>Беременность</w:t>
            </w:r>
            <w:proofErr w:type="spellEnd"/>
            <w:r w:rsidRPr="00CF47D4">
              <w:rPr>
                <w:rFonts w:ascii="Times New Roman" w:hAnsi="Times New Roman"/>
                <w:sz w:val="24"/>
              </w:rPr>
              <w:t xml:space="preserve">, </w:t>
            </w:r>
            <w:proofErr w:type="spellStart"/>
            <w:r w:rsidRPr="00CF47D4">
              <w:rPr>
                <w:rFonts w:ascii="Times New Roman" w:hAnsi="Times New Roman"/>
                <w:sz w:val="24"/>
              </w:rPr>
              <w:t>закон</w:t>
            </w:r>
            <w:r w:rsidRPr="00CF47D4">
              <w:rPr>
                <w:rFonts w:ascii="Times New Roman" w:eastAsia="Calibri" w:hAnsi="Times New Roman" w:cs="Times New Roman"/>
                <w:sz w:val="24"/>
                <w:szCs w:val="24"/>
              </w:rPr>
              <w:t>чившаяся</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абортивным</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исходом</w:t>
            </w:r>
            <w:proofErr w:type="spellEnd"/>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st02.006</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rPr>
            </w:pPr>
            <w:proofErr w:type="spellStart"/>
            <w:r w:rsidRPr="00CF47D4">
              <w:rPr>
                <w:rFonts w:ascii="Times New Roman" w:eastAsia="Calibri" w:hAnsi="Times New Roman" w:cs="Times New Roman"/>
                <w:sz w:val="24"/>
                <w:szCs w:val="24"/>
              </w:rPr>
              <w:t>Послеродовой</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сепсис</w:t>
            </w:r>
            <w:proofErr w:type="spellEnd"/>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st02.012</w:t>
            </w:r>
          </w:p>
        </w:tc>
        <w:tc>
          <w:tcPr>
            <w:tcW w:w="8143" w:type="dxa"/>
            <w:shd w:val="clear" w:color="auto" w:fill="auto"/>
            <w:vAlign w:val="center"/>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женских половых органах (уровень 3)</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st03.002</w:t>
            </w:r>
          </w:p>
        </w:tc>
        <w:tc>
          <w:tcPr>
            <w:tcW w:w="8143" w:type="dxa"/>
            <w:shd w:val="clear" w:color="auto" w:fill="auto"/>
            <w:vAlign w:val="center"/>
          </w:tcPr>
          <w:p w:rsidR="00DC7877" w:rsidRPr="00CF47D4" w:rsidRDefault="00DC7877" w:rsidP="00DC7877">
            <w:pPr>
              <w:rPr>
                <w:rFonts w:ascii="Times New Roman" w:eastAsia="Calibri" w:hAnsi="Times New Roman" w:cs="Times New Roman"/>
                <w:sz w:val="24"/>
                <w:szCs w:val="24"/>
              </w:rPr>
            </w:pPr>
            <w:proofErr w:type="spellStart"/>
            <w:r w:rsidRPr="00CF47D4">
              <w:rPr>
                <w:rFonts w:ascii="Times New Roman" w:eastAsia="Calibri" w:hAnsi="Times New Roman" w:cs="Times New Roman"/>
                <w:sz w:val="24"/>
                <w:szCs w:val="24"/>
              </w:rPr>
              <w:t>Ангионевротический</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отек</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анафилактический</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шок</w:t>
            </w:r>
            <w:proofErr w:type="spellEnd"/>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st04.001</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Язва желудка и двенадцатиперстной кишки</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st09.003</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мужских половых органах, дети (уровень 3)</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st09.004</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мужских половых органах, дети (уровень 4)</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st09.008</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почке и мочевыделительной системе, дети (уровень 4)</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st09.009</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почке и мочевыделительной системе, дети (уровень 5)</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st09.010</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почке и мочевыделительной системе, дети (уровень 6)</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st10.003</w:t>
            </w:r>
          </w:p>
        </w:tc>
        <w:tc>
          <w:tcPr>
            <w:tcW w:w="8143" w:type="dxa"/>
            <w:shd w:val="clear" w:color="auto" w:fill="auto"/>
          </w:tcPr>
          <w:p w:rsidR="00DC7877" w:rsidRPr="00CF47D4" w:rsidRDefault="00DC7877" w:rsidP="00DC7877">
            <w:pPr>
              <w:rPr>
                <w:rFonts w:ascii="Times New Roman" w:hAnsi="Times New Roman"/>
                <w:sz w:val="24"/>
              </w:rPr>
            </w:pPr>
            <w:proofErr w:type="spellStart"/>
            <w:r w:rsidRPr="00CF47D4">
              <w:rPr>
                <w:rFonts w:ascii="Times New Roman" w:eastAsia="Calibri" w:hAnsi="Times New Roman" w:cs="Times New Roman"/>
                <w:sz w:val="24"/>
                <w:szCs w:val="24"/>
              </w:rPr>
              <w:t>Аппендэктомия</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дети</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уровень</w:t>
            </w:r>
            <w:proofErr w:type="spellEnd"/>
            <w:r w:rsidRPr="00CF47D4">
              <w:rPr>
                <w:rFonts w:ascii="Times New Roman" w:eastAsia="Calibri" w:hAnsi="Times New Roman" w:cs="Times New Roman"/>
                <w:sz w:val="24"/>
                <w:szCs w:val="24"/>
              </w:rPr>
              <w:t xml:space="preserve"> 1)</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st10.005</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по поводу грыж, дети (уровень 1)</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st14.001</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кишечнике и анальной области (уровень 1)</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st15.005</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rPr>
            </w:pPr>
            <w:proofErr w:type="spellStart"/>
            <w:r w:rsidRPr="00CF47D4">
              <w:rPr>
                <w:rFonts w:ascii="Times New Roman" w:eastAsia="Calibri" w:hAnsi="Times New Roman" w:cs="Times New Roman"/>
                <w:sz w:val="24"/>
                <w:szCs w:val="24"/>
              </w:rPr>
              <w:t>Эпилепсия</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судороги</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уровень</w:t>
            </w:r>
            <w:proofErr w:type="spellEnd"/>
            <w:r w:rsidRPr="00CF47D4">
              <w:rPr>
                <w:rFonts w:ascii="Times New Roman" w:eastAsia="Calibri" w:hAnsi="Times New Roman" w:cs="Times New Roman"/>
                <w:sz w:val="24"/>
                <w:szCs w:val="24"/>
              </w:rPr>
              <w:t xml:space="preserve"> 1)</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st15.008</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 xml:space="preserve">Неврологические заболевания, лечение с применением </w:t>
            </w:r>
            <w:proofErr w:type="spellStart"/>
            <w:r w:rsidRPr="00CF47D4">
              <w:rPr>
                <w:rFonts w:ascii="Times New Roman" w:eastAsia="Calibri" w:hAnsi="Times New Roman" w:cs="Times New Roman"/>
                <w:sz w:val="24"/>
                <w:szCs w:val="24"/>
                <w:lang w:val="ru-RU"/>
              </w:rPr>
              <w:t>ботулотоксина</w:t>
            </w:r>
            <w:proofErr w:type="spellEnd"/>
            <w:r w:rsidRPr="00CF47D4">
              <w:rPr>
                <w:rFonts w:ascii="Times New Roman" w:eastAsia="Calibri" w:hAnsi="Times New Roman" w:cs="Times New Roman"/>
                <w:sz w:val="24"/>
                <w:szCs w:val="24"/>
                <w:lang w:val="ru-RU"/>
              </w:rPr>
              <w:t xml:space="preserve"> (уровень 1)</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st15.009</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 xml:space="preserve">Неврологические заболевания, лечение с применением </w:t>
            </w:r>
            <w:proofErr w:type="spellStart"/>
            <w:r w:rsidRPr="00CF47D4">
              <w:rPr>
                <w:rFonts w:ascii="Times New Roman" w:eastAsia="Calibri" w:hAnsi="Times New Roman" w:cs="Times New Roman"/>
                <w:sz w:val="24"/>
                <w:szCs w:val="24"/>
                <w:lang w:val="ru-RU"/>
              </w:rPr>
              <w:t>ботулотоксина</w:t>
            </w:r>
            <w:proofErr w:type="spellEnd"/>
            <w:r w:rsidRPr="00CF47D4">
              <w:rPr>
                <w:rFonts w:ascii="Times New Roman" w:eastAsia="Calibri" w:hAnsi="Times New Roman" w:cs="Times New Roman"/>
                <w:sz w:val="24"/>
                <w:szCs w:val="24"/>
                <w:lang w:val="ru-RU"/>
              </w:rPr>
              <w:t xml:space="preserve"> (уровень 2)</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st16.003</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rPr>
            </w:pPr>
            <w:proofErr w:type="spellStart"/>
            <w:r w:rsidRPr="00CF47D4">
              <w:rPr>
                <w:rFonts w:ascii="Times New Roman" w:eastAsia="Calibri" w:hAnsi="Times New Roman" w:cs="Times New Roman"/>
                <w:sz w:val="24"/>
                <w:szCs w:val="24"/>
              </w:rPr>
              <w:t>Дорсопатии</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спондилопатии</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остеопатии</w:t>
            </w:r>
            <w:proofErr w:type="spellEnd"/>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st16.005</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rPr>
            </w:pPr>
            <w:proofErr w:type="spellStart"/>
            <w:r w:rsidRPr="00CF47D4">
              <w:rPr>
                <w:rFonts w:ascii="Times New Roman" w:eastAsia="Calibri" w:hAnsi="Times New Roman" w:cs="Times New Roman"/>
                <w:sz w:val="24"/>
                <w:szCs w:val="24"/>
              </w:rPr>
              <w:t>Сотрясение</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головного</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мозга</w:t>
            </w:r>
            <w:proofErr w:type="spellEnd"/>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st16.010</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периферической нервной системе (уровень 2)</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st16.011</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периферической нервной системе (уровень 3)</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st20.008</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4)</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st20.009</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5)</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st20.010</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rPr>
            </w:pPr>
            <w:proofErr w:type="spellStart"/>
            <w:r w:rsidRPr="00CF47D4">
              <w:rPr>
                <w:rFonts w:ascii="Times New Roman" w:eastAsia="Calibri" w:hAnsi="Times New Roman" w:cs="Times New Roman"/>
                <w:sz w:val="24"/>
                <w:szCs w:val="24"/>
              </w:rPr>
              <w:t>Замена</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речевого</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процессора</w:t>
            </w:r>
            <w:proofErr w:type="spellEnd"/>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st21.004</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зрения (уровень 4)</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st21.006</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зрения (уровень 6)</w:t>
            </w:r>
          </w:p>
        </w:tc>
      </w:tr>
      <w:tr w:rsidR="000021DD" w:rsidRPr="00CF47D4" w:rsidTr="00DC7877">
        <w:trPr>
          <w:cantSplit/>
          <w:trHeight w:val="284"/>
        </w:trPr>
        <w:tc>
          <w:tcPr>
            <w:tcW w:w="1095" w:type="dxa"/>
            <w:shd w:val="clear" w:color="auto" w:fill="auto"/>
            <w:vAlign w:val="center"/>
          </w:tcPr>
          <w:p w:rsidR="000021DD" w:rsidRPr="000021DD" w:rsidRDefault="000021DD" w:rsidP="000021DD">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st21.00</w:t>
            </w:r>
            <w:r>
              <w:rPr>
                <w:rFonts w:ascii="Times New Roman" w:eastAsia="Calibri" w:hAnsi="Times New Roman" w:cs="Times New Roman"/>
                <w:sz w:val="24"/>
                <w:szCs w:val="24"/>
                <w:lang w:val="ru-RU"/>
              </w:rPr>
              <w:t>9</w:t>
            </w:r>
          </w:p>
        </w:tc>
        <w:tc>
          <w:tcPr>
            <w:tcW w:w="8143" w:type="dxa"/>
            <w:shd w:val="clear" w:color="auto" w:fill="auto"/>
          </w:tcPr>
          <w:p w:rsidR="000021DD" w:rsidRPr="000021DD" w:rsidRDefault="000021DD" w:rsidP="00DC7877">
            <w:pPr>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Операции на органе зрения (</w:t>
            </w:r>
            <w:proofErr w:type="spellStart"/>
            <w:r>
              <w:rPr>
                <w:rFonts w:ascii="Times New Roman" w:eastAsia="Calibri" w:hAnsi="Times New Roman" w:cs="Times New Roman"/>
                <w:sz w:val="24"/>
                <w:szCs w:val="24"/>
                <w:lang w:val="ru-RU"/>
              </w:rPr>
              <w:t>факоэмульсификация</w:t>
            </w:r>
            <w:proofErr w:type="spellEnd"/>
            <w:r>
              <w:rPr>
                <w:rFonts w:ascii="Times New Roman" w:eastAsia="Calibri" w:hAnsi="Times New Roman" w:cs="Times New Roman"/>
                <w:sz w:val="24"/>
                <w:szCs w:val="24"/>
                <w:lang w:val="ru-RU"/>
              </w:rPr>
              <w:t xml:space="preserve"> с имплантацией ИОЛ)</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st27.001</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Болезни пищевода, гастрит, дуоденит, другие болезни желудка и двенадцатиперстной кишки</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st27.003</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rPr>
            </w:pPr>
            <w:proofErr w:type="spellStart"/>
            <w:r w:rsidRPr="00CF47D4">
              <w:rPr>
                <w:rFonts w:ascii="Times New Roman" w:eastAsia="Calibri" w:hAnsi="Times New Roman" w:cs="Times New Roman"/>
                <w:sz w:val="24"/>
                <w:szCs w:val="24"/>
              </w:rPr>
              <w:t>Болезни</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желчного</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пузыря</w:t>
            </w:r>
            <w:proofErr w:type="spellEnd"/>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st27.005</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Гипертоническая болезнь в стадии обострения</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st27.006</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 xml:space="preserve">Стенокардия (кроме </w:t>
            </w:r>
            <w:proofErr w:type="gramStart"/>
            <w:r w:rsidRPr="00CF47D4">
              <w:rPr>
                <w:rFonts w:ascii="Times New Roman" w:eastAsia="Calibri" w:hAnsi="Times New Roman" w:cs="Times New Roman"/>
                <w:sz w:val="24"/>
                <w:szCs w:val="24"/>
                <w:lang w:val="ru-RU"/>
              </w:rPr>
              <w:t>нестабильной</w:t>
            </w:r>
            <w:proofErr w:type="gramEnd"/>
            <w:r w:rsidRPr="00CF47D4">
              <w:rPr>
                <w:rFonts w:ascii="Times New Roman" w:eastAsia="Calibri" w:hAnsi="Times New Roman" w:cs="Times New Roman"/>
                <w:sz w:val="24"/>
                <w:szCs w:val="24"/>
                <w:lang w:val="ru-RU"/>
              </w:rPr>
              <w:t>), хроническая ишемическая болезнь сердца (уровень 1)</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st27.010</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 xml:space="preserve">Бронхит </w:t>
            </w:r>
            <w:proofErr w:type="spellStart"/>
            <w:r w:rsidRPr="00CF47D4">
              <w:rPr>
                <w:rFonts w:ascii="Times New Roman" w:eastAsia="Calibri" w:hAnsi="Times New Roman" w:cs="Times New Roman"/>
                <w:sz w:val="24"/>
                <w:szCs w:val="24"/>
                <w:lang w:val="ru-RU"/>
              </w:rPr>
              <w:t>необструктивный</w:t>
            </w:r>
            <w:proofErr w:type="spellEnd"/>
            <w:r w:rsidRPr="00CF47D4">
              <w:rPr>
                <w:rFonts w:ascii="Times New Roman" w:eastAsia="Calibri" w:hAnsi="Times New Roman" w:cs="Times New Roman"/>
                <w:sz w:val="24"/>
                <w:szCs w:val="24"/>
                <w:lang w:val="ru-RU"/>
              </w:rPr>
              <w:t>, симптомы и признаки, относящиеся к органам дыхания</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st28.004</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нижних дыхательных путях и легочной ткани, органах средостения (уровень 3)</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st28.005</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нижних дыхательных путях и легочной ткани, органах средостения (уровень 4)</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st29.002</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Переломы шейки бедра и костей таза</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st29.003</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Переломы бедренной кости, другие травмы области бедра и тазобедренного сустава</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st29.004</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Переломы, вывихи, растяжения области грудной клетки, верхней конечности и стопы</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st29.005</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Переломы, вывихи, растяжения области колена и голени</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st29.012</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костно-мышечной системе и суставах (уровень 4)</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lastRenderedPageBreak/>
              <w:t>st29.013</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костно-мышечной системе и суставах (уровень 5)</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st30.004</w:t>
            </w:r>
          </w:p>
        </w:tc>
        <w:tc>
          <w:tcPr>
            <w:tcW w:w="8143" w:type="dxa"/>
            <w:shd w:val="clear" w:color="auto" w:fill="auto"/>
          </w:tcPr>
          <w:p w:rsidR="00DC7877" w:rsidRPr="00CF47D4" w:rsidRDefault="00DC7877" w:rsidP="00DC7877">
            <w:pPr>
              <w:rPr>
                <w:rFonts w:ascii="Times New Roman" w:hAnsi="Times New Roman"/>
                <w:sz w:val="24"/>
              </w:rPr>
            </w:pPr>
            <w:proofErr w:type="spellStart"/>
            <w:r w:rsidRPr="00CF47D4">
              <w:rPr>
                <w:rFonts w:ascii="Times New Roman" w:eastAsia="Calibri" w:hAnsi="Times New Roman" w:cs="Times New Roman"/>
                <w:sz w:val="24"/>
                <w:szCs w:val="24"/>
              </w:rPr>
              <w:t>Болезни</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предстательной</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железы</w:t>
            </w:r>
            <w:proofErr w:type="spellEnd"/>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st30.008</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мужских половых органах, взрослые (уровень 3)</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st30.009</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мужских половых органах, взрослые (уровень 4)</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st30.015</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почке и мочевыделительной системе, взрослые (уровень 6)</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st31.002</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коже, подкожной клетчатке, придатках кожи (уровень 1)</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st31.009</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эндокринных железах кроме гипофиза (уровень 1)</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st31.010</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эндокринных железах кроме гипофиза (уровень 2)</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st31.012</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Артрозы, другие поражения суставов, болезни мягких тканей</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st31.018</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Открытые раны, поверхностные, другие и неуточненные травмы</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st32.004</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желчном пузыре и желчевыводящих путях (уровень 4)</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st32.010</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пищеводе, желудке, двенадцатиперстной кишке (уровень 3)</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st32.011</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rPr>
            </w:pPr>
            <w:proofErr w:type="spellStart"/>
            <w:r w:rsidRPr="00CF47D4">
              <w:rPr>
                <w:rFonts w:ascii="Times New Roman" w:eastAsia="Calibri" w:hAnsi="Times New Roman" w:cs="Times New Roman"/>
                <w:sz w:val="24"/>
                <w:szCs w:val="24"/>
              </w:rPr>
              <w:t>Аппендэктомия</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взрослые</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уровень</w:t>
            </w:r>
            <w:proofErr w:type="spellEnd"/>
            <w:r w:rsidRPr="00CF47D4">
              <w:rPr>
                <w:rFonts w:ascii="Times New Roman" w:eastAsia="Calibri" w:hAnsi="Times New Roman" w:cs="Times New Roman"/>
                <w:sz w:val="24"/>
                <w:szCs w:val="24"/>
              </w:rPr>
              <w:t xml:space="preserve"> 1)</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st32.012</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rPr>
            </w:pPr>
            <w:proofErr w:type="spellStart"/>
            <w:r w:rsidRPr="00CF47D4">
              <w:rPr>
                <w:rFonts w:ascii="Times New Roman" w:eastAsia="Calibri" w:hAnsi="Times New Roman" w:cs="Times New Roman"/>
                <w:sz w:val="24"/>
                <w:szCs w:val="24"/>
              </w:rPr>
              <w:t>Аппендэктомия</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взрослые</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уровень</w:t>
            </w:r>
            <w:proofErr w:type="spellEnd"/>
            <w:r w:rsidRPr="00CF47D4">
              <w:rPr>
                <w:rFonts w:ascii="Times New Roman" w:eastAsia="Calibri" w:hAnsi="Times New Roman" w:cs="Times New Roman"/>
                <w:sz w:val="24"/>
                <w:szCs w:val="24"/>
              </w:rPr>
              <w:t xml:space="preserve"> 2)</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st32.013</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по поводу грыж, взрослые (уровень 1)</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st32.014</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по поводу грыж, взрослые (уровень 2)</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st32.015</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по поводу грыж, взрослые (уровень 3)</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st36.001</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Комплексное лечение с применением препаратов иммуноглобулина</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st36.007</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Установка, замена, заправка помп для лекарственных препаратов</w:t>
            </w:r>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st36.009</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rPr>
            </w:pPr>
            <w:proofErr w:type="spellStart"/>
            <w:r w:rsidRPr="00CF47D4">
              <w:rPr>
                <w:rFonts w:ascii="Times New Roman" w:eastAsia="Calibri" w:hAnsi="Times New Roman" w:cs="Times New Roman"/>
                <w:sz w:val="24"/>
                <w:szCs w:val="24"/>
              </w:rPr>
              <w:t>Реинфузия</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аутокрови</w:t>
            </w:r>
            <w:proofErr w:type="spellEnd"/>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st36.010</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rPr>
            </w:pPr>
            <w:proofErr w:type="spellStart"/>
            <w:r w:rsidRPr="00CF47D4">
              <w:rPr>
                <w:rFonts w:ascii="Times New Roman" w:eastAsia="Calibri" w:hAnsi="Times New Roman" w:cs="Times New Roman"/>
                <w:sz w:val="24"/>
                <w:szCs w:val="24"/>
              </w:rPr>
              <w:t>Баллонная</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внутриаортальная</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контрпульсация</w:t>
            </w:r>
            <w:proofErr w:type="spellEnd"/>
          </w:p>
        </w:tc>
      </w:tr>
      <w:tr w:rsidR="00DC7877" w:rsidRPr="00CF47D4" w:rsidTr="00DC7877">
        <w:trPr>
          <w:cantSplit/>
          <w:trHeight w:val="284"/>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st36.011</w:t>
            </w:r>
          </w:p>
        </w:tc>
        <w:tc>
          <w:tcPr>
            <w:tcW w:w="8143" w:type="dxa"/>
            <w:shd w:val="clear" w:color="auto" w:fill="auto"/>
          </w:tcPr>
          <w:p w:rsidR="00DC7877" w:rsidRPr="00CF47D4" w:rsidRDefault="00DC7877" w:rsidP="00DC7877">
            <w:pPr>
              <w:rPr>
                <w:rFonts w:ascii="Times New Roman" w:eastAsia="Calibri" w:hAnsi="Times New Roman" w:cs="Times New Roman"/>
                <w:sz w:val="24"/>
                <w:szCs w:val="24"/>
              </w:rPr>
            </w:pPr>
            <w:proofErr w:type="spellStart"/>
            <w:r w:rsidRPr="00CF47D4">
              <w:rPr>
                <w:rFonts w:ascii="Times New Roman" w:eastAsia="Calibri" w:hAnsi="Times New Roman" w:cs="Times New Roman"/>
                <w:sz w:val="24"/>
                <w:szCs w:val="24"/>
              </w:rPr>
              <w:t>Экстракорпоральная</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мембранная</w:t>
            </w:r>
            <w:proofErr w:type="spellEnd"/>
            <w:r w:rsidRPr="00CF47D4">
              <w:rPr>
                <w:rFonts w:ascii="Times New Roman" w:eastAsia="Calibri" w:hAnsi="Times New Roman" w:cs="Times New Roman"/>
                <w:sz w:val="24"/>
                <w:szCs w:val="24"/>
              </w:rPr>
              <w:t xml:space="preserve"> </w:t>
            </w:r>
            <w:proofErr w:type="spellStart"/>
            <w:r w:rsidRPr="00CF47D4">
              <w:rPr>
                <w:rFonts w:ascii="Times New Roman" w:eastAsia="Calibri" w:hAnsi="Times New Roman" w:cs="Times New Roman"/>
                <w:sz w:val="24"/>
                <w:szCs w:val="24"/>
              </w:rPr>
              <w:t>оксигенация</w:t>
            </w:r>
            <w:proofErr w:type="spellEnd"/>
          </w:p>
        </w:tc>
      </w:tr>
      <w:tr w:rsidR="000021DD" w:rsidRPr="00CF47D4" w:rsidTr="00DC7877">
        <w:trPr>
          <w:cantSplit/>
          <w:trHeight w:val="284"/>
        </w:trPr>
        <w:tc>
          <w:tcPr>
            <w:tcW w:w="1095" w:type="dxa"/>
            <w:shd w:val="clear" w:color="auto" w:fill="auto"/>
            <w:vAlign w:val="center"/>
          </w:tcPr>
          <w:p w:rsidR="000021DD" w:rsidRPr="000021DD" w:rsidRDefault="000021DD" w:rsidP="000021DD">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st36.0</w:t>
            </w:r>
            <w:r>
              <w:rPr>
                <w:rFonts w:ascii="Times New Roman" w:eastAsia="Calibri" w:hAnsi="Times New Roman" w:cs="Times New Roman"/>
                <w:sz w:val="24"/>
                <w:szCs w:val="24"/>
                <w:lang w:val="ru-RU"/>
              </w:rPr>
              <w:t>24</w:t>
            </w:r>
          </w:p>
        </w:tc>
        <w:tc>
          <w:tcPr>
            <w:tcW w:w="8143" w:type="dxa"/>
            <w:shd w:val="clear" w:color="auto" w:fill="auto"/>
          </w:tcPr>
          <w:p w:rsidR="000021DD" w:rsidRPr="000021DD" w:rsidRDefault="000021DD" w:rsidP="00DC7877">
            <w:pPr>
              <w:rPr>
                <w:rFonts w:ascii="Times New Roman" w:eastAsia="Calibri" w:hAnsi="Times New Roman" w:cs="Times New Roman"/>
                <w:sz w:val="24"/>
                <w:szCs w:val="24"/>
                <w:lang w:val="ru-RU"/>
              </w:rPr>
            </w:pPr>
            <w:proofErr w:type="spellStart"/>
            <w:r>
              <w:rPr>
                <w:rFonts w:ascii="Times New Roman" w:eastAsia="Calibri" w:hAnsi="Times New Roman" w:cs="Times New Roman"/>
                <w:sz w:val="24"/>
                <w:szCs w:val="24"/>
                <w:lang w:val="ru-RU"/>
              </w:rPr>
              <w:t>Радиойдтерапия</w:t>
            </w:r>
            <w:proofErr w:type="spellEnd"/>
          </w:p>
        </w:tc>
      </w:tr>
      <w:tr w:rsidR="000021DD" w:rsidRPr="00CF47D4" w:rsidTr="00DC7877">
        <w:trPr>
          <w:cantSplit/>
          <w:trHeight w:val="284"/>
        </w:trPr>
        <w:tc>
          <w:tcPr>
            <w:tcW w:w="1095" w:type="dxa"/>
            <w:shd w:val="clear" w:color="auto" w:fill="auto"/>
            <w:vAlign w:val="center"/>
          </w:tcPr>
          <w:p w:rsidR="000021DD" w:rsidRPr="000021DD" w:rsidRDefault="000021DD" w:rsidP="000021DD">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st36.</w:t>
            </w:r>
            <w:r>
              <w:rPr>
                <w:rFonts w:ascii="Times New Roman" w:eastAsia="Calibri" w:hAnsi="Times New Roman" w:cs="Times New Roman"/>
                <w:sz w:val="24"/>
                <w:szCs w:val="24"/>
                <w:lang w:val="ru-RU"/>
              </w:rPr>
              <w:t>027</w:t>
            </w:r>
          </w:p>
        </w:tc>
        <w:tc>
          <w:tcPr>
            <w:tcW w:w="8143" w:type="dxa"/>
            <w:shd w:val="clear" w:color="auto" w:fill="auto"/>
          </w:tcPr>
          <w:p w:rsidR="000021DD" w:rsidRPr="000021DD" w:rsidRDefault="000021DD" w:rsidP="000021DD">
            <w:pPr>
              <w:rPr>
                <w:rFonts w:ascii="Times New Roman" w:eastAsia="Calibri" w:hAnsi="Times New Roman" w:cs="Times New Roman"/>
                <w:sz w:val="24"/>
                <w:szCs w:val="24"/>
                <w:lang w:val="ru-RU"/>
              </w:rPr>
            </w:pPr>
            <w:r w:rsidRPr="00314AFA">
              <w:rPr>
                <w:rFonts w:ascii="Times New Roman" w:eastAsia="Calibri" w:hAnsi="Times New Roman" w:cs="Times New Roman"/>
                <w:sz w:val="24"/>
                <w:szCs w:val="24"/>
                <w:lang w:val="ru-RU"/>
              </w:rPr>
              <w:t>Лечение с применением генно-инженерных биологических препаратов и селективных иммунодепрессантов (</w:t>
            </w:r>
            <w:r>
              <w:rPr>
                <w:rFonts w:ascii="Times New Roman" w:eastAsia="Calibri" w:hAnsi="Times New Roman" w:cs="Times New Roman"/>
                <w:sz w:val="24"/>
                <w:szCs w:val="24"/>
                <w:lang w:val="ru-RU"/>
              </w:rPr>
              <w:t>инициация</w:t>
            </w:r>
            <w:r w:rsidRPr="00314AFA">
              <w:rPr>
                <w:rFonts w:ascii="Times New Roman" w:eastAsia="Calibri" w:hAnsi="Times New Roman" w:cs="Times New Roman"/>
                <w:sz w:val="24"/>
                <w:szCs w:val="24"/>
                <w:lang w:val="ru-RU"/>
              </w:rPr>
              <w:t>)</w:t>
            </w:r>
          </w:p>
        </w:tc>
      </w:tr>
      <w:tr w:rsidR="000021DD" w:rsidRPr="00CF47D4" w:rsidTr="00DC7877">
        <w:trPr>
          <w:cantSplit/>
          <w:trHeight w:val="284"/>
        </w:trPr>
        <w:tc>
          <w:tcPr>
            <w:tcW w:w="1095" w:type="dxa"/>
            <w:shd w:val="clear" w:color="auto" w:fill="auto"/>
            <w:vAlign w:val="center"/>
          </w:tcPr>
          <w:p w:rsidR="000021DD" w:rsidRPr="000021DD" w:rsidRDefault="000021DD" w:rsidP="000021DD">
            <w:pPr>
              <w:jc w:val="center"/>
              <w:rPr>
                <w:rFonts w:ascii="Times New Roman" w:eastAsia="Calibri" w:hAnsi="Times New Roman" w:cs="Times New Roman"/>
                <w:sz w:val="24"/>
                <w:szCs w:val="24"/>
                <w:lang w:val="ru-RU"/>
              </w:rPr>
            </w:pPr>
            <w:r w:rsidRPr="006C53F1">
              <w:rPr>
                <w:rFonts w:ascii="Times New Roman" w:eastAsia="Calibri" w:hAnsi="Times New Roman" w:cs="Times New Roman"/>
                <w:sz w:val="24"/>
                <w:szCs w:val="24"/>
              </w:rPr>
              <w:t>st36.0</w:t>
            </w:r>
            <w:r>
              <w:rPr>
                <w:rFonts w:ascii="Times New Roman" w:eastAsia="Calibri" w:hAnsi="Times New Roman" w:cs="Times New Roman"/>
                <w:sz w:val="24"/>
                <w:szCs w:val="24"/>
                <w:lang w:val="ru-RU"/>
              </w:rPr>
              <w:t>28</w:t>
            </w:r>
          </w:p>
        </w:tc>
        <w:tc>
          <w:tcPr>
            <w:tcW w:w="8143" w:type="dxa"/>
            <w:shd w:val="clear" w:color="auto" w:fill="auto"/>
            <w:vAlign w:val="center"/>
          </w:tcPr>
          <w:p w:rsidR="000021DD" w:rsidRPr="00BC4FAC" w:rsidRDefault="000021DD" w:rsidP="00DC7877">
            <w:pPr>
              <w:rPr>
                <w:rFonts w:ascii="Times New Roman" w:eastAsia="Calibri" w:hAnsi="Times New Roman" w:cs="Times New Roman"/>
                <w:sz w:val="24"/>
                <w:szCs w:val="24"/>
                <w:lang w:val="ru-RU"/>
              </w:rPr>
            </w:pPr>
            <w:r w:rsidRPr="00314AFA">
              <w:rPr>
                <w:rFonts w:ascii="Times New Roman" w:eastAsia="Calibri" w:hAnsi="Times New Roman" w:cs="Times New Roman"/>
                <w:sz w:val="24"/>
                <w:szCs w:val="24"/>
                <w:lang w:val="ru-RU"/>
              </w:rPr>
              <w:t>Лечение с применением генно-инженерных биологических препаратов и селективных иммунодепрессантов (уровень 1)</w:t>
            </w:r>
          </w:p>
        </w:tc>
      </w:tr>
      <w:tr w:rsidR="000021DD" w:rsidRPr="00CF47D4" w:rsidTr="00DC7877">
        <w:trPr>
          <w:cantSplit/>
          <w:trHeight w:val="284"/>
        </w:trPr>
        <w:tc>
          <w:tcPr>
            <w:tcW w:w="1095" w:type="dxa"/>
            <w:shd w:val="clear" w:color="auto" w:fill="auto"/>
            <w:vAlign w:val="center"/>
          </w:tcPr>
          <w:p w:rsidR="000021DD" w:rsidRPr="00CF47D4" w:rsidRDefault="000021DD" w:rsidP="000021DD">
            <w:pPr>
              <w:jc w:val="center"/>
              <w:rPr>
                <w:rFonts w:ascii="Times New Roman" w:eastAsia="Calibri" w:hAnsi="Times New Roman" w:cs="Times New Roman"/>
                <w:sz w:val="24"/>
                <w:szCs w:val="24"/>
              </w:rPr>
            </w:pPr>
            <w:r w:rsidRPr="006C53F1">
              <w:rPr>
                <w:rFonts w:ascii="Times New Roman" w:eastAsia="Calibri" w:hAnsi="Times New Roman" w:cs="Times New Roman"/>
                <w:sz w:val="24"/>
                <w:szCs w:val="24"/>
              </w:rPr>
              <w:t>st36.0</w:t>
            </w:r>
            <w:r>
              <w:rPr>
                <w:rFonts w:ascii="Times New Roman" w:eastAsia="Calibri" w:hAnsi="Times New Roman" w:cs="Times New Roman"/>
                <w:sz w:val="24"/>
                <w:szCs w:val="24"/>
                <w:lang w:val="ru-RU"/>
              </w:rPr>
              <w:t>29</w:t>
            </w:r>
          </w:p>
        </w:tc>
        <w:tc>
          <w:tcPr>
            <w:tcW w:w="8143" w:type="dxa"/>
            <w:shd w:val="clear" w:color="auto" w:fill="auto"/>
            <w:vAlign w:val="center"/>
          </w:tcPr>
          <w:p w:rsidR="000021DD" w:rsidRPr="00BC4FAC" w:rsidRDefault="000021DD" w:rsidP="00DC7877">
            <w:pPr>
              <w:rPr>
                <w:rFonts w:ascii="Times New Roman" w:eastAsia="Calibri" w:hAnsi="Times New Roman" w:cs="Times New Roman"/>
                <w:sz w:val="24"/>
                <w:szCs w:val="24"/>
                <w:lang w:val="ru-RU"/>
              </w:rPr>
            </w:pPr>
            <w:r w:rsidRPr="00314AFA">
              <w:rPr>
                <w:rFonts w:ascii="Times New Roman" w:eastAsia="Calibri" w:hAnsi="Times New Roman" w:cs="Times New Roman"/>
                <w:sz w:val="24"/>
                <w:szCs w:val="24"/>
                <w:lang w:val="ru-RU"/>
              </w:rPr>
              <w:t>Лечение с применением генно-инженерных биологических препаратов и селективных иммунодепрессантов (уровень 2)</w:t>
            </w:r>
          </w:p>
        </w:tc>
      </w:tr>
      <w:tr w:rsidR="000021DD" w:rsidRPr="00CF47D4" w:rsidTr="00DC7877">
        <w:trPr>
          <w:cantSplit/>
          <w:trHeight w:val="284"/>
        </w:trPr>
        <w:tc>
          <w:tcPr>
            <w:tcW w:w="1095" w:type="dxa"/>
            <w:shd w:val="clear" w:color="auto" w:fill="auto"/>
            <w:vAlign w:val="center"/>
          </w:tcPr>
          <w:p w:rsidR="000021DD" w:rsidRPr="000021DD" w:rsidRDefault="000021DD" w:rsidP="000021DD">
            <w:pPr>
              <w:jc w:val="center"/>
              <w:rPr>
                <w:rFonts w:ascii="Times New Roman" w:eastAsia="Calibri" w:hAnsi="Times New Roman" w:cs="Times New Roman"/>
                <w:sz w:val="24"/>
                <w:szCs w:val="24"/>
                <w:lang w:val="ru-RU"/>
              </w:rPr>
            </w:pPr>
            <w:r w:rsidRPr="006C53F1">
              <w:rPr>
                <w:rFonts w:ascii="Times New Roman" w:eastAsia="Calibri" w:hAnsi="Times New Roman" w:cs="Times New Roman"/>
                <w:sz w:val="24"/>
                <w:szCs w:val="24"/>
              </w:rPr>
              <w:t>st36.0</w:t>
            </w:r>
            <w:r>
              <w:rPr>
                <w:rFonts w:ascii="Times New Roman" w:eastAsia="Calibri" w:hAnsi="Times New Roman" w:cs="Times New Roman"/>
                <w:sz w:val="24"/>
                <w:szCs w:val="24"/>
                <w:lang w:val="ru-RU"/>
              </w:rPr>
              <w:t>30</w:t>
            </w:r>
          </w:p>
        </w:tc>
        <w:tc>
          <w:tcPr>
            <w:tcW w:w="8143" w:type="dxa"/>
            <w:shd w:val="clear" w:color="auto" w:fill="auto"/>
            <w:vAlign w:val="center"/>
          </w:tcPr>
          <w:p w:rsidR="000021DD" w:rsidRPr="00BC4FAC" w:rsidRDefault="000021DD" w:rsidP="00DC7877">
            <w:pPr>
              <w:rPr>
                <w:rFonts w:ascii="Times New Roman" w:eastAsia="Calibri" w:hAnsi="Times New Roman" w:cs="Times New Roman"/>
                <w:sz w:val="24"/>
                <w:szCs w:val="24"/>
                <w:lang w:val="ru-RU"/>
              </w:rPr>
            </w:pPr>
            <w:r w:rsidRPr="00314AFA">
              <w:rPr>
                <w:rFonts w:ascii="Times New Roman" w:eastAsia="Calibri" w:hAnsi="Times New Roman" w:cs="Times New Roman"/>
                <w:sz w:val="24"/>
                <w:szCs w:val="24"/>
                <w:lang w:val="ru-RU"/>
              </w:rPr>
              <w:t>Лечение с применением генно-инженерных биологических препаратов и селективных иммунодепрессантов (уровень 3)</w:t>
            </w:r>
          </w:p>
        </w:tc>
      </w:tr>
      <w:tr w:rsidR="000021DD" w:rsidRPr="00CF47D4" w:rsidTr="00DC7877">
        <w:trPr>
          <w:cantSplit/>
          <w:trHeight w:val="284"/>
        </w:trPr>
        <w:tc>
          <w:tcPr>
            <w:tcW w:w="1095" w:type="dxa"/>
            <w:shd w:val="clear" w:color="auto" w:fill="auto"/>
            <w:vAlign w:val="center"/>
          </w:tcPr>
          <w:p w:rsidR="000021DD" w:rsidRPr="006C53F1" w:rsidRDefault="000021DD" w:rsidP="000021DD">
            <w:pPr>
              <w:jc w:val="center"/>
              <w:rPr>
                <w:rFonts w:ascii="Times New Roman" w:eastAsia="Calibri" w:hAnsi="Times New Roman" w:cs="Times New Roman"/>
                <w:sz w:val="24"/>
                <w:szCs w:val="24"/>
              </w:rPr>
            </w:pPr>
            <w:r w:rsidRPr="006C53F1">
              <w:rPr>
                <w:rFonts w:ascii="Times New Roman" w:eastAsia="Calibri" w:hAnsi="Times New Roman" w:cs="Times New Roman"/>
                <w:sz w:val="24"/>
                <w:szCs w:val="24"/>
              </w:rPr>
              <w:t>st36.0</w:t>
            </w:r>
            <w:r>
              <w:rPr>
                <w:rFonts w:ascii="Times New Roman" w:eastAsia="Calibri" w:hAnsi="Times New Roman" w:cs="Times New Roman"/>
                <w:sz w:val="24"/>
                <w:szCs w:val="24"/>
                <w:lang w:val="ru-RU"/>
              </w:rPr>
              <w:t>31</w:t>
            </w:r>
          </w:p>
        </w:tc>
        <w:tc>
          <w:tcPr>
            <w:tcW w:w="8143" w:type="dxa"/>
            <w:shd w:val="clear" w:color="auto" w:fill="auto"/>
            <w:vAlign w:val="center"/>
          </w:tcPr>
          <w:p w:rsidR="000021DD" w:rsidRPr="000021DD" w:rsidRDefault="000021DD" w:rsidP="000021DD">
            <w:pPr>
              <w:rPr>
                <w:rFonts w:ascii="Times New Roman" w:eastAsia="Calibri" w:hAnsi="Times New Roman" w:cs="Times New Roman"/>
                <w:sz w:val="24"/>
                <w:szCs w:val="24"/>
                <w:lang w:val="ru-RU"/>
              </w:rPr>
            </w:pPr>
            <w:r w:rsidRPr="00314AFA">
              <w:rPr>
                <w:rFonts w:ascii="Times New Roman" w:eastAsia="Calibri" w:hAnsi="Times New Roman" w:cs="Times New Roman"/>
                <w:sz w:val="24"/>
                <w:szCs w:val="24"/>
                <w:lang w:val="ru-RU"/>
              </w:rPr>
              <w:t xml:space="preserve">Лечение с применением генно-инженерных биологических препаратов и селективных иммунодепрессантов (уровень </w:t>
            </w:r>
            <w:r>
              <w:rPr>
                <w:rFonts w:ascii="Times New Roman" w:eastAsia="Calibri" w:hAnsi="Times New Roman" w:cs="Times New Roman"/>
                <w:sz w:val="24"/>
                <w:szCs w:val="24"/>
                <w:lang w:val="ru-RU"/>
              </w:rPr>
              <w:t>4</w:t>
            </w:r>
            <w:r w:rsidRPr="00314AFA">
              <w:rPr>
                <w:rFonts w:ascii="Times New Roman" w:eastAsia="Calibri" w:hAnsi="Times New Roman" w:cs="Times New Roman"/>
                <w:sz w:val="24"/>
                <w:szCs w:val="24"/>
                <w:lang w:val="ru-RU"/>
              </w:rPr>
              <w:t>)</w:t>
            </w:r>
          </w:p>
        </w:tc>
      </w:tr>
      <w:tr w:rsidR="000021DD" w:rsidRPr="00CF47D4" w:rsidTr="00DC7877">
        <w:trPr>
          <w:cantSplit/>
          <w:trHeight w:val="284"/>
        </w:trPr>
        <w:tc>
          <w:tcPr>
            <w:tcW w:w="1095" w:type="dxa"/>
            <w:shd w:val="clear" w:color="auto" w:fill="auto"/>
            <w:vAlign w:val="center"/>
          </w:tcPr>
          <w:p w:rsidR="000021DD" w:rsidRPr="000021DD" w:rsidRDefault="000021DD" w:rsidP="000021DD">
            <w:pPr>
              <w:jc w:val="center"/>
              <w:rPr>
                <w:rFonts w:ascii="Times New Roman" w:eastAsia="Calibri" w:hAnsi="Times New Roman" w:cs="Times New Roman"/>
                <w:sz w:val="24"/>
                <w:szCs w:val="24"/>
                <w:lang w:val="ru-RU"/>
              </w:rPr>
            </w:pPr>
            <w:r w:rsidRPr="006C53F1">
              <w:rPr>
                <w:rFonts w:ascii="Times New Roman" w:eastAsia="Calibri" w:hAnsi="Times New Roman" w:cs="Times New Roman"/>
                <w:sz w:val="24"/>
                <w:szCs w:val="24"/>
              </w:rPr>
              <w:t>st36.0</w:t>
            </w:r>
            <w:r>
              <w:rPr>
                <w:rFonts w:ascii="Times New Roman" w:eastAsia="Calibri" w:hAnsi="Times New Roman" w:cs="Times New Roman"/>
                <w:sz w:val="24"/>
                <w:szCs w:val="24"/>
                <w:lang w:val="ru-RU"/>
              </w:rPr>
              <w:t>32</w:t>
            </w:r>
          </w:p>
        </w:tc>
        <w:tc>
          <w:tcPr>
            <w:tcW w:w="8143" w:type="dxa"/>
            <w:shd w:val="clear" w:color="auto" w:fill="auto"/>
            <w:vAlign w:val="center"/>
          </w:tcPr>
          <w:p w:rsidR="000021DD" w:rsidRPr="000021DD" w:rsidRDefault="000021DD" w:rsidP="000021DD">
            <w:pPr>
              <w:rPr>
                <w:rFonts w:ascii="Times New Roman" w:eastAsia="Calibri" w:hAnsi="Times New Roman" w:cs="Times New Roman"/>
                <w:sz w:val="24"/>
                <w:szCs w:val="24"/>
                <w:lang w:val="ru-RU"/>
              </w:rPr>
            </w:pPr>
            <w:r w:rsidRPr="00314AFA">
              <w:rPr>
                <w:rFonts w:ascii="Times New Roman" w:eastAsia="Calibri" w:hAnsi="Times New Roman" w:cs="Times New Roman"/>
                <w:sz w:val="24"/>
                <w:szCs w:val="24"/>
                <w:lang w:val="ru-RU"/>
              </w:rPr>
              <w:t xml:space="preserve">Лечение с применением генно-инженерных биологических препаратов и селективных иммунодепрессантов (уровень </w:t>
            </w:r>
            <w:r>
              <w:rPr>
                <w:rFonts w:ascii="Times New Roman" w:eastAsia="Calibri" w:hAnsi="Times New Roman" w:cs="Times New Roman"/>
                <w:sz w:val="24"/>
                <w:szCs w:val="24"/>
                <w:lang w:val="ru-RU"/>
              </w:rPr>
              <w:t>5</w:t>
            </w:r>
            <w:r w:rsidRPr="00314AFA">
              <w:rPr>
                <w:rFonts w:ascii="Times New Roman" w:eastAsia="Calibri" w:hAnsi="Times New Roman" w:cs="Times New Roman"/>
                <w:sz w:val="24"/>
                <w:szCs w:val="24"/>
                <w:lang w:val="ru-RU"/>
              </w:rPr>
              <w:t>)</w:t>
            </w:r>
          </w:p>
        </w:tc>
      </w:tr>
      <w:tr w:rsidR="000021DD" w:rsidRPr="00CF47D4" w:rsidTr="00DC7877">
        <w:trPr>
          <w:cantSplit/>
          <w:trHeight w:val="284"/>
        </w:trPr>
        <w:tc>
          <w:tcPr>
            <w:tcW w:w="1095" w:type="dxa"/>
            <w:shd w:val="clear" w:color="auto" w:fill="auto"/>
            <w:vAlign w:val="center"/>
          </w:tcPr>
          <w:p w:rsidR="000021DD" w:rsidRPr="000021DD" w:rsidRDefault="000021DD" w:rsidP="000021DD">
            <w:pPr>
              <w:jc w:val="center"/>
              <w:rPr>
                <w:rFonts w:ascii="Times New Roman" w:eastAsia="Calibri" w:hAnsi="Times New Roman" w:cs="Times New Roman"/>
                <w:sz w:val="24"/>
                <w:szCs w:val="24"/>
                <w:lang w:val="ru-RU"/>
              </w:rPr>
            </w:pPr>
            <w:r w:rsidRPr="006C53F1">
              <w:rPr>
                <w:rFonts w:ascii="Times New Roman" w:eastAsia="Calibri" w:hAnsi="Times New Roman" w:cs="Times New Roman"/>
                <w:sz w:val="24"/>
                <w:szCs w:val="24"/>
              </w:rPr>
              <w:t>st36.0</w:t>
            </w:r>
            <w:r>
              <w:rPr>
                <w:rFonts w:ascii="Times New Roman" w:eastAsia="Calibri" w:hAnsi="Times New Roman" w:cs="Times New Roman"/>
                <w:sz w:val="24"/>
                <w:szCs w:val="24"/>
                <w:lang w:val="ru-RU"/>
              </w:rPr>
              <w:t>33</w:t>
            </w:r>
          </w:p>
        </w:tc>
        <w:tc>
          <w:tcPr>
            <w:tcW w:w="8143" w:type="dxa"/>
            <w:shd w:val="clear" w:color="auto" w:fill="auto"/>
            <w:vAlign w:val="center"/>
          </w:tcPr>
          <w:p w:rsidR="000021DD" w:rsidRPr="000021DD" w:rsidRDefault="000021DD" w:rsidP="000021DD">
            <w:pPr>
              <w:rPr>
                <w:rFonts w:ascii="Times New Roman" w:eastAsia="Calibri" w:hAnsi="Times New Roman" w:cs="Times New Roman"/>
                <w:sz w:val="24"/>
                <w:szCs w:val="24"/>
                <w:lang w:val="ru-RU"/>
              </w:rPr>
            </w:pPr>
            <w:r w:rsidRPr="00314AFA">
              <w:rPr>
                <w:rFonts w:ascii="Times New Roman" w:eastAsia="Calibri" w:hAnsi="Times New Roman" w:cs="Times New Roman"/>
                <w:sz w:val="24"/>
                <w:szCs w:val="24"/>
                <w:lang w:val="ru-RU"/>
              </w:rPr>
              <w:t xml:space="preserve">Лечение с применением генно-инженерных биологических препаратов и селективных иммунодепрессантов (уровень </w:t>
            </w:r>
            <w:r>
              <w:rPr>
                <w:rFonts w:ascii="Times New Roman" w:eastAsia="Calibri" w:hAnsi="Times New Roman" w:cs="Times New Roman"/>
                <w:sz w:val="24"/>
                <w:szCs w:val="24"/>
                <w:lang w:val="ru-RU"/>
              </w:rPr>
              <w:t>6</w:t>
            </w:r>
            <w:r w:rsidRPr="00314AFA">
              <w:rPr>
                <w:rFonts w:ascii="Times New Roman" w:eastAsia="Calibri" w:hAnsi="Times New Roman" w:cs="Times New Roman"/>
                <w:sz w:val="24"/>
                <w:szCs w:val="24"/>
                <w:lang w:val="ru-RU"/>
              </w:rPr>
              <w:t>)</w:t>
            </w:r>
          </w:p>
        </w:tc>
      </w:tr>
      <w:tr w:rsidR="000021DD" w:rsidRPr="00CF47D4" w:rsidTr="00DC7877">
        <w:trPr>
          <w:cantSplit/>
          <w:trHeight w:val="284"/>
        </w:trPr>
        <w:tc>
          <w:tcPr>
            <w:tcW w:w="1095" w:type="dxa"/>
            <w:shd w:val="clear" w:color="auto" w:fill="auto"/>
            <w:vAlign w:val="center"/>
          </w:tcPr>
          <w:p w:rsidR="000021DD" w:rsidRPr="000021DD" w:rsidRDefault="000021DD" w:rsidP="000021DD">
            <w:pPr>
              <w:jc w:val="center"/>
              <w:rPr>
                <w:rFonts w:ascii="Times New Roman" w:eastAsia="Calibri" w:hAnsi="Times New Roman" w:cs="Times New Roman"/>
                <w:sz w:val="24"/>
                <w:szCs w:val="24"/>
                <w:lang w:val="ru-RU"/>
              </w:rPr>
            </w:pPr>
            <w:r w:rsidRPr="006C53F1">
              <w:rPr>
                <w:rFonts w:ascii="Times New Roman" w:eastAsia="Calibri" w:hAnsi="Times New Roman" w:cs="Times New Roman"/>
                <w:sz w:val="24"/>
                <w:szCs w:val="24"/>
              </w:rPr>
              <w:t>st36.0</w:t>
            </w:r>
            <w:r>
              <w:rPr>
                <w:rFonts w:ascii="Times New Roman" w:eastAsia="Calibri" w:hAnsi="Times New Roman" w:cs="Times New Roman"/>
                <w:sz w:val="24"/>
                <w:szCs w:val="24"/>
                <w:lang w:val="ru-RU"/>
              </w:rPr>
              <w:t>34</w:t>
            </w:r>
          </w:p>
        </w:tc>
        <w:tc>
          <w:tcPr>
            <w:tcW w:w="8143" w:type="dxa"/>
            <w:shd w:val="clear" w:color="auto" w:fill="auto"/>
            <w:vAlign w:val="center"/>
          </w:tcPr>
          <w:p w:rsidR="000021DD" w:rsidRPr="000021DD" w:rsidRDefault="000021DD" w:rsidP="000021DD">
            <w:pPr>
              <w:rPr>
                <w:rFonts w:ascii="Times New Roman" w:eastAsia="Calibri" w:hAnsi="Times New Roman" w:cs="Times New Roman"/>
                <w:sz w:val="24"/>
                <w:szCs w:val="24"/>
                <w:lang w:val="ru-RU"/>
              </w:rPr>
            </w:pPr>
            <w:r w:rsidRPr="00314AFA">
              <w:rPr>
                <w:rFonts w:ascii="Times New Roman" w:eastAsia="Calibri" w:hAnsi="Times New Roman" w:cs="Times New Roman"/>
                <w:sz w:val="24"/>
                <w:szCs w:val="24"/>
                <w:lang w:val="ru-RU"/>
              </w:rPr>
              <w:t xml:space="preserve">Лечение с применением генно-инженерных биологических препаратов и селективных иммунодепрессантов (уровень </w:t>
            </w:r>
            <w:r>
              <w:rPr>
                <w:rFonts w:ascii="Times New Roman" w:eastAsia="Calibri" w:hAnsi="Times New Roman" w:cs="Times New Roman"/>
                <w:sz w:val="24"/>
                <w:szCs w:val="24"/>
                <w:lang w:val="ru-RU"/>
              </w:rPr>
              <w:t>7</w:t>
            </w:r>
            <w:r w:rsidRPr="00314AFA">
              <w:rPr>
                <w:rFonts w:ascii="Times New Roman" w:eastAsia="Calibri" w:hAnsi="Times New Roman" w:cs="Times New Roman"/>
                <w:sz w:val="24"/>
                <w:szCs w:val="24"/>
                <w:lang w:val="ru-RU"/>
              </w:rPr>
              <w:t>)</w:t>
            </w:r>
          </w:p>
        </w:tc>
      </w:tr>
      <w:tr w:rsidR="000021DD" w:rsidRPr="00CF47D4" w:rsidTr="00DC7877">
        <w:trPr>
          <w:cantSplit/>
          <w:trHeight w:val="284"/>
        </w:trPr>
        <w:tc>
          <w:tcPr>
            <w:tcW w:w="1095" w:type="dxa"/>
            <w:shd w:val="clear" w:color="auto" w:fill="auto"/>
            <w:vAlign w:val="center"/>
          </w:tcPr>
          <w:p w:rsidR="000021DD" w:rsidRPr="000021DD" w:rsidRDefault="000021DD" w:rsidP="000021DD">
            <w:pPr>
              <w:jc w:val="center"/>
              <w:rPr>
                <w:rFonts w:ascii="Times New Roman" w:eastAsia="Calibri" w:hAnsi="Times New Roman" w:cs="Times New Roman"/>
                <w:sz w:val="24"/>
                <w:szCs w:val="24"/>
                <w:lang w:val="ru-RU"/>
              </w:rPr>
            </w:pPr>
            <w:r w:rsidRPr="006C53F1">
              <w:rPr>
                <w:rFonts w:ascii="Times New Roman" w:eastAsia="Calibri" w:hAnsi="Times New Roman" w:cs="Times New Roman"/>
                <w:sz w:val="24"/>
                <w:szCs w:val="24"/>
              </w:rPr>
              <w:t>st36.0</w:t>
            </w:r>
            <w:r>
              <w:rPr>
                <w:rFonts w:ascii="Times New Roman" w:eastAsia="Calibri" w:hAnsi="Times New Roman" w:cs="Times New Roman"/>
                <w:sz w:val="24"/>
                <w:szCs w:val="24"/>
                <w:lang w:val="ru-RU"/>
              </w:rPr>
              <w:t>35</w:t>
            </w:r>
          </w:p>
        </w:tc>
        <w:tc>
          <w:tcPr>
            <w:tcW w:w="8143" w:type="dxa"/>
            <w:shd w:val="clear" w:color="auto" w:fill="auto"/>
            <w:vAlign w:val="center"/>
          </w:tcPr>
          <w:p w:rsidR="000021DD" w:rsidRPr="000021DD" w:rsidRDefault="000021DD" w:rsidP="000021DD">
            <w:pPr>
              <w:rPr>
                <w:rFonts w:ascii="Times New Roman" w:eastAsia="Calibri" w:hAnsi="Times New Roman" w:cs="Times New Roman"/>
                <w:sz w:val="24"/>
                <w:szCs w:val="24"/>
                <w:lang w:val="ru-RU"/>
              </w:rPr>
            </w:pPr>
            <w:r w:rsidRPr="00314AFA">
              <w:rPr>
                <w:rFonts w:ascii="Times New Roman" w:eastAsia="Calibri" w:hAnsi="Times New Roman" w:cs="Times New Roman"/>
                <w:sz w:val="24"/>
                <w:szCs w:val="24"/>
                <w:lang w:val="ru-RU"/>
              </w:rPr>
              <w:t xml:space="preserve">Лечение с применением генно-инженерных биологических препаратов и селективных иммунодепрессантов (уровень </w:t>
            </w:r>
            <w:r>
              <w:rPr>
                <w:rFonts w:ascii="Times New Roman" w:eastAsia="Calibri" w:hAnsi="Times New Roman" w:cs="Times New Roman"/>
                <w:sz w:val="24"/>
                <w:szCs w:val="24"/>
                <w:lang w:val="ru-RU"/>
              </w:rPr>
              <w:t>8</w:t>
            </w:r>
            <w:r w:rsidRPr="00314AFA">
              <w:rPr>
                <w:rFonts w:ascii="Times New Roman" w:eastAsia="Calibri" w:hAnsi="Times New Roman" w:cs="Times New Roman"/>
                <w:sz w:val="24"/>
                <w:szCs w:val="24"/>
                <w:lang w:val="ru-RU"/>
              </w:rPr>
              <w:t>)</w:t>
            </w:r>
          </w:p>
        </w:tc>
      </w:tr>
      <w:tr w:rsidR="000021DD" w:rsidRPr="00CF47D4" w:rsidTr="00DC7877">
        <w:trPr>
          <w:cantSplit/>
          <w:trHeight w:val="284"/>
        </w:trPr>
        <w:tc>
          <w:tcPr>
            <w:tcW w:w="1095" w:type="dxa"/>
            <w:shd w:val="clear" w:color="auto" w:fill="auto"/>
            <w:vAlign w:val="center"/>
          </w:tcPr>
          <w:p w:rsidR="000021DD" w:rsidRPr="000021DD" w:rsidRDefault="000021DD" w:rsidP="000021DD">
            <w:pPr>
              <w:jc w:val="center"/>
              <w:rPr>
                <w:rFonts w:ascii="Times New Roman" w:eastAsia="Calibri" w:hAnsi="Times New Roman" w:cs="Times New Roman"/>
                <w:sz w:val="24"/>
                <w:szCs w:val="24"/>
                <w:lang w:val="ru-RU"/>
              </w:rPr>
            </w:pPr>
            <w:r w:rsidRPr="006C53F1">
              <w:rPr>
                <w:rFonts w:ascii="Times New Roman" w:eastAsia="Calibri" w:hAnsi="Times New Roman" w:cs="Times New Roman"/>
                <w:sz w:val="24"/>
                <w:szCs w:val="24"/>
              </w:rPr>
              <w:t>st36.0</w:t>
            </w:r>
            <w:r>
              <w:rPr>
                <w:rFonts w:ascii="Times New Roman" w:eastAsia="Calibri" w:hAnsi="Times New Roman" w:cs="Times New Roman"/>
                <w:sz w:val="24"/>
                <w:szCs w:val="24"/>
                <w:lang w:val="ru-RU"/>
              </w:rPr>
              <w:t>36</w:t>
            </w:r>
          </w:p>
        </w:tc>
        <w:tc>
          <w:tcPr>
            <w:tcW w:w="8143" w:type="dxa"/>
            <w:shd w:val="clear" w:color="auto" w:fill="auto"/>
            <w:vAlign w:val="center"/>
          </w:tcPr>
          <w:p w:rsidR="000021DD" w:rsidRPr="000021DD" w:rsidRDefault="000021DD" w:rsidP="000021DD">
            <w:pPr>
              <w:rPr>
                <w:rFonts w:ascii="Times New Roman" w:eastAsia="Calibri" w:hAnsi="Times New Roman" w:cs="Times New Roman"/>
                <w:sz w:val="24"/>
                <w:szCs w:val="24"/>
                <w:lang w:val="ru-RU"/>
              </w:rPr>
            </w:pPr>
            <w:r w:rsidRPr="00314AFA">
              <w:rPr>
                <w:rFonts w:ascii="Times New Roman" w:eastAsia="Calibri" w:hAnsi="Times New Roman" w:cs="Times New Roman"/>
                <w:sz w:val="24"/>
                <w:szCs w:val="24"/>
                <w:lang w:val="ru-RU"/>
              </w:rPr>
              <w:t xml:space="preserve">Лечение с применением генно-инженерных биологических препаратов и селективных иммунодепрессантов (уровень </w:t>
            </w:r>
            <w:r>
              <w:rPr>
                <w:rFonts w:ascii="Times New Roman" w:eastAsia="Calibri" w:hAnsi="Times New Roman" w:cs="Times New Roman"/>
                <w:sz w:val="24"/>
                <w:szCs w:val="24"/>
                <w:lang w:val="ru-RU"/>
              </w:rPr>
              <w:t>9</w:t>
            </w:r>
            <w:r w:rsidRPr="00314AFA">
              <w:rPr>
                <w:rFonts w:ascii="Times New Roman" w:eastAsia="Calibri" w:hAnsi="Times New Roman" w:cs="Times New Roman"/>
                <w:sz w:val="24"/>
                <w:szCs w:val="24"/>
                <w:lang w:val="ru-RU"/>
              </w:rPr>
              <w:t>)</w:t>
            </w:r>
          </w:p>
        </w:tc>
      </w:tr>
      <w:tr w:rsidR="000021DD" w:rsidRPr="00CF47D4" w:rsidTr="00DC7877">
        <w:trPr>
          <w:cantSplit/>
          <w:trHeight w:val="284"/>
        </w:trPr>
        <w:tc>
          <w:tcPr>
            <w:tcW w:w="1095" w:type="dxa"/>
            <w:shd w:val="clear" w:color="auto" w:fill="auto"/>
            <w:vAlign w:val="center"/>
          </w:tcPr>
          <w:p w:rsidR="000021DD" w:rsidRPr="000021DD" w:rsidRDefault="000021DD" w:rsidP="000021DD">
            <w:pPr>
              <w:jc w:val="center"/>
              <w:rPr>
                <w:rFonts w:ascii="Times New Roman" w:eastAsia="Calibri" w:hAnsi="Times New Roman" w:cs="Times New Roman"/>
                <w:sz w:val="24"/>
                <w:szCs w:val="24"/>
                <w:lang w:val="ru-RU"/>
              </w:rPr>
            </w:pPr>
            <w:r w:rsidRPr="006C53F1">
              <w:rPr>
                <w:rFonts w:ascii="Times New Roman" w:eastAsia="Calibri" w:hAnsi="Times New Roman" w:cs="Times New Roman"/>
                <w:sz w:val="24"/>
                <w:szCs w:val="24"/>
              </w:rPr>
              <w:t>st36.0</w:t>
            </w:r>
            <w:r>
              <w:rPr>
                <w:rFonts w:ascii="Times New Roman" w:eastAsia="Calibri" w:hAnsi="Times New Roman" w:cs="Times New Roman"/>
                <w:sz w:val="24"/>
                <w:szCs w:val="24"/>
                <w:lang w:val="ru-RU"/>
              </w:rPr>
              <w:t>37</w:t>
            </w:r>
          </w:p>
        </w:tc>
        <w:tc>
          <w:tcPr>
            <w:tcW w:w="8143" w:type="dxa"/>
            <w:shd w:val="clear" w:color="auto" w:fill="auto"/>
            <w:vAlign w:val="center"/>
          </w:tcPr>
          <w:p w:rsidR="000021DD" w:rsidRPr="000021DD" w:rsidRDefault="000021DD" w:rsidP="000021DD">
            <w:pPr>
              <w:rPr>
                <w:rFonts w:ascii="Times New Roman" w:eastAsia="Calibri" w:hAnsi="Times New Roman" w:cs="Times New Roman"/>
                <w:sz w:val="24"/>
                <w:szCs w:val="24"/>
                <w:lang w:val="ru-RU"/>
              </w:rPr>
            </w:pPr>
            <w:r w:rsidRPr="00314AFA">
              <w:rPr>
                <w:rFonts w:ascii="Times New Roman" w:eastAsia="Calibri" w:hAnsi="Times New Roman" w:cs="Times New Roman"/>
                <w:sz w:val="24"/>
                <w:szCs w:val="24"/>
                <w:lang w:val="ru-RU"/>
              </w:rPr>
              <w:t xml:space="preserve">Лечение с применением генно-инженерных биологических препаратов и селективных иммунодепрессантов (уровень </w:t>
            </w:r>
            <w:r>
              <w:rPr>
                <w:rFonts w:ascii="Times New Roman" w:eastAsia="Calibri" w:hAnsi="Times New Roman" w:cs="Times New Roman"/>
                <w:sz w:val="24"/>
                <w:szCs w:val="24"/>
                <w:lang w:val="ru-RU"/>
              </w:rPr>
              <w:t>10</w:t>
            </w:r>
            <w:r w:rsidRPr="00314AFA">
              <w:rPr>
                <w:rFonts w:ascii="Times New Roman" w:eastAsia="Calibri" w:hAnsi="Times New Roman" w:cs="Times New Roman"/>
                <w:sz w:val="24"/>
                <w:szCs w:val="24"/>
                <w:lang w:val="ru-RU"/>
              </w:rPr>
              <w:t>)</w:t>
            </w:r>
          </w:p>
        </w:tc>
      </w:tr>
      <w:tr w:rsidR="000021DD" w:rsidRPr="00CF47D4" w:rsidTr="00DC7877">
        <w:trPr>
          <w:cantSplit/>
          <w:trHeight w:val="284"/>
        </w:trPr>
        <w:tc>
          <w:tcPr>
            <w:tcW w:w="1095" w:type="dxa"/>
            <w:shd w:val="clear" w:color="auto" w:fill="auto"/>
            <w:vAlign w:val="center"/>
          </w:tcPr>
          <w:p w:rsidR="000021DD" w:rsidRPr="000021DD" w:rsidRDefault="000021DD" w:rsidP="000021DD">
            <w:pPr>
              <w:jc w:val="center"/>
              <w:rPr>
                <w:rFonts w:ascii="Times New Roman" w:eastAsia="Calibri" w:hAnsi="Times New Roman" w:cs="Times New Roman"/>
                <w:sz w:val="24"/>
                <w:szCs w:val="24"/>
                <w:lang w:val="ru-RU"/>
              </w:rPr>
            </w:pPr>
            <w:r w:rsidRPr="006C53F1">
              <w:rPr>
                <w:rFonts w:ascii="Times New Roman" w:eastAsia="Calibri" w:hAnsi="Times New Roman" w:cs="Times New Roman"/>
                <w:sz w:val="24"/>
                <w:szCs w:val="24"/>
              </w:rPr>
              <w:t>st36.0</w:t>
            </w:r>
            <w:r>
              <w:rPr>
                <w:rFonts w:ascii="Times New Roman" w:eastAsia="Calibri" w:hAnsi="Times New Roman" w:cs="Times New Roman"/>
                <w:sz w:val="24"/>
                <w:szCs w:val="24"/>
                <w:lang w:val="ru-RU"/>
              </w:rPr>
              <w:t>38</w:t>
            </w:r>
          </w:p>
        </w:tc>
        <w:tc>
          <w:tcPr>
            <w:tcW w:w="8143" w:type="dxa"/>
            <w:shd w:val="clear" w:color="auto" w:fill="auto"/>
            <w:vAlign w:val="center"/>
          </w:tcPr>
          <w:p w:rsidR="000021DD" w:rsidRPr="000021DD" w:rsidRDefault="000021DD" w:rsidP="000021DD">
            <w:pPr>
              <w:rPr>
                <w:rFonts w:ascii="Times New Roman" w:eastAsia="Calibri" w:hAnsi="Times New Roman" w:cs="Times New Roman"/>
                <w:sz w:val="24"/>
                <w:szCs w:val="24"/>
                <w:lang w:val="ru-RU"/>
              </w:rPr>
            </w:pPr>
            <w:r w:rsidRPr="00314AFA">
              <w:rPr>
                <w:rFonts w:ascii="Times New Roman" w:eastAsia="Calibri" w:hAnsi="Times New Roman" w:cs="Times New Roman"/>
                <w:sz w:val="24"/>
                <w:szCs w:val="24"/>
                <w:lang w:val="ru-RU"/>
              </w:rPr>
              <w:t xml:space="preserve">Лечение с применением генно-инженерных биологических препаратов и селективных иммунодепрессантов (уровень </w:t>
            </w:r>
            <w:r>
              <w:rPr>
                <w:rFonts w:ascii="Times New Roman" w:eastAsia="Calibri" w:hAnsi="Times New Roman" w:cs="Times New Roman"/>
                <w:sz w:val="24"/>
                <w:szCs w:val="24"/>
                <w:lang w:val="ru-RU"/>
              </w:rPr>
              <w:t>11</w:t>
            </w:r>
            <w:r w:rsidRPr="00314AFA">
              <w:rPr>
                <w:rFonts w:ascii="Times New Roman" w:eastAsia="Calibri" w:hAnsi="Times New Roman" w:cs="Times New Roman"/>
                <w:sz w:val="24"/>
                <w:szCs w:val="24"/>
                <w:lang w:val="ru-RU"/>
              </w:rPr>
              <w:t>)</w:t>
            </w:r>
          </w:p>
        </w:tc>
      </w:tr>
      <w:tr w:rsidR="000021DD" w:rsidRPr="00CF47D4" w:rsidTr="00DC7877">
        <w:trPr>
          <w:cantSplit/>
          <w:trHeight w:val="284"/>
        </w:trPr>
        <w:tc>
          <w:tcPr>
            <w:tcW w:w="1095" w:type="dxa"/>
            <w:shd w:val="clear" w:color="auto" w:fill="auto"/>
            <w:vAlign w:val="center"/>
          </w:tcPr>
          <w:p w:rsidR="000021DD" w:rsidRPr="000021DD" w:rsidRDefault="000021DD" w:rsidP="000021DD">
            <w:pPr>
              <w:jc w:val="center"/>
              <w:rPr>
                <w:rFonts w:ascii="Times New Roman" w:eastAsia="Calibri" w:hAnsi="Times New Roman" w:cs="Times New Roman"/>
                <w:sz w:val="24"/>
                <w:szCs w:val="24"/>
                <w:lang w:val="ru-RU"/>
              </w:rPr>
            </w:pPr>
            <w:r w:rsidRPr="000021DD">
              <w:rPr>
                <w:rFonts w:ascii="Times New Roman" w:eastAsia="Calibri" w:hAnsi="Times New Roman" w:cs="Times New Roman"/>
                <w:sz w:val="24"/>
                <w:szCs w:val="24"/>
                <w:lang w:val="ru-RU"/>
              </w:rPr>
              <w:t>st36.0</w:t>
            </w:r>
            <w:r>
              <w:rPr>
                <w:rFonts w:ascii="Times New Roman" w:eastAsia="Calibri" w:hAnsi="Times New Roman" w:cs="Times New Roman"/>
                <w:sz w:val="24"/>
                <w:szCs w:val="24"/>
                <w:lang w:val="ru-RU"/>
              </w:rPr>
              <w:t>39</w:t>
            </w:r>
          </w:p>
        </w:tc>
        <w:tc>
          <w:tcPr>
            <w:tcW w:w="8143" w:type="dxa"/>
            <w:shd w:val="clear" w:color="auto" w:fill="auto"/>
            <w:vAlign w:val="center"/>
          </w:tcPr>
          <w:p w:rsidR="000021DD" w:rsidRPr="000021DD" w:rsidRDefault="000021DD" w:rsidP="000021DD">
            <w:pPr>
              <w:rPr>
                <w:rFonts w:ascii="Times New Roman" w:eastAsia="Calibri" w:hAnsi="Times New Roman" w:cs="Times New Roman"/>
                <w:sz w:val="24"/>
                <w:szCs w:val="24"/>
                <w:lang w:val="ru-RU"/>
              </w:rPr>
            </w:pPr>
            <w:r w:rsidRPr="00314AFA">
              <w:rPr>
                <w:rFonts w:ascii="Times New Roman" w:eastAsia="Calibri" w:hAnsi="Times New Roman" w:cs="Times New Roman"/>
                <w:sz w:val="24"/>
                <w:szCs w:val="24"/>
                <w:lang w:val="ru-RU"/>
              </w:rPr>
              <w:t xml:space="preserve">Лечение с применением генно-инженерных биологических препаратов и селективных иммунодепрессантов (уровень </w:t>
            </w:r>
            <w:r>
              <w:rPr>
                <w:rFonts w:ascii="Times New Roman" w:eastAsia="Calibri" w:hAnsi="Times New Roman" w:cs="Times New Roman"/>
                <w:sz w:val="24"/>
                <w:szCs w:val="24"/>
                <w:lang w:val="ru-RU"/>
              </w:rPr>
              <w:t>12</w:t>
            </w:r>
            <w:r w:rsidRPr="00314AFA">
              <w:rPr>
                <w:rFonts w:ascii="Times New Roman" w:eastAsia="Calibri" w:hAnsi="Times New Roman" w:cs="Times New Roman"/>
                <w:sz w:val="24"/>
                <w:szCs w:val="24"/>
                <w:lang w:val="ru-RU"/>
              </w:rPr>
              <w:t>)</w:t>
            </w:r>
          </w:p>
        </w:tc>
      </w:tr>
      <w:tr w:rsidR="000021DD" w:rsidRPr="00CF47D4" w:rsidTr="00DC7877">
        <w:trPr>
          <w:cantSplit/>
          <w:trHeight w:val="284"/>
        </w:trPr>
        <w:tc>
          <w:tcPr>
            <w:tcW w:w="1095" w:type="dxa"/>
            <w:shd w:val="clear" w:color="auto" w:fill="auto"/>
            <w:vAlign w:val="center"/>
          </w:tcPr>
          <w:p w:rsidR="000021DD" w:rsidRPr="000021DD" w:rsidRDefault="000021DD" w:rsidP="000021DD">
            <w:pPr>
              <w:jc w:val="center"/>
              <w:rPr>
                <w:rFonts w:ascii="Times New Roman" w:eastAsia="Calibri" w:hAnsi="Times New Roman" w:cs="Times New Roman"/>
                <w:sz w:val="24"/>
                <w:szCs w:val="24"/>
                <w:lang w:val="ru-RU"/>
              </w:rPr>
            </w:pPr>
            <w:r w:rsidRPr="006C53F1">
              <w:rPr>
                <w:rFonts w:ascii="Times New Roman" w:eastAsia="Calibri" w:hAnsi="Times New Roman" w:cs="Times New Roman"/>
                <w:sz w:val="24"/>
                <w:szCs w:val="24"/>
              </w:rPr>
              <w:lastRenderedPageBreak/>
              <w:t>st36.0</w:t>
            </w:r>
            <w:r>
              <w:rPr>
                <w:rFonts w:ascii="Times New Roman" w:eastAsia="Calibri" w:hAnsi="Times New Roman" w:cs="Times New Roman"/>
                <w:sz w:val="24"/>
                <w:szCs w:val="24"/>
                <w:lang w:val="ru-RU"/>
              </w:rPr>
              <w:t>40</w:t>
            </w:r>
          </w:p>
        </w:tc>
        <w:tc>
          <w:tcPr>
            <w:tcW w:w="8143" w:type="dxa"/>
            <w:shd w:val="clear" w:color="auto" w:fill="auto"/>
            <w:vAlign w:val="center"/>
          </w:tcPr>
          <w:p w:rsidR="000021DD" w:rsidRPr="000021DD" w:rsidRDefault="000021DD" w:rsidP="000021DD">
            <w:pPr>
              <w:rPr>
                <w:rFonts w:ascii="Times New Roman" w:eastAsia="Calibri" w:hAnsi="Times New Roman" w:cs="Times New Roman"/>
                <w:sz w:val="24"/>
                <w:szCs w:val="24"/>
                <w:lang w:val="ru-RU"/>
              </w:rPr>
            </w:pPr>
            <w:r w:rsidRPr="00314AFA">
              <w:rPr>
                <w:rFonts w:ascii="Times New Roman" w:eastAsia="Calibri" w:hAnsi="Times New Roman" w:cs="Times New Roman"/>
                <w:sz w:val="24"/>
                <w:szCs w:val="24"/>
                <w:lang w:val="ru-RU"/>
              </w:rPr>
              <w:t xml:space="preserve">Лечение с применением генно-инженерных биологических препаратов и селективных иммунодепрессантов (уровень </w:t>
            </w:r>
            <w:r>
              <w:rPr>
                <w:rFonts w:ascii="Times New Roman" w:eastAsia="Calibri" w:hAnsi="Times New Roman" w:cs="Times New Roman"/>
                <w:sz w:val="24"/>
                <w:szCs w:val="24"/>
                <w:lang w:val="ru-RU"/>
              </w:rPr>
              <w:t>13</w:t>
            </w:r>
            <w:r w:rsidRPr="00314AFA">
              <w:rPr>
                <w:rFonts w:ascii="Times New Roman" w:eastAsia="Calibri" w:hAnsi="Times New Roman" w:cs="Times New Roman"/>
                <w:sz w:val="24"/>
                <w:szCs w:val="24"/>
                <w:lang w:val="ru-RU"/>
              </w:rPr>
              <w:t>)</w:t>
            </w:r>
          </w:p>
        </w:tc>
      </w:tr>
      <w:tr w:rsidR="000021DD" w:rsidRPr="00CF47D4" w:rsidTr="00DC7877">
        <w:trPr>
          <w:cantSplit/>
          <w:trHeight w:val="284"/>
        </w:trPr>
        <w:tc>
          <w:tcPr>
            <w:tcW w:w="1095" w:type="dxa"/>
            <w:shd w:val="clear" w:color="auto" w:fill="auto"/>
            <w:vAlign w:val="center"/>
          </w:tcPr>
          <w:p w:rsidR="000021DD" w:rsidRPr="000021DD" w:rsidRDefault="000021DD" w:rsidP="000021DD">
            <w:pPr>
              <w:jc w:val="center"/>
              <w:rPr>
                <w:rFonts w:ascii="Times New Roman" w:eastAsia="Calibri" w:hAnsi="Times New Roman" w:cs="Times New Roman"/>
                <w:sz w:val="24"/>
                <w:szCs w:val="24"/>
                <w:lang w:val="ru-RU"/>
              </w:rPr>
            </w:pPr>
            <w:r w:rsidRPr="006C53F1">
              <w:rPr>
                <w:rFonts w:ascii="Times New Roman" w:eastAsia="Calibri" w:hAnsi="Times New Roman" w:cs="Times New Roman"/>
                <w:sz w:val="24"/>
                <w:szCs w:val="24"/>
              </w:rPr>
              <w:t>st36.0</w:t>
            </w:r>
            <w:r>
              <w:rPr>
                <w:rFonts w:ascii="Times New Roman" w:eastAsia="Calibri" w:hAnsi="Times New Roman" w:cs="Times New Roman"/>
                <w:sz w:val="24"/>
                <w:szCs w:val="24"/>
                <w:lang w:val="ru-RU"/>
              </w:rPr>
              <w:t>41</w:t>
            </w:r>
          </w:p>
        </w:tc>
        <w:tc>
          <w:tcPr>
            <w:tcW w:w="8143" w:type="dxa"/>
            <w:shd w:val="clear" w:color="auto" w:fill="auto"/>
            <w:vAlign w:val="center"/>
          </w:tcPr>
          <w:p w:rsidR="000021DD" w:rsidRPr="000021DD" w:rsidRDefault="000021DD" w:rsidP="000021DD">
            <w:pPr>
              <w:rPr>
                <w:rFonts w:ascii="Times New Roman" w:eastAsia="Calibri" w:hAnsi="Times New Roman" w:cs="Times New Roman"/>
                <w:sz w:val="24"/>
                <w:szCs w:val="24"/>
                <w:lang w:val="ru-RU"/>
              </w:rPr>
            </w:pPr>
            <w:r w:rsidRPr="00314AFA">
              <w:rPr>
                <w:rFonts w:ascii="Times New Roman" w:eastAsia="Calibri" w:hAnsi="Times New Roman" w:cs="Times New Roman"/>
                <w:sz w:val="24"/>
                <w:szCs w:val="24"/>
                <w:lang w:val="ru-RU"/>
              </w:rPr>
              <w:t xml:space="preserve">Лечение с применением генно-инженерных биологических препаратов и селективных иммунодепрессантов (уровень </w:t>
            </w:r>
            <w:r>
              <w:rPr>
                <w:rFonts w:ascii="Times New Roman" w:eastAsia="Calibri" w:hAnsi="Times New Roman" w:cs="Times New Roman"/>
                <w:sz w:val="24"/>
                <w:szCs w:val="24"/>
                <w:lang w:val="ru-RU"/>
              </w:rPr>
              <w:t>14</w:t>
            </w:r>
            <w:r w:rsidRPr="00314AFA">
              <w:rPr>
                <w:rFonts w:ascii="Times New Roman" w:eastAsia="Calibri" w:hAnsi="Times New Roman" w:cs="Times New Roman"/>
                <w:sz w:val="24"/>
                <w:szCs w:val="24"/>
                <w:lang w:val="ru-RU"/>
              </w:rPr>
              <w:t>)</w:t>
            </w:r>
          </w:p>
        </w:tc>
      </w:tr>
      <w:tr w:rsidR="000021DD" w:rsidRPr="00CF47D4" w:rsidTr="00DC7877">
        <w:trPr>
          <w:cantSplit/>
          <w:trHeight w:val="284"/>
        </w:trPr>
        <w:tc>
          <w:tcPr>
            <w:tcW w:w="1095" w:type="dxa"/>
            <w:shd w:val="clear" w:color="auto" w:fill="auto"/>
            <w:vAlign w:val="center"/>
          </w:tcPr>
          <w:p w:rsidR="000021DD" w:rsidRPr="000021DD" w:rsidRDefault="000021DD" w:rsidP="000021DD">
            <w:pPr>
              <w:jc w:val="center"/>
              <w:rPr>
                <w:rFonts w:ascii="Times New Roman" w:eastAsia="Calibri" w:hAnsi="Times New Roman" w:cs="Times New Roman"/>
                <w:sz w:val="24"/>
                <w:szCs w:val="24"/>
              </w:rPr>
            </w:pPr>
            <w:r w:rsidRPr="006C53F1">
              <w:rPr>
                <w:rFonts w:ascii="Times New Roman" w:eastAsia="Calibri" w:hAnsi="Times New Roman" w:cs="Times New Roman"/>
                <w:sz w:val="24"/>
                <w:szCs w:val="24"/>
              </w:rPr>
              <w:t>st36.0</w:t>
            </w:r>
            <w:r>
              <w:rPr>
                <w:rFonts w:ascii="Times New Roman" w:eastAsia="Calibri" w:hAnsi="Times New Roman" w:cs="Times New Roman"/>
                <w:sz w:val="24"/>
                <w:szCs w:val="24"/>
                <w:lang w:val="ru-RU"/>
              </w:rPr>
              <w:t>42</w:t>
            </w:r>
          </w:p>
        </w:tc>
        <w:tc>
          <w:tcPr>
            <w:tcW w:w="8143" w:type="dxa"/>
            <w:shd w:val="clear" w:color="auto" w:fill="auto"/>
            <w:vAlign w:val="center"/>
          </w:tcPr>
          <w:p w:rsidR="000021DD" w:rsidRPr="000021DD" w:rsidRDefault="000021DD" w:rsidP="000021DD">
            <w:pPr>
              <w:rPr>
                <w:rFonts w:ascii="Times New Roman" w:eastAsia="Calibri" w:hAnsi="Times New Roman" w:cs="Times New Roman"/>
                <w:sz w:val="24"/>
                <w:szCs w:val="24"/>
                <w:lang w:val="ru-RU"/>
              </w:rPr>
            </w:pPr>
            <w:r w:rsidRPr="00314AFA">
              <w:rPr>
                <w:rFonts w:ascii="Times New Roman" w:eastAsia="Calibri" w:hAnsi="Times New Roman" w:cs="Times New Roman"/>
                <w:sz w:val="24"/>
                <w:szCs w:val="24"/>
                <w:lang w:val="ru-RU"/>
              </w:rPr>
              <w:t xml:space="preserve">Лечение с применением генно-инженерных биологических препаратов и селективных иммунодепрессантов (уровень </w:t>
            </w:r>
            <w:r>
              <w:rPr>
                <w:rFonts w:ascii="Times New Roman" w:eastAsia="Calibri" w:hAnsi="Times New Roman" w:cs="Times New Roman"/>
                <w:sz w:val="24"/>
                <w:szCs w:val="24"/>
                <w:lang w:val="ru-RU"/>
              </w:rPr>
              <w:t>15</w:t>
            </w:r>
            <w:r w:rsidRPr="00314AFA">
              <w:rPr>
                <w:rFonts w:ascii="Times New Roman" w:eastAsia="Calibri" w:hAnsi="Times New Roman" w:cs="Times New Roman"/>
                <w:sz w:val="24"/>
                <w:szCs w:val="24"/>
                <w:lang w:val="ru-RU"/>
              </w:rPr>
              <w:t>)</w:t>
            </w:r>
          </w:p>
        </w:tc>
      </w:tr>
      <w:tr w:rsidR="000021DD" w:rsidRPr="00CF47D4" w:rsidTr="00DC7877">
        <w:trPr>
          <w:cantSplit/>
          <w:trHeight w:val="284"/>
        </w:trPr>
        <w:tc>
          <w:tcPr>
            <w:tcW w:w="1095" w:type="dxa"/>
            <w:shd w:val="clear" w:color="auto" w:fill="auto"/>
            <w:vAlign w:val="center"/>
          </w:tcPr>
          <w:p w:rsidR="000021DD" w:rsidRPr="000021DD" w:rsidRDefault="000021DD" w:rsidP="000021DD">
            <w:pPr>
              <w:jc w:val="center"/>
              <w:rPr>
                <w:rFonts w:ascii="Times New Roman" w:eastAsia="Calibri" w:hAnsi="Times New Roman" w:cs="Times New Roman"/>
                <w:sz w:val="24"/>
                <w:szCs w:val="24"/>
                <w:lang w:val="ru-RU"/>
              </w:rPr>
            </w:pPr>
            <w:r w:rsidRPr="006C53F1">
              <w:rPr>
                <w:rFonts w:ascii="Times New Roman" w:eastAsia="Calibri" w:hAnsi="Times New Roman" w:cs="Times New Roman"/>
                <w:sz w:val="24"/>
                <w:szCs w:val="24"/>
              </w:rPr>
              <w:t>st36.0</w:t>
            </w:r>
            <w:r>
              <w:rPr>
                <w:rFonts w:ascii="Times New Roman" w:eastAsia="Calibri" w:hAnsi="Times New Roman" w:cs="Times New Roman"/>
                <w:sz w:val="24"/>
                <w:szCs w:val="24"/>
                <w:lang w:val="ru-RU"/>
              </w:rPr>
              <w:t>43</w:t>
            </w:r>
          </w:p>
        </w:tc>
        <w:tc>
          <w:tcPr>
            <w:tcW w:w="8143" w:type="dxa"/>
            <w:shd w:val="clear" w:color="auto" w:fill="auto"/>
            <w:vAlign w:val="center"/>
          </w:tcPr>
          <w:p w:rsidR="000021DD" w:rsidRPr="000021DD" w:rsidRDefault="000021DD" w:rsidP="000021DD">
            <w:pPr>
              <w:rPr>
                <w:rFonts w:ascii="Times New Roman" w:eastAsia="Calibri" w:hAnsi="Times New Roman" w:cs="Times New Roman"/>
                <w:sz w:val="24"/>
                <w:szCs w:val="24"/>
                <w:lang w:val="ru-RU"/>
              </w:rPr>
            </w:pPr>
            <w:r w:rsidRPr="00314AFA">
              <w:rPr>
                <w:rFonts w:ascii="Times New Roman" w:eastAsia="Calibri" w:hAnsi="Times New Roman" w:cs="Times New Roman"/>
                <w:sz w:val="24"/>
                <w:szCs w:val="24"/>
                <w:lang w:val="ru-RU"/>
              </w:rPr>
              <w:t xml:space="preserve">Лечение с применением генно-инженерных биологических препаратов и селективных иммунодепрессантов (уровень </w:t>
            </w:r>
            <w:r>
              <w:rPr>
                <w:rFonts w:ascii="Times New Roman" w:eastAsia="Calibri" w:hAnsi="Times New Roman" w:cs="Times New Roman"/>
                <w:sz w:val="24"/>
                <w:szCs w:val="24"/>
                <w:lang w:val="ru-RU"/>
              </w:rPr>
              <w:t>16</w:t>
            </w:r>
            <w:r w:rsidRPr="00314AFA">
              <w:rPr>
                <w:rFonts w:ascii="Times New Roman" w:eastAsia="Calibri" w:hAnsi="Times New Roman" w:cs="Times New Roman"/>
                <w:sz w:val="24"/>
                <w:szCs w:val="24"/>
                <w:lang w:val="ru-RU"/>
              </w:rPr>
              <w:t>)</w:t>
            </w:r>
          </w:p>
        </w:tc>
      </w:tr>
      <w:tr w:rsidR="000021DD" w:rsidRPr="00CF47D4" w:rsidTr="00DC7877">
        <w:trPr>
          <w:cantSplit/>
          <w:trHeight w:val="284"/>
        </w:trPr>
        <w:tc>
          <w:tcPr>
            <w:tcW w:w="1095" w:type="dxa"/>
            <w:shd w:val="clear" w:color="auto" w:fill="auto"/>
            <w:vAlign w:val="center"/>
          </w:tcPr>
          <w:p w:rsidR="000021DD" w:rsidRPr="000021DD" w:rsidRDefault="000021DD" w:rsidP="000021DD">
            <w:pPr>
              <w:jc w:val="center"/>
              <w:rPr>
                <w:rFonts w:ascii="Times New Roman" w:eastAsia="Calibri" w:hAnsi="Times New Roman" w:cs="Times New Roman"/>
                <w:sz w:val="24"/>
                <w:szCs w:val="24"/>
                <w:lang w:val="ru-RU"/>
              </w:rPr>
            </w:pPr>
            <w:r w:rsidRPr="006C53F1">
              <w:rPr>
                <w:rFonts w:ascii="Times New Roman" w:eastAsia="Calibri" w:hAnsi="Times New Roman" w:cs="Times New Roman"/>
                <w:sz w:val="24"/>
                <w:szCs w:val="24"/>
              </w:rPr>
              <w:t>st36.0</w:t>
            </w:r>
            <w:r>
              <w:rPr>
                <w:rFonts w:ascii="Times New Roman" w:eastAsia="Calibri" w:hAnsi="Times New Roman" w:cs="Times New Roman"/>
                <w:sz w:val="24"/>
                <w:szCs w:val="24"/>
                <w:lang w:val="ru-RU"/>
              </w:rPr>
              <w:t>44</w:t>
            </w:r>
          </w:p>
        </w:tc>
        <w:tc>
          <w:tcPr>
            <w:tcW w:w="8143" w:type="dxa"/>
            <w:shd w:val="clear" w:color="auto" w:fill="auto"/>
            <w:vAlign w:val="center"/>
          </w:tcPr>
          <w:p w:rsidR="000021DD" w:rsidRPr="000021DD" w:rsidRDefault="000021DD" w:rsidP="00FA6587">
            <w:pPr>
              <w:rPr>
                <w:rFonts w:ascii="Times New Roman" w:eastAsia="Calibri" w:hAnsi="Times New Roman" w:cs="Times New Roman"/>
                <w:sz w:val="24"/>
                <w:szCs w:val="24"/>
                <w:lang w:val="ru-RU"/>
              </w:rPr>
            </w:pPr>
            <w:r w:rsidRPr="00314AFA">
              <w:rPr>
                <w:rFonts w:ascii="Times New Roman" w:eastAsia="Calibri" w:hAnsi="Times New Roman" w:cs="Times New Roman"/>
                <w:sz w:val="24"/>
                <w:szCs w:val="24"/>
                <w:lang w:val="ru-RU"/>
              </w:rPr>
              <w:t xml:space="preserve">Лечение с применением генно-инженерных биологических препаратов и селективных иммунодепрессантов (уровень </w:t>
            </w:r>
            <w:r>
              <w:rPr>
                <w:rFonts w:ascii="Times New Roman" w:eastAsia="Calibri" w:hAnsi="Times New Roman" w:cs="Times New Roman"/>
                <w:sz w:val="24"/>
                <w:szCs w:val="24"/>
                <w:lang w:val="ru-RU"/>
              </w:rPr>
              <w:t>1</w:t>
            </w:r>
            <w:r w:rsidR="00FA6587">
              <w:rPr>
                <w:rFonts w:ascii="Times New Roman" w:eastAsia="Calibri" w:hAnsi="Times New Roman" w:cs="Times New Roman"/>
                <w:sz w:val="24"/>
                <w:szCs w:val="24"/>
                <w:lang w:val="ru-RU"/>
              </w:rPr>
              <w:t>7</w:t>
            </w:r>
            <w:r w:rsidRPr="00314AFA">
              <w:rPr>
                <w:rFonts w:ascii="Times New Roman" w:eastAsia="Calibri" w:hAnsi="Times New Roman" w:cs="Times New Roman"/>
                <w:sz w:val="24"/>
                <w:szCs w:val="24"/>
                <w:lang w:val="ru-RU"/>
              </w:rPr>
              <w:t>)</w:t>
            </w:r>
          </w:p>
        </w:tc>
      </w:tr>
      <w:tr w:rsidR="000021DD" w:rsidRPr="00CF47D4" w:rsidTr="00DC7877">
        <w:trPr>
          <w:cantSplit/>
          <w:trHeight w:val="284"/>
        </w:trPr>
        <w:tc>
          <w:tcPr>
            <w:tcW w:w="1095" w:type="dxa"/>
            <w:shd w:val="clear" w:color="auto" w:fill="auto"/>
            <w:vAlign w:val="center"/>
          </w:tcPr>
          <w:p w:rsidR="000021DD" w:rsidRPr="00FA6587" w:rsidRDefault="00FA6587" w:rsidP="00FA6587">
            <w:pPr>
              <w:jc w:val="center"/>
              <w:rPr>
                <w:rFonts w:ascii="Times New Roman" w:eastAsia="Calibri" w:hAnsi="Times New Roman" w:cs="Times New Roman"/>
                <w:sz w:val="24"/>
                <w:szCs w:val="24"/>
                <w:lang w:val="ru-RU"/>
              </w:rPr>
            </w:pPr>
            <w:r w:rsidRPr="006C53F1">
              <w:rPr>
                <w:rFonts w:ascii="Times New Roman" w:eastAsia="Calibri" w:hAnsi="Times New Roman" w:cs="Times New Roman"/>
                <w:sz w:val="24"/>
                <w:szCs w:val="24"/>
              </w:rPr>
              <w:t>st36.0</w:t>
            </w:r>
            <w:r>
              <w:rPr>
                <w:rFonts w:ascii="Times New Roman" w:eastAsia="Calibri" w:hAnsi="Times New Roman" w:cs="Times New Roman"/>
                <w:sz w:val="24"/>
                <w:szCs w:val="24"/>
                <w:lang w:val="ru-RU"/>
              </w:rPr>
              <w:t>45</w:t>
            </w:r>
          </w:p>
        </w:tc>
        <w:tc>
          <w:tcPr>
            <w:tcW w:w="8143" w:type="dxa"/>
            <w:shd w:val="clear" w:color="auto" w:fill="auto"/>
            <w:vAlign w:val="center"/>
          </w:tcPr>
          <w:p w:rsidR="000021DD" w:rsidRPr="000021DD" w:rsidRDefault="000021DD" w:rsidP="00FA6587">
            <w:pPr>
              <w:rPr>
                <w:rFonts w:ascii="Times New Roman" w:eastAsia="Calibri" w:hAnsi="Times New Roman" w:cs="Times New Roman"/>
                <w:sz w:val="24"/>
                <w:szCs w:val="24"/>
                <w:lang w:val="ru-RU"/>
              </w:rPr>
            </w:pPr>
            <w:r w:rsidRPr="00314AFA">
              <w:rPr>
                <w:rFonts w:ascii="Times New Roman" w:eastAsia="Calibri" w:hAnsi="Times New Roman" w:cs="Times New Roman"/>
                <w:sz w:val="24"/>
                <w:szCs w:val="24"/>
                <w:lang w:val="ru-RU"/>
              </w:rPr>
              <w:t xml:space="preserve">Лечение с применением генно-инженерных биологических препаратов и селективных иммунодепрессантов (уровень </w:t>
            </w:r>
            <w:r>
              <w:rPr>
                <w:rFonts w:ascii="Times New Roman" w:eastAsia="Calibri" w:hAnsi="Times New Roman" w:cs="Times New Roman"/>
                <w:sz w:val="24"/>
                <w:szCs w:val="24"/>
                <w:lang w:val="ru-RU"/>
              </w:rPr>
              <w:t>1</w:t>
            </w:r>
            <w:r w:rsidR="00FA6587">
              <w:rPr>
                <w:rFonts w:ascii="Times New Roman" w:eastAsia="Calibri" w:hAnsi="Times New Roman" w:cs="Times New Roman"/>
                <w:sz w:val="24"/>
                <w:szCs w:val="24"/>
                <w:lang w:val="ru-RU"/>
              </w:rPr>
              <w:t>8</w:t>
            </w:r>
            <w:r w:rsidRPr="00314AFA">
              <w:rPr>
                <w:rFonts w:ascii="Times New Roman" w:eastAsia="Calibri" w:hAnsi="Times New Roman" w:cs="Times New Roman"/>
                <w:sz w:val="24"/>
                <w:szCs w:val="24"/>
                <w:lang w:val="ru-RU"/>
              </w:rPr>
              <w:t>)</w:t>
            </w:r>
          </w:p>
        </w:tc>
      </w:tr>
      <w:tr w:rsidR="000021DD" w:rsidRPr="00CF47D4" w:rsidTr="00DC7877">
        <w:trPr>
          <w:cantSplit/>
          <w:trHeight w:val="284"/>
        </w:trPr>
        <w:tc>
          <w:tcPr>
            <w:tcW w:w="1095" w:type="dxa"/>
            <w:shd w:val="clear" w:color="auto" w:fill="auto"/>
            <w:vAlign w:val="center"/>
          </w:tcPr>
          <w:p w:rsidR="000021DD" w:rsidRPr="00FA6587" w:rsidRDefault="00FA6587" w:rsidP="00FA6587">
            <w:pPr>
              <w:jc w:val="center"/>
              <w:rPr>
                <w:rFonts w:ascii="Times New Roman" w:eastAsia="Calibri" w:hAnsi="Times New Roman" w:cs="Times New Roman"/>
                <w:sz w:val="24"/>
                <w:szCs w:val="24"/>
                <w:lang w:val="ru-RU"/>
              </w:rPr>
            </w:pPr>
            <w:r w:rsidRPr="006C53F1">
              <w:rPr>
                <w:rFonts w:ascii="Times New Roman" w:eastAsia="Calibri" w:hAnsi="Times New Roman" w:cs="Times New Roman"/>
                <w:sz w:val="24"/>
                <w:szCs w:val="24"/>
              </w:rPr>
              <w:t>st36.0</w:t>
            </w:r>
            <w:r>
              <w:rPr>
                <w:rFonts w:ascii="Times New Roman" w:eastAsia="Calibri" w:hAnsi="Times New Roman" w:cs="Times New Roman"/>
                <w:sz w:val="24"/>
                <w:szCs w:val="24"/>
                <w:lang w:val="ru-RU"/>
              </w:rPr>
              <w:t>46</w:t>
            </w:r>
          </w:p>
        </w:tc>
        <w:tc>
          <w:tcPr>
            <w:tcW w:w="8143" w:type="dxa"/>
            <w:shd w:val="clear" w:color="auto" w:fill="auto"/>
            <w:vAlign w:val="center"/>
          </w:tcPr>
          <w:p w:rsidR="000021DD" w:rsidRPr="000021DD" w:rsidRDefault="000021DD" w:rsidP="00FA6587">
            <w:pPr>
              <w:rPr>
                <w:rFonts w:ascii="Times New Roman" w:eastAsia="Calibri" w:hAnsi="Times New Roman" w:cs="Times New Roman"/>
                <w:sz w:val="24"/>
                <w:szCs w:val="24"/>
                <w:lang w:val="ru-RU"/>
              </w:rPr>
            </w:pPr>
            <w:r w:rsidRPr="00314AFA">
              <w:rPr>
                <w:rFonts w:ascii="Times New Roman" w:eastAsia="Calibri" w:hAnsi="Times New Roman" w:cs="Times New Roman"/>
                <w:sz w:val="24"/>
                <w:szCs w:val="24"/>
                <w:lang w:val="ru-RU"/>
              </w:rPr>
              <w:t xml:space="preserve">Лечение с применением генно-инженерных биологических препаратов и селективных иммунодепрессантов (уровень </w:t>
            </w:r>
            <w:r>
              <w:rPr>
                <w:rFonts w:ascii="Times New Roman" w:eastAsia="Calibri" w:hAnsi="Times New Roman" w:cs="Times New Roman"/>
                <w:sz w:val="24"/>
                <w:szCs w:val="24"/>
                <w:lang w:val="ru-RU"/>
              </w:rPr>
              <w:t>1</w:t>
            </w:r>
            <w:r w:rsidR="00FA6587">
              <w:rPr>
                <w:rFonts w:ascii="Times New Roman" w:eastAsia="Calibri" w:hAnsi="Times New Roman" w:cs="Times New Roman"/>
                <w:sz w:val="24"/>
                <w:szCs w:val="24"/>
                <w:lang w:val="ru-RU"/>
              </w:rPr>
              <w:t>9</w:t>
            </w:r>
            <w:r w:rsidRPr="00314AFA">
              <w:rPr>
                <w:rFonts w:ascii="Times New Roman" w:eastAsia="Calibri" w:hAnsi="Times New Roman" w:cs="Times New Roman"/>
                <w:sz w:val="24"/>
                <w:szCs w:val="24"/>
                <w:lang w:val="ru-RU"/>
              </w:rPr>
              <w:t>)</w:t>
            </w:r>
          </w:p>
        </w:tc>
      </w:tr>
      <w:tr w:rsidR="000021DD" w:rsidRPr="00CF47D4" w:rsidTr="00DC7877">
        <w:trPr>
          <w:cantSplit/>
          <w:trHeight w:val="284"/>
        </w:trPr>
        <w:tc>
          <w:tcPr>
            <w:tcW w:w="1095" w:type="dxa"/>
            <w:shd w:val="clear" w:color="auto" w:fill="auto"/>
            <w:vAlign w:val="center"/>
          </w:tcPr>
          <w:p w:rsidR="000021DD" w:rsidRPr="00FA6587" w:rsidRDefault="00FA6587" w:rsidP="000021DD">
            <w:pPr>
              <w:jc w:val="center"/>
              <w:rPr>
                <w:rFonts w:ascii="Times New Roman" w:eastAsia="Calibri" w:hAnsi="Times New Roman" w:cs="Times New Roman"/>
                <w:sz w:val="24"/>
                <w:szCs w:val="24"/>
                <w:lang w:val="ru-RU"/>
              </w:rPr>
            </w:pPr>
            <w:r w:rsidRPr="006C53F1">
              <w:rPr>
                <w:rFonts w:ascii="Times New Roman" w:eastAsia="Calibri" w:hAnsi="Times New Roman" w:cs="Times New Roman"/>
                <w:sz w:val="24"/>
                <w:szCs w:val="24"/>
              </w:rPr>
              <w:t>st36.0</w:t>
            </w:r>
            <w:r>
              <w:rPr>
                <w:rFonts w:ascii="Times New Roman" w:eastAsia="Calibri" w:hAnsi="Times New Roman" w:cs="Times New Roman"/>
                <w:sz w:val="24"/>
                <w:szCs w:val="24"/>
                <w:lang w:val="ru-RU"/>
              </w:rPr>
              <w:t>47</w:t>
            </w:r>
          </w:p>
        </w:tc>
        <w:tc>
          <w:tcPr>
            <w:tcW w:w="8143" w:type="dxa"/>
            <w:shd w:val="clear" w:color="auto" w:fill="auto"/>
            <w:vAlign w:val="center"/>
          </w:tcPr>
          <w:p w:rsidR="000021DD" w:rsidRPr="000021DD" w:rsidRDefault="000021DD" w:rsidP="00FA6587">
            <w:pPr>
              <w:rPr>
                <w:rFonts w:ascii="Times New Roman" w:eastAsia="Calibri" w:hAnsi="Times New Roman" w:cs="Times New Roman"/>
                <w:sz w:val="24"/>
                <w:szCs w:val="24"/>
                <w:lang w:val="ru-RU"/>
              </w:rPr>
            </w:pPr>
            <w:r w:rsidRPr="00314AFA">
              <w:rPr>
                <w:rFonts w:ascii="Times New Roman" w:eastAsia="Calibri" w:hAnsi="Times New Roman" w:cs="Times New Roman"/>
                <w:sz w:val="24"/>
                <w:szCs w:val="24"/>
                <w:lang w:val="ru-RU"/>
              </w:rPr>
              <w:t xml:space="preserve">Лечение с применением генно-инженерных биологических препаратов и селективных иммунодепрессантов (уровень </w:t>
            </w:r>
            <w:r w:rsidR="00FA6587">
              <w:rPr>
                <w:rFonts w:ascii="Times New Roman" w:eastAsia="Calibri" w:hAnsi="Times New Roman" w:cs="Times New Roman"/>
                <w:sz w:val="24"/>
                <w:szCs w:val="24"/>
                <w:lang w:val="ru-RU"/>
              </w:rPr>
              <w:t>20</w:t>
            </w:r>
            <w:r w:rsidRPr="00314AFA">
              <w:rPr>
                <w:rFonts w:ascii="Times New Roman" w:eastAsia="Calibri" w:hAnsi="Times New Roman" w:cs="Times New Roman"/>
                <w:sz w:val="24"/>
                <w:szCs w:val="24"/>
                <w:lang w:val="ru-RU"/>
              </w:rPr>
              <w:t>)</w:t>
            </w:r>
          </w:p>
        </w:tc>
      </w:tr>
      <w:tr w:rsidR="000021DD" w:rsidRPr="00CF47D4" w:rsidTr="00DC7877">
        <w:trPr>
          <w:cantSplit/>
          <w:trHeight w:val="284"/>
        </w:trPr>
        <w:tc>
          <w:tcPr>
            <w:tcW w:w="1095" w:type="dxa"/>
            <w:shd w:val="clear" w:color="auto" w:fill="auto"/>
            <w:vAlign w:val="center"/>
          </w:tcPr>
          <w:p w:rsidR="000021DD" w:rsidRPr="00CF47D4" w:rsidRDefault="000021DD" w:rsidP="00DC787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st37.004</w:t>
            </w:r>
          </w:p>
        </w:tc>
        <w:tc>
          <w:tcPr>
            <w:tcW w:w="8143" w:type="dxa"/>
            <w:shd w:val="clear" w:color="auto" w:fill="auto"/>
          </w:tcPr>
          <w:p w:rsidR="000021DD" w:rsidRPr="00CF47D4" w:rsidRDefault="000021DD" w:rsidP="00DC7877">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Медицинская реабилитация пациентов с заболеваниями центральной нервной системы (6 баллов по ШРМ)</w:t>
            </w:r>
          </w:p>
        </w:tc>
      </w:tr>
      <w:tr w:rsidR="00FA6587" w:rsidRPr="00CF47D4" w:rsidTr="00DC7877">
        <w:trPr>
          <w:cantSplit/>
          <w:trHeight w:val="284"/>
        </w:trPr>
        <w:tc>
          <w:tcPr>
            <w:tcW w:w="1095" w:type="dxa"/>
            <w:shd w:val="clear" w:color="auto" w:fill="auto"/>
            <w:vAlign w:val="center"/>
          </w:tcPr>
          <w:p w:rsidR="00FA6587" w:rsidRPr="00CF47D4" w:rsidRDefault="00FA6587" w:rsidP="00FA6587">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st37.0</w:t>
            </w:r>
            <w:r>
              <w:rPr>
                <w:rFonts w:ascii="Times New Roman" w:eastAsia="Calibri" w:hAnsi="Times New Roman" w:cs="Times New Roman"/>
                <w:sz w:val="24"/>
                <w:szCs w:val="24"/>
                <w:lang w:val="ru-RU"/>
              </w:rPr>
              <w:t>2</w:t>
            </w:r>
            <w:r w:rsidRPr="00CF47D4">
              <w:rPr>
                <w:rFonts w:ascii="Times New Roman" w:eastAsia="Calibri" w:hAnsi="Times New Roman" w:cs="Times New Roman"/>
                <w:sz w:val="24"/>
                <w:szCs w:val="24"/>
              </w:rPr>
              <w:t>4</w:t>
            </w:r>
          </w:p>
        </w:tc>
        <w:tc>
          <w:tcPr>
            <w:tcW w:w="8143" w:type="dxa"/>
            <w:shd w:val="clear" w:color="auto" w:fill="auto"/>
          </w:tcPr>
          <w:p w:rsidR="00FA6587" w:rsidRPr="00FA6587" w:rsidRDefault="00FA6587" w:rsidP="00DC7877">
            <w:pPr>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Продолжительная медицинская реабилитация пациентов с заболеваниями центральной нервной системы</w:t>
            </w:r>
          </w:p>
        </w:tc>
      </w:tr>
      <w:tr w:rsidR="00FA6587" w:rsidRPr="00CF47D4" w:rsidTr="00DC7877">
        <w:trPr>
          <w:cantSplit/>
          <w:trHeight w:val="284"/>
        </w:trPr>
        <w:tc>
          <w:tcPr>
            <w:tcW w:w="1095" w:type="dxa"/>
            <w:shd w:val="clear" w:color="auto" w:fill="auto"/>
            <w:vAlign w:val="center"/>
          </w:tcPr>
          <w:p w:rsidR="00FA6587" w:rsidRPr="00FA6587" w:rsidRDefault="00FA6587" w:rsidP="00FA6587">
            <w:pPr>
              <w:jc w:val="center"/>
              <w:rPr>
                <w:rFonts w:ascii="Times New Roman" w:eastAsia="Calibri" w:hAnsi="Times New Roman" w:cs="Times New Roman"/>
                <w:sz w:val="24"/>
                <w:szCs w:val="24"/>
                <w:lang w:val="ru-RU"/>
              </w:rPr>
            </w:pPr>
            <w:r>
              <w:rPr>
                <w:rFonts w:ascii="Times New Roman" w:eastAsia="Calibri" w:hAnsi="Times New Roman" w:cs="Times New Roman"/>
                <w:sz w:val="24"/>
                <w:szCs w:val="24"/>
              </w:rPr>
              <w:t>st37.0</w:t>
            </w:r>
            <w:r>
              <w:rPr>
                <w:rFonts w:ascii="Times New Roman" w:eastAsia="Calibri" w:hAnsi="Times New Roman" w:cs="Times New Roman"/>
                <w:sz w:val="24"/>
                <w:szCs w:val="24"/>
                <w:lang w:val="ru-RU"/>
              </w:rPr>
              <w:t>25</w:t>
            </w:r>
          </w:p>
        </w:tc>
        <w:tc>
          <w:tcPr>
            <w:tcW w:w="8143" w:type="dxa"/>
            <w:shd w:val="clear" w:color="auto" w:fill="auto"/>
          </w:tcPr>
          <w:p w:rsidR="00FA6587" w:rsidRPr="00FA6587" w:rsidRDefault="00FA6587" w:rsidP="00FA6587">
            <w:pPr>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Продолжительная медицинская реабилитация пациентов с заболеваниями опорно-двигательного аппарата и периферической нервной системы</w:t>
            </w:r>
          </w:p>
        </w:tc>
      </w:tr>
      <w:tr w:rsidR="00FA6587" w:rsidRPr="00CF47D4" w:rsidTr="00DC7877">
        <w:trPr>
          <w:cantSplit/>
          <w:trHeight w:val="284"/>
        </w:trPr>
        <w:tc>
          <w:tcPr>
            <w:tcW w:w="1095" w:type="dxa"/>
            <w:shd w:val="clear" w:color="auto" w:fill="auto"/>
            <w:vAlign w:val="center"/>
          </w:tcPr>
          <w:p w:rsidR="00FA6587" w:rsidRPr="00FA6587" w:rsidRDefault="00FA6587" w:rsidP="00FA6587">
            <w:pPr>
              <w:jc w:val="center"/>
              <w:rPr>
                <w:rFonts w:ascii="Times New Roman" w:eastAsia="Calibri" w:hAnsi="Times New Roman" w:cs="Times New Roman"/>
                <w:sz w:val="24"/>
                <w:szCs w:val="24"/>
                <w:lang w:val="ru-RU"/>
              </w:rPr>
            </w:pPr>
            <w:r>
              <w:rPr>
                <w:rFonts w:ascii="Times New Roman" w:eastAsia="Calibri" w:hAnsi="Times New Roman" w:cs="Times New Roman"/>
                <w:sz w:val="24"/>
                <w:szCs w:val="24"/>
              </w:rPr>
              <w:t>st37.0</w:t>
            </w:r>
            <w:r>
              <w:rPr>
                <w:rFonts w:ascii="Times New Roman" w:eastAsia="Calibri" w:hAnsi="Times New Roman" w:cs="Times New Roman"/>
                <w:sz w:val="24"/>
                <w:szCs w:val="24"/>
                <w:lang w:val="ru-RU"/>
              </w:rPr>
              <w:t>26</w:t>
            </w:r>
          </w:p>
        </w:tc>
        <w:tc>
          <w:tcPr>
            <w:tcW w:w="8143" w:type="dxa"/>
            <w:shd w:val="clear" w:color="auto" w:fill="auto"/>
          </w:tcPr>
          <w:p w:rsidR="00FA6587" w:rsidRPr="00FA6587" w:rsidRDefault="00FA6587" w:rsidP="00FA6587">
            <w:pPr>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 xml:space="preserve">Продолжительная медицинская реабилитация пациентов с заболеваниями центральной нервной системы и с заболеваниями опорно-двигательного аппарата и периферической нервной системы (сестринский уход) </w:t>
            </w:r>
          </w:p>
        </w:tc>
      </w:tr>
    </w:tbl>
    <w:p w:rsidR="00DC7877" w:rsidRPr="00DC7877" w:rsidRDefault="00DC7877" w:rsidP="00722E80">
      <w:pPr>
        <w:spacing w:after="0" w:line="240" w:lineRule="auto"/>
        <w:ind w:left="23" w:right="23" w:firstLine="685"/>
        <w:jc w:val="both"/>
        <w:rPr>
          <w:rFonts w:ascii="Times New Roman" w:eastAsia="Times New Roman" w:hAnsi="Times New Roman" w:cs="Times New Roman"/>
          <w:color w:val="000000"/>
          <w:sz w:val="28"/>
          <w:szCs w:val="28"/>
          <w:lang w:eastAsia="ru-RU"/>
        </w:rPr>
      </w:pPr>
    </w:p>
    <w:p w:rsidR="004B6BF9" w:rsidRDefault="009B3B3E" w:rsidP="004B6BF9">
      <w:pPr>
        <w:spacing w:after="0" w:line="240" w:lineRule="auto"/>
        <w:ind w:firstLine="709"/>
        <w:jc w:val="both"/>
        <w:rPr>
          <w:rFonts w:ascii="Times New Roman" w:hAnsi="Times New Roman" w:cs="Times New Roman"/>
          <w:color w:val="000000" w:themeColor="text1"/>
          <w:sz w:val="28"/>
        </w:rPr>
      </w:pPr>
      <w:r w:rsidRPr="00020E56">
        <w:rPr>
          <w:rFonts w:ascii="Times New Roman" w:hAnsi="Times New Roman" w:cs="Times New Roman"/>
          <w:color w:val="000000" w:themeColor="text1"/>
          <w:sz w:val="28"/>
        </w:rPr>
        <w:t>2.</w:t>
      </w:r>
      <w:r w:rsidR="00020E56" w:rsidRPr="00020E56">
        <w:rPr>
          <w:rFonts w:ascii="Times New Roman" w:hAnsi="Times New Roman" w:cs="Times New Roman"/>
          <w:color w:val="000000" w:themeColor="text1"/>
          <w:sz w:val="28"/>
        </w:rPr>
        <w:t>3</w:t>
      </w:r>
      <w:r w:rsidRPr="00020E56">
        <w:rPr>
          <w:rFonts w:ascii="Times New Roman" w:hAnsi="Times New Roman" w:cs="Times New Roman"/>
          <w:color w:val="000000" w:themeColor="text1"/>
          <w:sz w:val="28"/>
        </w:rPr>
        <w:t>.</w:t>
      </w:r>
      <w:r w:rsidRPr="00020E56">
        <w:rPr>
          <w:color w:val="000000" w:themeColor="text1"/>
          <w:lang w:val="ru" w:eastAsia="ru-RU"/>
        </w:rPr>
        <w:t xml:space="preserve"> </w:t>
      </w:r>
      <w:r w:rsidR="00211510" w:rsidRPr="00020E56">
        <w:rPr>
          <w:rFonts w:ascii="Times New Roman" w:hAnsi="Times New Roman" w:cs="Times New Roman"/>
          <w:color w:val="000000" w:themeColor="text1"/>
          <w:sz w:val="28"/>
        </w:rPr>
        <w:t>К прерванным случаям оказания медицинской помощи относятся</w:t>
      </w:r>
      <w:r w:rsidR="004B6BF9">
        <w:rPr>
          <w:rFonts w:ascii="Times New Roman" w:hAnsi="Times New Roman" w:cs="Times New Roman"/>
          <w:color w:val="000000" w:themeColor="text1"/>
          <w:sz w:val="28"/>
        </w:rPr>
        <w:t>:</w:t>
      </w:r>
      <w:r w:rsidR="00211510" w:rsidRPr="00020E56">
        <w:rPr>
          <w:rFonts w:ascii="Times New Roman" w:hAnsi="Times New Roman" w:cs="Times New Roman"/>
          <w:color w:val="000000" w:themeColor="text1"/>
          <w:sz w:val="28"/>
        </w:rPr>
        <w:t xml:space="preserve"> </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1. </w:t>
      </w:r>
      <w:r w:rsidR="00362029">
        <w:rPr>
          <w:rFonts w:ascii="Times New Roman" w:hAnsi="Times New Roman" w:cs="Times New Roman"/>
          <w:sz w:val="28"/>
        </w:rPr>
        <w:t>С</w:t>
      </w:r>
      <w:r w:rsidRPr="00F64198">
        <w:rPr>
          <w:rFonts w:ascii="Times New Roman" w:hAnsi="Times New Roman" w:cs="Times New Roman"/>
          <w:sz w:val="28"/>
        </w:rPr>
        <w:t>лучаи прерывания лечения по медицинским показаниям;</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2. </w:t>
      </w:r>
      <w:r w:rsidR="00362029">
        <w:rPr>
          <w:rFonts w:ascii="Times New Roman" w:hAnsi="Times New Roman" w:cs="Times New Roman"/>
          <w:sz w:val="28"/>
        </w:rPr>
        <w:t>С</w:t>
      </w:r>
      <w:r w:rsidRPr="00F64198">
        <w:rPr>
          <w:rFonts w:ascii="Times New Roman" w:hAnsi="Times New Roman" w:cs="Times New Roman"/>
          <w:sz w:val="28"/>
        </w:rPr>
        <w:t xml:space="preserve">лучаи </w:t>
      </w:r>
      <w:r w:rsidR="0055148B">
        <w:rPr>
          <w:rFonts w:ascii="Times New Roman" w:hAnsi="Times New Roman" w:cs="Times New Roman"/>
          <w:sz w:val="28"/>
        </w:rPr>
        <w:t xml:space="preserve">прерывания </w:t>
      </w:r>
      <w:r w:rsidRPr="00F64198">
        <w:rPr>
          <w:rFonts w:ascii="Times New Roman" w:hAnsi="Times New Roman" w:cs="Times New Roman"/>
          <w:sz w:val="28"/>
        </w:rPr>
        <w:t>лечения при переводе пациента из одного отделения медицинской организации в другое;</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3. </w:t>
      </w:r>
      <w:r w:rsidR="00362029">
        <w:rPr>
          <w:rFonts w:ascii="Times New Roman" w:hAnsi="Times New Roman" w:cs="Times New Roman"/>
          <w:sz w:val="28"/>
        </w:rPr>
        <w:t>С</w:t>
      </w:r>
      <w:r w:rsidRPr="00F64198">
        <w:rPr>
          <w:rFonts w:ascii="Times New Roman" w:hAnsi="Times New Roman" w:cs="Times New Roman"/>
          <w:sz w:val="28"/>
        </w:rPr>
        <w:t>лучаи изменения условий оказания медицинской помощи (перевода пациента из стационарных условий в условия дневного стационара и наоборот);</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4. </w:t>
      </w:r>
      <w:r w:rsidR="00362029">
        <w:rPr>
          <w:rFonts w:ascii="Times New Roman" w:hAnsi="Times New Roman" w:cs="Times New Roman"/>
          <w:sz w:val="28"/>
        </w:rPr>
        <w:t>С</w:t>
      </w:r>
      <w:r w:rsidRPr="00F64198">
        <w:rPr>
          <w:rFonts w:ascii="Times New Roman" w:hAnsi="Times New Roman" w:cs="Times New Roman"/>
          <w:sz w:val="28"/>
        </w:rPr>
        <w:t>лучаи перевода пациента в другую медицинскую организацию;</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5. </w:t>
      </w:r>
      <w:r w:rsidR="00362029">
        <w:rPr>
          <w:rFonts w:ascii="Times New Roman" w:hAnsi="Times New Roman" w:cs="Times New Roman"/>
          <w:sz w:val="28"/>
        </w:rPr>
        <w:t>С</w:t>
      </w:r>
      <w:r w:rsidRPr="00F64198">
        <w:rPr>
          <w:rFonts w:ascii="Times New Roman" w:hAnsi="Times New Roman" w:cs="Times New Roman"/>
          <w:sz w:val="28"/>
        </w:rPr>
        <w:t xml:space="preserve">лучаи </w:t>
      </w:r>
      <w:r w:rsidR="0055148B">
        <w:rPr>
          <w:rFonts w:ascii="Times New Roman" w:hAnsi="Times New Roman" w:cs="Times New Roman"/>
          <w:sz w:val="28"/>
        </w:rPr>
        <w:t xml:space="preserve">прерывания </w:t>
      </w:r>
      <w:r w:rsidRPr="00F64198">
        <w:rPr>
          <w:rFonts w:ascii="Times New Roman" w:hAnsi="Times New Roman" w:cs="Times New Roman"/>
          <w:sz w:val="28"/>
        </w:rPr>
        <w:t xml:space="preserve">лечения </w:t>
      </w:r>
      <w:r w:rsidR="0055148B">
        <w:rPr>
          <w:rFonts w:ascii="Times New Roman" w:hAnsi="Times New Roman" w:cs="Times New Roman"/>
          <w:sz w:val="28"/>
        </w:rPr>
        <w:t>вследствие</w:t>
      </w:r>
      <w:r w:rsidRPr="00F64198">
        <w:rPr>
          <w:rFonts w:ascii="Times New Roman" w:hAnsi="Times New Roman" w:cs="Times New Roman"/>
          <w:sz w:val="28"/>
        </w:rPr>
        <w:t xml:space="preserve"> преждевременной выписк</w:t>
      </w:r>
      <w:r w:rsidR="0055148B">
        <w:rPr>
          <w:rFonts w:ascii="Times New Roman" w:hAnsi="Times New Roman" w:cs="Times New Roman"/>
          <w:sz w:val="28"/>
        </w:rPr>
        <w:t>и</w:t>
      </w:r>
      <w:r w:rsidRPr="00F64198">
        <w:rPr>
          <w:rFonts w:ascii="Times New Roman" w:hAnsi="Times New Roman" w:cs="Times New Roman"/>
          <w:sz w:val="28"/>
        </w:rPr>
        <w:t xml:space="preserve"> пациента из медицинской организации</w:t>
      </w:r>
      <w:r w:rsidR="0055148B">
        <w:rPr>
          <w:rFonts w:ascii="Times New Roman" w:hAnsi="Times New Roman" w:cs="Times New Roman"/>
          <w:sz w:val="28"/>
        </w:rPr>
        <w:t>, обусловленной</w:t>
      </w:r>
      <w:r w:rsidR="0055148B">
        <w:rPr>
          <w:rFonts w:ascii="Times New Roman" w:hAnsi="Times New Roman" w:cs="Times New Roman"/>
          <w:sz w:val="28"/>
        </w:rPr>
        <w:tab/>
      </w:r>
      <w:r w:rsidRPr="00F64198">
        <w:rPr>
          <w:rFonts w:ascii="Times New Roman" w:hAnsi="Times New Roman" w:cs="Times New Roman"/>
          <w:sz w:val="28"/>
        </w:rPr>
        <w:t>его письменн</w:t>
      </w:r>
      <w:r w:rsidR="0055148B">
        <w:rPr>
          <w:rFonts w:ascii="Times New Roman" w:hAnsi="Times New Roman" w:cs="Times New Roman"/>
          <w:sz w:val="28"/>
        </w:rPr>
        <w:t>ым</w:t>
      </w:r>
      <w:r w:rsidRPr="00F64198">
        <w:rPr>
          <w:rFonts w:ascii="Times New Roman" w:hAnsi="Times New Roman" w:cs="Times New Roman"/>
          <w:sz w:val="28"/>
        </w:rPr>
        <w:t xml:space="preserve"> отказ</w:t>
      </w:r>
      <w:r w:rsidR="0055148B">
        <w:rPr>
          <w:rFonts w:ascii="Times New Roman" w:hAnsi="Times New Roman" w:cs="Times New Roman"/>
          <w:sz w:val="28"/>
        </w:rPr>
        <w:t>ом</w:t>
      </w:r>
      <w:r w:rsidRPr="00F64198">
        <w:rPr>
          <w:rFonts w:ascii="Times New Roman" w:hAnsi="Times New Roman" w:cs="Times New Roman"/>
          <w:sz w:val="28"/>
        </w:rPr>
        <w:t xml:space="preserve"> от дальнейшего лечения;</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6. </w:t>
      </w:r>
      <w:r w:rsidR="00362029">
        <w:rPr>
          <w:rFonts w:ascii="Times New Roman" w:hAnsi="Times New Roman" w:cs="Times New Roman"/>
          <w:sz w:val="28"/>
        </w:rPr>
        <w:t>С</w:t>
      </w:r>
      <w:r w:rsidRPr="00F64198">
        <w:rPr>
          <w:rFonts w:ascii="Times New Roman" w:hAnsi="Times New Roman" w:cs="Times New Roman"/>
          <w:sz w:val="28"/>
        </w:rPr>
        <w:t>лучаи лечения, закончившиеся летальным исходом;</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7. </w:t>
      </w:r>
      <w:proofErr w:type="gramStart"/>
      <w:r w:rsidR="00362029">
        <w:rPr>
          <w:rFonts w:ascii="Times New Roman" w:hAnsi="Times New Roman" w:cs="Times New Roman"/>
          <w:sz w:val="28"/>
        </w:rPr>
        <w:t>С</w:t>
      </w:r>
      <w:r w:rsidRPr="00F64198">
        <w:rPr>
          <w:rFonts w:ascii="Times New Roman" w:hAnsi="Times New Roman" w:cs="Times New Roman"/>
          <w:sz w:val="28"/>
        </w:rPr>
        <w:t>лучаи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roofErr w:type="gramEnd"/>
    </w:p>
    <w:p w:rsidR="004B6BF9"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8. </w:t>
      </w:r>
      <w:r w:rsidR="00362029">
        <w:rPr>
          <w:rFonts w:ascii="Times New Roman" w:hAnsi="Times New Roman" w:cs="Times New Roman"/>
          <w:sz w:val="28"/>
        </w:rPr>
        <w:t>З</w:t>
      </w:r>
      <w:r w:rsidRPr="00F64198">
        <w:rPr>
          <w:rFonts w:ascii="Times New Roman" w:hAnsi="Times New Roman" w:cs="Times New Roman"/>
          <w:sz w:val="28"/>
        </w:rPr>
        <w:t xml:space="preserve">аконченные случаи лечения (не являющиеся прерванными по основаниям 1-7) длительностью </w:t>
      </w:r>
      <w:r w:rsidR="00DF4D06">
        <w:rPr>
          <w:rFonts w:ascii="Times New Roman" w:hAnsi="Times New Roman" w:cs="Times New Roman"/>
          <w:sz w:val="28"/>
        </w:rPr>
        <w:t>три</w:t>
      </w:r>
      <w:r w:rsidRPr="00F64198">
        <w:rPr>
          <w:rFonts w:ascii="Times New Roman" w:hAnsi="Times New Roman" w:cs="Times New Roman"/>
          <w:sz w:val="28"/>
        </w:rPr>
        <w:t xml:space="preserve"> дня и менее по </w:t>
      </w:r>
      <w:r>
        <w:rPr>
          <w:rFonts w:ascii="Times New Roman" w:hAnsi="Times New Roman" w:cs="Times New Roman"/>
          <w:sz w:val="28"/>
        </w:rPr>
        <w:t xml:space="preserve">клинико-статистическим </w:t>
      </w:r>
      <w:r>
        <w:rPr>
          <w:rFonts w:ascii="Times New Roman" w:hAnsi="Times New Roman" w:cs="Times New Roman"/>
          <w:sz w:val="28"/>
        </w:rPr>
        <w:lastRenderedPageBreak/>
        <w:t>группам</w:t>
      </w:r>
      <w:r w:rsidRPr="00F64198">
        <w:rPr>
          <w:rFonts w:ascii="Times New Roman" w:hAnsi="Times New Roman" w:cs="Times New Roman"/>
          <w:sz w:val="28"/>
        </w:rPr>
        <w:t xml:space="preserve">, не включенным в перечень </w:t>
      </w:r>
      <w:r>
        <w:rPr>
          <w:rFonts w:ascii="Times New Roman" w:hAnsi="Times New Roman" w:cs="Times New Roman"/>
          <w:sz w:val="28"/>
        </w:rPr>
        <w:t>клинико-статистических групп</w:t>
      </w:r>
      <w:r w:rsidRPr="00F64198">
        <w:rPr>
          <w:rFonts w:ascii="Times New Roman" w:hAnsi="Times New Roman" w:cs="Times New Roman"/>
          <w:sz w:val="28"/>
        </w:rPr>
        <w:t xml:space="preserve">, для которых оптимальным сроком лечения является период </w:t>
      </w:r>
      <w:r>
        <w:rPr>
          <w:rFonts w:ascii="Times New Roman" w:hAnsi="Times New Roman" w:cs="Times New Roman"/>
          <w:sz w:val="28"/>
        </w:rPr>
        <w:t>три</w:t>
      </w:r>
      <w:r w:rsidRPr="00F64198">
        <w:rPr>
          <w:rFonts w:ascii="Times New Roman" w:hAnsi="Times New Roman" w:cs="Times New Roman"/>
          <w:sz w:val="28"/>
        </w:rPr>
        <w:t xml:space="preserve"> дн</w:t>
      </w:r>
      <w:r>
        <w:rPr>
          <w:rFonts w:ascii="Times New Roman" w:hAnsi="Times New Roman" w:cs="Times New Roman"/>
          <w:sz w:val="28"/>
        </w:rPr>
        <w:t>я</w:t>
      </w:r>
      <w:r w:rsidRPr="00F64198">
        <w:rPr>
          <w:rFonts w:ascii="Times New Roman" w:hAnsi="Times New Roman" w:cs="Times New Roman"/>
          <w:sz w:val="28"/>
        </w:rPr>
        <w:t xml:space="preserve"> </w:t>
      </w:r>
      <w:r>
        <w:rPr>
          <w:rFonts w:ascii="Times New Roman" w:hAnsi="Times New Roman" w:cs="Times New Roman"/>
          <w:sz w:val="28"/>
        </w:rPr>
        <w:t>и менее</w:t>
      </w:r>
      <w:r w:rsidRPr="00F64198">
        <w:rPr>
          <w:rFonts w:ascii="Times New Roman" w:hAnsi="Times New Roman" w:cs="Times New Roman"/>
          <w:sz w:val="28"/>
        </w:rPr>
        <w:t xml:space="preserve">, </w:t>
      </w:r>
      <w:r w:rsidR="00945FC6">
        <w:rPr>
          <w:rFonts w:ascii="Times New Roman" w:hAnsi="Times New Roman" w:cs="Times New Roman"/>
          <w:sz w:val="28"/>
        </w:rPr>
        <w:t>приведенный</w:t>
      </w:r>
      <w:r w:rsidRPr="00F64198">
        <w:rPr>
          <w:rFonts w:ascii="Times New Roman" w:hAnsi="Times New Roman" w:cs="Times New Roman"/>
          <w:sz w:val="28"/>
        </w:rPr>
        <w:t xml:space="preserve"> в таблиц</w:t>
      </w:r>
      <w:r>
        <w:rPr>
          <w:rFonts w:ascii="Times New Roman" w:hAnsi="Times New Roman" w:cs="Times New Roman"/>
          <w:sz w:val="28"/>
        </w:rPr>
        <w:t>ах 2 и 3</w:t>
      </w:r>
      <w:r w:rsidRPr="00F64198">
        <w:rPr>
          <w:rFonts w:ascii="Times New Roman" w:hAnsi="Times New Roman" w:cs="Times New Roman"/>
          <w:sz w:val="28"/>
        </w:rPr>
        <w:t xml:space="preserve"> </w:t>
      </w:r>
      <w:r>
        <w:rPr>
          <w:rFonts w:ascii="Times New Roman" w:hAnsi="Times New Roman" w:cs="Times New Roman"/>
          <w:sz w:val="28"/>
        </w:rPr>
        <w:t xml:space="preserve">настоящего </w:t>
      </w:r>
      <w:r w:rsidRPr="00F64198">
        <w:rPr>
          <w:rFonts w:ascii="Times New Roman" w:hAnsi="Times New Roman" w:cs="Times New Roman"/>
          <w:sz w:val="28"/>
        </w:rPr>
        <w:t>Приложения</w:t>
      </w:r>
      <w:r w:rsidR="00C703CE">
        <w:rPr>
          <w:rFonts w:ascii="Times New Roman" w:hAnsi="Times New Roman" w:cs="Times New Roman"/>
          <w:sz w:val="28"/>
        </w:rPr>
        <w:t>;</w:t>
      </w:r>
    </w:p>
    <w:p w:rsidR="00C703CE" w:rsidRPr="009A7983" w:rsidRDefault="00C703CE" w:rsidP="004B6BF9">
      <w:pPr>
        <w:pStyle w:val="ConsPlusNormal"/>
        <w:ind w:firstLine="709"/>
        <w:jc w:val="both"/>
        <w:rPr>
          <w:rFonts w:ascii="Times New Roman" w:hAnsi="Times New Roman" w:cs="Times New Roman"/>
          <w:sz w:val="28"/>
        </w:rPr>
      </w:pPr>
      <w:r>
        <w:rPr>
          <w:rFonts w:ascii="Times New Roman" w:hAnsi="Times New Roman" w:cs="Times New Roman"/>
          <w:sz w:val="28"/>
        </w:rPr>
        <w:t xml:space="preserve">9. </w:t>
      </w:r>
      <w:proofErr w:type="gramStart"/>
      <w:r>
        <w:rPr>
          <w:rFonts w:ascii="Times New Roman" w:hAnsi="Times New Roman" w:cs="Times New Roman"/>
          <w:sz w:val="28"/>
        </w:rPr>
        <w:t xml:space="preserve">Случаи медицинской реабилитации по клинико-статистическим группам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37.002</w:t>
      </w:r>
      <w:r w:rsidR="009A7983">
        <w:rPr>
          <w:rFonts w:ascii="Times New Roman" w:hAnsi="Times New Roman" w:cs="Times New Roman"/>
          <w:sz w:val="28"/>
        </w:rPr>
        <w:t>,</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37.00</w:t>
      </w:r>
      <w:r w:rsidR="009A7983">
        <w:rPr>
          <w:rFonts w:ascii="Times New Roman" w:hAnsi="Times New Roman" w:cs="Times New Roman"/>
          <w:sz w:val="28"/>
        </w:rPr>
        <w:t>3,</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37.00</w:t>
      </w:r>
      <w:r w:rsidR="009A7983">
        <w:rPr>
          <w:rFonts w:ascii="Times New Roman" w:hAnsi="Times New Roman" w:cs="Times New Roman"/>
          <w:sz w:val="28"/>
        </w:rPr>
        <w:t>6,</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37.00</w:t>
      </w:r>
      <w:r w:rsidR="009A7983">
        <w:rPr>
          <w:rFonts w:ascii="Times New Roman" w:hAnsi="Times New Roman" w:cs="Times New Roman"/>
          <w:sz w:val="28"/>
        </w:rPr>
        <w:t>7,</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w:t>
      </w:r>
      <w:r w:rsidR="009A7983">
        <w:rPr>
          <w:rFonts w:ascii="Times New Roman" w:hAnsi="Times New Roman" w:cs="Times New Roman"/>
          <w:sz w:val="28"/>
        </w:rPr>
        <w:t>24,</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w:t>
      </w:r>
      <w:r w:rsidR="009A7983">
        <w:rPr>
          <w:rFonts w:ascii="Times New Roman" w:hAnsi="Times New Roman" w:cs="Times New Roman"/>
          <w:sz w:val="28"/>
        </w:rPr>
        <w:t>25,</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w:t>
      </w:r>
      <w:r w:rsidR="009A7983">
        <w:rPr>
          <w:rFonts w:ascii="Times New Roman" w:hAnsi="Times New Roman" w:cs="Times New Roman"/>
          <w:sz w:val="28"/>
        </w:rPr>
        <w:t>26 с длительностью лечения менее количества дней, определенных Программой</w:t>
      </w:r>
      <w:r w:rsidR="00293925">
        <w:rPr>
          <w:rFonts w:ascii="Times New Roman" w:hAnsi="Times New Roman" w:cs="Times New Roman"/>
          <w:sz w:val="28"/>
        </w:rPr>
        <w:t>, Расшифровкой клинико-статистических групп заболеваний для оплаты медицинской помощи, оказанной в стационарных условиях, Расшифровкой клинико-статистических групп заболеваний для оплаты медицинской помощи, оказанной в условиях дневного стационара.</w:t>
      </w:r>
      <w:proofErr w:type="gramEnd"/>
    </w:p>
    <w:p w:rsidR="004B6BF9" w:rsidRDefault="004B6BF9" w:rsidP="00020E56">
      <w:pPr>
        <w:spacing w:after="0" w:line="240" w:lineRule="auto"/>
        <w:ind w:firstLine="709"/>
        <w:jc w:val="both"/>
        <w:rPr>
          <w:rFonts w:ascii="Times New Roman" w:hAnsi="Times New Roman" w:cs="Times New Roman"/>
          <w:color w:val="000000" w:themeColor="text1"/>
          <w:sz w:val="28"/>
        </w:rPr>
      </w:pPr>
      <w:r>
        <w:rPr>
          <w:rFonts w:ascii="Times New Roman" w:hAnsi="Times New Roman" w:cs="Times New Roman"/>
          <w:color w:val="000000" w:themeColor="text1"/>
          <w:sz w:val="28"/>
        </w:rPr>
        <w:t>Клинико-статистические группы круглосуточного стационара и дневного стационара, по которым целесообразно осуществлять оплату в полном объеме при длительности госпитализации три дня и менее, установлены в таблице 2 и таблице 3 соответственно.</w:t>
      </w:r>
    </w:p>
    <w:p w:rsidR="00DE58EA" w:rsidRDefault="00DE58EA" w:rsidP="003A7B4F">
      <w:pPr>
        <w:spacing w:after="0" w:line="240" w:lineRule="auto"/>
        <w:jc w:val="right"/>
        <w:rPr>
          <w:rFonts w:ascii="Times New Roman" w:eastAsia="Calibri" w:hAnsi="Times New Roman" w:cs="Times New Roman"/>
          <w:sz w:val="28"/>
          <w:szCs w:val="28"/>
        </w:rPr>
      </w:pPr>
    </w:p>
    <w:p w:rsidR="003A7B4F" w:rsidRPr="00BE0A54" w:rsidRDefault="004B6BF9" w:rsidP="003A7B4F">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3A7B4F" w:rsidRPr="00BE0A54">
        <w:rPr>
          <w:rFonts w:ascii="Times New Roman" w:eastAsia="Calibri" w:hAnsi="Times New Roman" w:cs="Times New Roman"/>
          <w:sz w:val="28"/>
          <w:szCs w:val="28"/>
        </w:rPr>
        <w:t xml:space="preserve">Таблица </w:t>
      </w:r>
      <w:r w:rsidR="00020E56">
        <w:rPr>
          <w:rFonts w:ascii="Times New Roman" w:eastAsia="Calibri" w:hAnsi="Times New Roman" w:cs="Times New Roman"/>
          <w:sz w:val="28"/>
          <w:szCs w:val="28"/>
        </w:rPr>
        <w:t>2</w:t>
      </w:r>
    </w:p>
    <w:p w:rsidR="003A7B4F" w:rsidRDefault="003A7B4F" w:rsidP="003A7B4F">
      <w:pPr>
        <w:spacing w:after="0" w:line="240" w:lineRule="auto"/>
        <w:jc w:val="right"/>
        <w:rPr>
          <w:rFonts w:ascii="Times New Roman" w:eastAsia="Calibri" w:hAnsi="Times New Roman" w:cs="Times New Roman"/>
          <w:sz w:val="28"/>
          <w:szCs w:val="28"/>
        </w:rPr>
      </w:pPr>
    </w:p>
    <w:p w:rsidR="0042345A" w:rsidRPr="0041569C" w:rsidRDefault="0042345A" w:rsidP="0042345A">
      <w:pPr>
        <w:spacing w:after="0" w:line="240" w:lineRule="auto"/>
        <w:jc w:val="center"/>
        <w:rPr>
          <w:rFonts w:ascii="Times New Roman" w:eastAsia="Calibri" w:hAnsi="Times New Roman" w:cs="Times New Roman"/>
          <w:sz w:val="28"/>
          <w:szCs w:val="28"/>
        </w:rPr>
      </w:pPr>
      <w:r w:rsidRPr="0041569C">
        <w:rPr>
          <w:rFonts w:ascii="Times New Roman" w:eastAsia="Calibri" w:hAnsi="Times New Roman" w:cs="Times New Roman"/>
          <w:sz w:val="28"/>
          <w:szCs w:val="28"/>
        </w:rPr>
        <w:t>Перечень</w:t>
      </w:r>
    </w:p>
    <w:p w:rsidR="0042345A" w:rsidRPr="0041569C" w:rsidRDefault="0042345A" w:rsidP="00701DC5">
      <w:pPr>
        <w:spacing w:after="0" w:line="240" w:lineRule="auto"/>
        <w:jc w:val="center"/>
        <w:rPr>
          <w:rFonts w:ascii="Times New Roman" w:eastAsia="Calibri" w:hAnsi="Times New Roman" w:cs="Times New Roman"/>
          <w:sz w:val="28"/>
          <w:szCs w:val="28"/>
        </w:rPr>
      </w:pPr>
      <w:r w:rsidRPr="0041569C">
        <w:rPr>
          <w:rFonts w:ascii="Times New Roman" w:eastAsia="Calibri" w:hAnsi="Times New Roman" w:cs="Times New Roman"/>
          <w:sz w:val="28"/>
          <w:szCs w:val="28"/>
        </w:rPr>
        <w:t>клинико-статистических групп</w:t>
      </w:r>
      <w:r w:rsidR="005729BF" w:rsidRPr="0041569C">
        <w:rPr>
          <w:rFonts w:ascii="Times New Roman" w:eastAsia="Calibri" w:hAnsi="Times New Roman" w:cs="Times New Roman"/>
          <w:sz w:val="28"/>
          <w:szCs w:val="28"/>
        </w:rPr>
        <w:t xml:space="preserve"> круглосуточного стационара,</w:t>
      </w:r>
      <w:r w:rsidR="00E501DD" w:rsidRPr="0041569C">
        <w:rPr>
          <w:rFonts w:ascii="Times New Roman" w:eastAsia="Calibri" w:hAnsi="Times New Roman" w:cs="Times New Roman"/>
          <w:sz w:val="28"/>
          <w:szCs w:val="28"/>
        </w:rPr>
        <w:t xml:space="preserve"> </w:t>
      </w:r>
      <w:r w:rsidRPr="0041569C">
        <w:rPr>
          <w:rFonts w:ascii="Times New Roman" w:eastAsia="Calibri" w:hAnsi="Times New Roman" w:cs="Times New Roman"/>
          <w:sz w:val="28"/>
          <w:szCs w:val="28"/>
        </w:rPr>
        <w:t>по которым целесообразно осуществлять оплату в полном</w:t>
      </w:r>
      <w:r w:rsidR="00C366DC">
        <w:rPr>
          <w:rFonts w:ascii="Times New Roman" w:eastAsia="Calibri" w:hAnsi="Times New Roman" w:cs="Times New Roman"/>
          <w:sz w:val="28"/>
          <w:szCs w:val="28"/>
        </w:rPr>
        <w:t xml:space="preserve"> </w:t>
      </w:r>
      <w:r w:rsidRPr="0041569C">
        <w:rPr>
          <w:rFonts w:ascii="Times New Roman" w:eastAsia="Calibri" w:hAnsi="Times New Roman" w:cs="Times New Roman"/>
          <w:sz w:val="28"/>
          <w:szCs w:val="28"/>
        </w:rPr>
        <w:t xml:space="preserve">объеме </w:t>
      </w:r>
      <w:r w:rsidR="00864424">
        <w:rPr>
          <w:rFonts w:ascii="Times New Roman" w:eastAsia="Times New Roman" w:hAnsi="Times New Roman" w:cs="Times New Roman"/>
          <w:color w:val="000000"/>
          <w:sz w:val="28"/>
          <w:szCs w:val="28"/>
          <w:lang w:val="ru" w:eastAsia="ru-RU"/>
        </w:rPr>
        <w:t>при длительности госпитализации три дня и менее</w:t>
      </w:r>
    </w:p>
    <w:p w:rsidR="009B3B3E" w:rsidRPr="0041569C" w:rsidRDefault="009B3B3E" w:rsidP="009B3B3E">
      <w:pPr>
        <w:spacing w:after="0" w:line="240" w:lineRule="auto"/>
        <w:ind w:firstLine="709"/>
        <w:jc w:val="right"/>
        <w:rPr>
          <w:rFonts w:ascii="Times New Roman" w:eastAsia="Calibri" w:hAnsi="Times New Roman" w:cs="Times New Roman"/>
          <w:sz w:val="28"/>
          <w:szCs w:val="28"/>
        </w:rPr>
      </w:pPr>
    </w:p>
    <w:tbl>
      <w:tblPr>
        <w:tblStyle w:val="21"/>
        <w:tblW w:w="9214" w:type="dxa"/>
        <w:tblInd w:w="108" w:type="dxa"/>
        <w:tblLook w:val="04A0" w:firstRow="1" w:lastRow="0" w:firstColumn="1" w:lastColumn="0" w:noHBand="0" w:noVBand="1"/>
      </w:tblPr>
      <w:tblGrid>
        <w:gridCol w:w="1134"/>
        <w:gridCol w:w="8080"/>
      </w:tblGrid>
      <w:tr w:rsidR="003A7B4F" w:rsidRPr="0041569C" w:rsidTr="00691EC4">
        <w:trPr>
          <w:cantSplit/>
          <w:trHeight w:val="284"/>
          <w:tblHeader/>
        </w:trPr>
        <w:tc>
          <w:tcPr>
            <w:tcW w:w="1134" w:type="dxa"/>
            <w:tcBorders>
              <w:bottom w:val="single" w:sz="4" w:space="0" w:color="auto"/>
            </w:tcBorders>
            <w:shd w:val="clear" w:color="auto" w:fill="auto"/>
            <w:vAlign w:val="center"/>
          </w:tcPr>
          <w:p w:rsidR="003A7B4F" w:rsidRPr="0041569C" w:rsidRDefault="003A7B4F" w:rsidP="006F70C1">
            <w:pPr>
              <w:spacing w:line="216" w:lineRule="auto"/>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 КСГ</w:t>
            </w:r>
          </w:p>
        </w:tc>
        <w:tc>
          <w:tcPr>
            <w:tcW w:w="8080" w:type="dxa"/>
            <w:tcBorders>
              <w:bottom w:val="single" w:sz="4" w:space="0" w:color="auto"/>
            </w:tcBorders>
            <w:shd w:val="clear" w:color="auto" w:fill="auto"/>
            <w:vAlign w:val="center"/>
          </w:tcPr>
          <w:p w:rsidR="003A7B4F" w:rsidRPr="0041569C" w:rsidRDefault="003A7B4F" w:rsidP="006F70C1">
            <w:pPr>
              <w:spacing w:line="216" w:lineRule="auto"/>
              <w:jc w:val="center"/>
              <w:rPr>
                <w:rFonts w:ascii="Times New Roman" w:eastAsia="Calibri" w:hAnsi="Times New Roman" w:cs="Times New Roman"/>
                <w:sz w:val="24"/>
                <w:szCs w:val="24"/>
              </w:rPr>
            </w:pPr>
            <w:proofErr w:type="spellStart"/>
            <w:r w:rsidRPr="0041569C">
              <w:rPr>
                <w:rFonts w:ascii="Times New Roman" w:eastAsia="Calibri" w:hAnsi="Times New Roman" w:cs="Times New Roman"/>
                <w:sz w:val="24"/>
                <w:szCs w:val="24"/>
              </w:rPr>
              <w:t>Наименование</w:t>
            </w:r>
            <w:proofErr w:type="spellEnd"/>
            <w:r w:rsidRPr="0041569C">
              <w:rPr>
                <w:rFonts w:ascii="Times New Roman" w:eastAsia="Calibri" w:hAnsi="Times New Roman" w:cs="Times New Roman"/>
                <w:sz w:val="24"/>
                <w:szCs w:val="24"/>
              </w:rPr>
              <w:t xml:space="preserve"> КСГ</w:t>
            </w:r>
          </w:p>
        </w:tc>
      </w:tr>
      <w:tr w:rsidR="003A7B4F" w:rsidRPr="00EC59E3" w:rsidTr="002C2743">
        <w:trPr>
          <w:cantSplit/>
          <w:trHeight w:val="284"/>
        </w:trPr>
        <w:tc>
          <w:tcPr>
            <w:tcW w:w="9214" w:type="dxa"/>
            <w:gridSpan w:val="2"/>
            <w:tcBorders>
              <w:top w:val="single" w:sz="4" w:space="0" w:color="auto"/>
              <w:left w:val="single" w:sz="4" w:space="0" w:color="auto"/>
              <w:bottom w:val="nil"/>
              <w:right w:val="single" w:sz="4" w:space="0" w:color="auto"/>
            </w:tcBorders>
            <w:shd w:val="clear" w:color="auto" w:fill="auto"/>
            <w:vAlign w:val="center"/>
          </w:tcPr>
          <w:p w:rsidR="003A7B4F" w:rsidRPr="009C46C0" w:rsidRDefault="003A7B4F" w:rsidP="006F70C1">
            <w:pPr>
              <w:spacing w:line="216" w:lineRule="auto"/>
              <w:jc w:val="center"/>
              <w:rPr>
                <w:rFonts w:ascii="Times New Roman" w:eastAsia="Calibri" w:hAnsi="Times New Roman" w:cs="Times New Roman"/>
                <w:b/>
                <w:sz w:val="24"/>
                <w:szCs w:val="24"/>
              </w:rPr>
            </w:pPr>
            <w:proofErr w:type="spellStart"/>
            <w:r w:rsidRPr="009C46C0">
              <w:rPr>
                <w:rFonts w:ascii="Times New Roman" w:eastAsia="Calibri" w:hAnsi="Times New Roman" w:cs="Times New Roman"/>
                <w:b/>
                <w:sz w:val="24"/>
                <w:szCs w:val="24"/>
              </w:rPr>
              <w:t>Круглосуточный</w:t>
            </w:r>
            <w:proofErr w:type="spellEnd"/>
            <w:r w:rsidRPr="009C46C0">
              <w:rPr>
                <w:rFonts w:ascii="Times New Roman" w:eastAsia="Calibri" w:hAnsi="Times New Roman" w:cs="Times New Roman"/>
                <w:b/>
                <w:sz w:val="24"/>
                <w:szCs w:val="24"/>
              </w:rPr>
              <w:t xml:space="preserve"> </w:t>
            </w:r>
            <w:proofErr w:type="spellStart"/>
            <w:r w:rsidRPr="009C46C0">
              <w:rPr>
                <w:rFonts w:ascii="Times New Roman" w:eastAsia="Calibri" w:hAnsi="Times New Roman" w:cs="Times New Roman"/>
                <w:b/>
                <w:sz w:val="24"/>
                <w:szCs w:val="24"/>
              </w:rPr>
              <w:t>стационар</w:t>
            </w:r>
            <w:proofErr w:type="spellEnd"/>
          </w:p>
        </w:tc>
      </w:tr>
    </w:tbl>
    <w:tbl>
      <w:tblPr>
        <w:tblStyle w:val="211"/>
        <w:tblW w:w="0" w:type="auto"/>
        <w:tblInd w:w="108" w:type="dxa"/>
        <w:tblLook w:val="04A0" w:firstRow="1" w:lastRow="0" w:firstColumn="1" w:lastColumn="0" w:noHBand="0" w:noVBand="1"/>
      </w:tblPr>
      <w:tblGrid>
        <w:gridCol w:w="1095"/>
        <w:gridCol w:w="8143"/>
      </w:tblGrid>
      <w:tr w:rsidR="004B4016" w:rsidRPr="00CF47D4" w:rsidTr="00691EC4">
        <w:trPr>
          <w:cantSplit/>
          <w:trHeight w:val="284"/>
        </w:trPr>
        <w:tc>
          <w:tcPr>
            <w:tcW w:w="1095" w:type="dxa"/>
            <w:shd w:val="clear" w:color="auto" w:fill="auto"/>
            <w:vAlign w:val="center"/>
          </w:tcPr>
          <w:p w:rsidR="004B4016" w:rsidRPr="00A853A3" w:rsidRDefault="004B4016" w:rsidP="008665BA">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st02.001</w:t>
            </w:r>
          </w:p>
        </w:tc>
        <w:tc>
          <w:tcPr>
            <w:tcW w:w="8143" w:type="dxa"/>
            <w:shd w:val="clear" w:color="auto" w:fill="auto"/>
            <w:vAlign w:val="center"/>
          </w:tcPr>
          <w:p w:rsidR="004B4016" w:rsidRPr="00A853A3" w:rsidRDefault="004B4016" w:rsidP="008665BA">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Осложнения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связанные</w:t>
            </w:r>
            <w:proofErr w:type="spellEnd"/>
            <w:r w:rsidRPr="00A853A3">
              <w:rPr>
                <w:rFonts w:ascii="Times New Roman" w:hAnsi="Times New Roman"/>
                <w:color w:val="000000" w:themeColor="text1"/>
                <w:sz w:val="24"/>
              </w:rPr>
              <w:t xml:space="preserve"> с </w:t>
            </w:r>
            <w:proofErr w:type="spellStart"/>
            <w:r w:rsidRPr="00A853A3">
              <w:rPr>
                <w:rFonts w:ascii="Times New Roman" w:hAnsi="Times New Roman"/>
                <w:color w:val="000000" w:themeColor="text1"/>
                <w:sz w:val="24"/>
              </w:rPr>
              <w:t>беременностью</w:t>
            </w:r>
            <w:proofErr w:type="spellEnd"/>
          </w:p>
        </w:tc>
      </w:tr>
      <w:tr w:rsidR="004B4016" w:rsidRPr="00CF47D4" w:rsidTr="00691EC4">
        <w:trPr>
          <w:cantSplit/>
          <w:trHeight w:val="284"/>
        </w:trPr>
        <w:tc>
          <w:tcPr>
            <w:tcW w:w="1095" w:type="dxa"/>
            <w:shd w:val="clear" w:color="auto" w:fill="auto"/>
            <w:vAlign w:val="center"/>
          </w:tcPr>
          <w:p w:rsidR="004B4016" w:rsidRPr="00A853A3" w:rsidRDefault="004B4016" w:rsidP="008665BA">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st02.002</w:t>
            </w:r>
          </w:p>
        </w:tc>
        <w:tc>
          <w:tcPr>
            <w:tcW w:w="8143" w:type="dxa"/>
            <w:shd w:val="clear" w:color="auto" w:fill="auto"/>
            <w:vAlign w:val="center"/>
          </w:tcPr>
          <w:p w:rsidR="004B4016" w:rsidRPr="00A853A3" w:rsidRDefault="004B4016" w:rsidP="008665BA">
            <w:pPr>
              <w:rPr>
                <w:rFonts w:ascii="Times New Roman" w:hAnsi="Times New Roman"/>
                <w:color w:val="000000" w:themeColor="text1"/>
                <w:sz w:val="24"/>
              </w:rPr>
            </w:pPr>
            <w:proofErr w:type="spellStart"/>
            <w:r w:rsidRPr="00A853A3">
              <w:rPr>
                <w:rFonts w:ascii="Times New Roman" w:hAnsi="Times New Roman"/>
                <w:color w:val="000000" w:themeColor="text1"/>
                <w:sz w:val="24"/>
              </w:rPr>
              <w:t>Беременность</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закончившаяся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абортивным</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исходом</w:t>
            </w:r>
            <w:proofErr w:type="spellEnd"/>
          </w:p>
        </w:tc>
      </w:tr>
      <w:tr w:rsidR="004B4016" w:rsidRPr="00CF47D4" w:rsidTr="00691EC4">
        <w:trPr>
          <w:cantSplit/>
          <w:trHeight w:val="284"/>
        </w:trPr>
        <w:tc>
          <w:tcPr>
            <w:tcW w:w="1095" w:type="dxa"/>
            <w:shd w:val="clear" w:color="auto" w:fill="auto"/>
            <w:vAlign w:val="center"/>
          </w:tcPr>
          <w:p w:rsidR="004B4016" w:rsidRPr="00A853A3" w:rsidRDefault="004B4016" w:rsidP="008665BA">
            <w:pPr>
              <w:jc w:val="center"/>
              <w:rPr>
                <w:rFonts w:ascii="Times New Roman" w:hAnsi="Times New Roman"/>
                <w:color w:val="000000" w:themeColor="text1"/>
                <w:sz w:val="24"/>
              </w:rPr>
            </w:pPr>
            <w:r w:rsidRPr="00A853A3">
              <w:rPr>
                <w:rFonts w:ascii="Times New Roman" w:hAnsi="Times New Roman"/>
                <w:color w:val="000000" w:themeColor="text1"/>
                <w:sz w:val="24"/>
              </w:rPr>
              <w:t>st02.003</w:t>
            </w:r>
          </w:p>
        </w:tc>
        <w:tc>
          <w:tcPr>
            <w:tcW w:w="8143" w:type="dxa"/>
            <w:shd w:val="clear" w:color="auto" w:fill="auto"/>
            <w:vAlign w:val="center"/>
          </w:tcPr>
          <w:p w:rsidR="004B4016" w:rsidRPr="00A853A3" w:rsidRDefault="004B4016" w:rsidP="008665BA">
            <w:pPr>
              <w:rPr>
                <w:rFonts w:ascii="Times New Roman" w:hAnsi="Times New Roman"/>
                <w:color w:val="000000" w:themeColor="text1"/>
                <w:sz w:val="24"/>
              </w:rPr>
            </w:pPr>
            <w:proofErr w:type="spellStart"/>
            <w:r w:rsidRPr="00A853A3">
              <w:rPr>
                <w:rFonts w:ascii="Times New Roman" w:hAnsi="Times New Roman"/>
                <w:color w:val="000000" w:themeColor="text1"/>
                <w:sz w:val="24"/>
              </w:rPr>
              <w:t>Родоразрешение</w:t>
            </w:r>
            <w:proofErr w:type="spellEnd"/>
          </w:p>
        </w:tc>
      </w:tr>
      <w:tr w:rsidR="004B4016" w:rsidRPr="00CF47D4" w:rsidTr="00691EC4">
        <w:trPr>
          <w:cantSplit/>
          <w:trHeight w:val="284"/>
        </w:trPr>
        <w:tc>
          <w:tcPr>
            <w:tcW w:w="1095" w:type="dxa"/>
            <w:shd w:val="clear" w:color="auto" w:fill="auto"/>
            <w:vAlign w:val="center"/>
          </w:tcPr>
          <w:p w:rsidR="004B4016" w:rsidRPr="00A853A3" w:rsidRDefault="004B4016" w:rsidP="008665BA">
            <w:pPr>
              <w:jc w:val="center"/>
              <w:rPr>
                <w:rFonts w:ascii="Times New Roman" w:hAnsi="Times New Roman"/>
                <w:color w:val="000000" w:themeColor="text1"/>
                <w:sz w:val="24"/>
              </w:rPr>
            </w:pPr>
            <w:r w:rsidRPr="00A853A3">
              <w:rPr>
                <w:rFonts w:ascii="Times New Roman" w:hAnsi="Times New Roman"/>
                <w:color w:val="000000" w:themeColor="text1"/>
                <w:sz w:val="24"/>
              </w:rPr>
              <w:t>st02.004</w:t>
            </w:r>
          </w:p>
        </w:tc>
        <w:tc>
          <w:tcPr>
            <w:tcW w:w="8143" w:type="dxa"/>
            <w:shd w:val="clear" w:color="auto" w:fill="auto"/>
            <w:vAlign w:val="center"/>
          </w:tcPr>
          <w:p w:rsidR="004B4016" w:rsidRPr="00A853A3" w:rsidRDefault="004B4016" w:rsidP="008665BA">
            <w:pPr>
              <w:rPr>
                <w:rFonts w:ascii="Times New Roman" w:hAnsi="Times New Roman"/>
                <w:color w:val="000000" w:themeColor="text1"/>
                <w:sz w:val="24"/>
              </w:rPr>
            </w:pPr>
            <w:proofErr w:type="spellStart"/>
            <w:r w:rsidRPr="00A853A3">
              <w:rPr>
                <w:rFonts w:ascii="Times New Roman" w:hAnsi="Times New Roman"/>
                <w:color w:val="000000" w:themeColor="text1"/>
                <w:sz w:val="24"/>
              </w:rPr>
              <w:t>Кесарево</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сечение</w:t>
            </w:r>
            <w:proofErr w:type="spellEnd"/>
          </w:p>
        </w:tc>
      </w:tr>
      <w:tr w:rsidR="004B4016" w:rsidRPr="00CF47D4" w:rsidTr="00691EC4">
        <w:trPr>
          <w:cantSplit/>
          <w:trHeight w:val="284"/>
        </w:trPr>
        <w:tc>
          <w:tcPr>
            <w:tcW w:w="1095" w:type="dxa"/>
            <w:shd w:val="clear" w:color="auto" w:fill="auto"/>
            <w:vAlign w:val="center"/>
          </w:tcPr>
          <w:p w:rsidR="004B4016" w:rsidRPr="00A853A3" w:rsidRDefault="004B4016" w:rsidP="008665BA">
            <w:pPr>
              <w:jc w:val="center"/>
              <w:rPr>
                <w:rFonts w:ascii="Times New Roman" w:hAnsi="Times New Roman"/>
                <w:color w:val="000000" w:themeColor="text1"/>
                <w:sz w:val="24"/>
              </w:rPr>
            </w:pPr>
            <w:r w:rsidRPr="00A853A3">
              <w:rPr>
                <w:rFonts w:ascii="Times New Roman" w:hAnsi="Times New Roman"/>
                <w:color w:val="000000" w:themeColor="text1"/>
                <w:sz w:val="24"/>
              </w:rPr>
              <w:t>st02.010</w:t>
            </w:r>
          </w:p>
        </w:tc>
        <w:tc>
          <w:tcPr>
            <w:tcW w:w="8143" w:type="dxa"/>
            <w:shd w:val="clear" w:color="auto" w:fill="auto"/>
            <w:vAlign w:val="center"/>
          </w:tcPr>
          <w:p w:rsidR="004B4016" w:rsidRPr="00A853A3" w:rsidRDefault="004B4016"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женских половых органах (уровень 1)</w:t>
            </w:r>
          </w:p>
        </w:tc>
      </w:tr>
      <w:tr w:rsidR="004B4016" w:rsidRPr="00CF47D4" w:rsidTr="00691EC4">
        <w:trPr>
          <w:cantSplit/>
          <w:trHeight w:val="284"/>
        </w:trPr>
        <w:tc>
          <w:tcPr>
            <w:tcW w:w="1095" w:type="dxa"/>
            <w:shd w:val="clear" w:color="auto" w:fill="auto"/>
            <w:vAlign w:val="center"/>
          </w:tcPr>
          <w:p w:rsidR="004B4016" w:rsidRPr="00A853A3" w:rsidRDefault="004B4016" w:rsidP="008665BA">
            <w:pPr>
              <w:jc w:val="center"/>
              <w:rPr>
                <w:rFonts w:ascii="Times New Roman" w:hAnsi="Times New Roman"/>
                <w:color w:val="000000" w:themeColor="text1"/>
                <w:sz w:val="24"/>
              </w:rPr>
            </w:pPr>
            <w:r w:rsidRPr="00A853A3">
              <w:rPr>
                <w:rFonts w:ascii="Times New Roman" w:hAnsi="Times New Roman"/>
                <w:color w:val="000000" w:themeColor="text1"/>
                <w:sz w:val="24"/>
              </w:rPr>
              <w:t>st02.011</w:t>
            </w:r>
          </w:p>
        </w:tc>
        <w:tc>
          <w:tcPr>
            <w:tcW w:w="8143" w:type="dxa"/>
            <w:shd w:val="clear" w:color="auto" w:fill="auto"/>
            <w:vAlign w:val="center"/>
          </w:tcPr>
          <w:p w:rsidR="004B4016" w:rsidRPr="00A853A3" w:rsidRDefault="004B4016"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женских половых органах (уровень 2)</w:t>
            </w:r>
          </w:p>
        </w:tc>
      </w:tr>
      <w:tr w:rsidR="004B4016" w:rsidRPr="00CF47D4" w:rsidTr="00691EC4">
        <w:trPr>
          <w:cantSplit/>
          <w:trHeight w:val="284"/>
        </w:trPr>
        <w:tc>
          <w:tcPr>
            <w:tcW w:w="1095" w:type="dxa"/>
            <w:shd w:val="clear" w:color="auto" w:fill="auto"/>
            <w:vAlign w:val="center"/>
          </w:tcPr>
          <w:p w:rsidR="004B4016" w:rsidRPr="00A853A3" w:rsidRDefault="004B4016" w:rsidP="008665BA">
            <w:pPr>
              <w:jc w:val="center"/>
              <w:rPr>
                <w:rFonts w:ascii="Times New Roman" w:hAnsi="Times New Roman"/>
                <w:color w:val="000000" w:themeColor="text1"/>
                <w:sz w:val="24"/>
              </w:rPr>
            </w:pPr>
            <w:r w:rsidRPr="00A853A3">
              <w:rPr>
                <w:rFonts w:ascii="Times New Roman" w:hAnsi="Times New Roman"/>
                <w:color w:val="000000" w:themeColor="text1"/>
                <w:sz w:val="24"/>
              </w:rPr>
              <w:t>st03.002</w:t>
            </w:r>
          </w:p>
        </w:tc>
        <w:tc>
          <w:tcPr>
            <w:tcW w:w="8143" w:type="dxa"/>
            <w:shd w:val="clear" w:color="auto" w:fill="auto"/>
            <w:vAlign w:val="center"/>
          </w:tcPr>
          <w:p w:rsidR="004B4016" w:rsidRPr="00A853A3" w:rsidRDefault="004B4016" w:rsidP="008665BA">
            <w:pPr>
              <w:rPr>
                <w:rFonts w:ascii="Times New Roman" w:hAnsi="Times New Roman"/>
                <w:color w:val="000000" w:themeColor="text1"/>
                <w:sz w:val="24"/>
              </w:rPr>
            </w:pPr>
            <w:proofErr w:type="spellStart"/>
            <w:r w:rsidRPr="00A853A3">
              <w:rPr>
                <w:rFonts w:ascii="Times New Roman" w:hAnsi="Times New Roman"/>
                <w:color w:val="000000" w:themeColor="text1"/>
                <w:sz w:val="24"/>
              </w:rPr>
              <w:t>Ангионевротический</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отек</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анафилактический</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шок</w:t>
            </w:r>
            <w:proofErr w:type="spellEnd"/>
          </w:p>
        </w:tc>
      </w:tr>
      <w:tr w:rsidR="004B4016" w:rsidRPr="00CF47D4" w:rsidTr="00691EC4">
        <w:trPr>
          <w:cantSplit/>
          <w:trHeight w:val="284"/>
        </w:trPr>
        <w:tc>
          <w:tcPr>
            <w:tcW w:w="1095" w:type="dxa"/>
            <w:shd w:val="clear" w:color="auto" w:fill="auto"/>
            <w:vAlign w:val="center"/>
          </w:tcPr>
          <w:p w:rsidR="004B4016" w:rsidRPr="00A853A3" w:rsidRDefault="004B4016" w:rsidP="008665BA">
            <w:pPr>
              <w:jc w:val="center"/>
              <w:rPr>
                <w:rFonts w:ascii="Times New Roman" w:hAnsi="Times New Roman"/>
                <w:color w:val="000000" w:themeColor="text1"/>
                <w:sz w:val="24"/>
              </w:rPr>
            </w:pPr>
            <w:r w:rsidRPr="00A853A3">
              <w:rPr>
                <w:rFonts w:ascii="Times New Roman" w:hAnsi="Times New Roman"/>
                <w:color w:val="000000" w:themeColor="text1"/>
                <w:sz w:val="24"/>
              </w:rPr>
              <w:t>st05.008</w:t>
            </w:r>
          </w:p>
        </w:tc>
        <w:tc>
          <w:tcPr>
            <w:tcW w:w="8143" w:type="dxa"/>
            <w:shd w:val="clear" w:color="auto" w:fill="auto"/>
            <w:vAlign w:val="center"/>
          </w:tcPr>
          <w:p w:rsidR="004B4016" w:rsidRPr="00A853A3" w:rsidRDefault="004B4016"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доброкачественных заболеваниях крови и пузырном заносе*</w:t>
            </w:r>
          </w:p>
        </w:tc>
      </w:tr>
      <w:tr w:rsidR="004B4016" w:rsidRPr="00CF47D4" w:rsidTr="00691EC4">
        <w:trPr>
          <w:cantSplit/>
          <w:trHeight w:val="284"/>
        </w:trPr>
        <w:tc>
          <w:tcPr>
            <w:tcW w:w="1095" w:type="dxa"/>
            <w:shd w:val="clear" w:color="auto" w:fill="auto"/>
            <w:vAlign w:val="center"/>
          </w:tcPr>
          <w:p w:rsidR="004B4016" w:rsidRPr="00A853A3" w:rsidRDefault="004B4016" w:rsidP="008665BA">
            <w:pPr>
              <w:jc w:val="center"/>
              <w:rPr>
                <w:rFonts w:ascii="Times New Roman" w:hAnsi="Times New Roman"/>
                <w:color w:val="000000" w:themeColor="text1"/>
                <w:sz w:val="24"/>
              </w:rPr>
            </w:pPr>
            <w:r w:rsidRPr="00A853A3">
              <w:rPr>
                <w:rFonts w:ascii="Times New Roman" w:hAnsi="Times New Roman"/>
                <w:color w:val="000000" w:themeColor="text1"/>
                <w:sz w:val="24"/>
              </w:rPr>
              <w:t>st08.001</w:t>
            </w:r>
          </w:p>
        </w:tc>
        <w:tc>
          <w:tcPr>
            <w:tcW w:w="8143" w:type="dxa"/>
            <w:shd w:val="clear" w:color="auto" w:fill="auto"/>
            <w:vAlign w:val="center"/>
          </w:tcPr>
          <w:p w:rsidR="004B4016" w:rsidRPr="00A853A3" w:rsidRDefault="004B4016"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4B4016" w:rsidRPr="00CF47D4" w:rsidTr="00691EC4">
        <w:trPr>
          <w:cantSplit/>
          <w:trHeight w:val="284"/>
        </w:trPr>
        <w:tc>
          <w:tcPr>
            <w:tcW w:w="1095" w:type="dxa"/>
            <w:shd w:val="clear" w:color="auto" w:fill="auto"/>
            <w:vAlign w:val="center"/>
          </w:tcPr>
          <w:p w:rsidR="004B4016" w:rsidRPr="00A853A3" w:rsidRDefault="004B4016" w:rsidP="008665BA">
            <w:pPr>
              <w:jc w:val="center"/>
              <w:rPr>
                <w:rFonts w:ascii="Times New Roman" w:hAnsi="Times New Roman"/>
                <w:color w:val="000000" w:themeColor="text1"/>
                <w:sz w:val="24"/>
              </w:rPr>
            </w:pPr>
            <w:r w:rsidRPr="00A853A3">
              <w:rPr>
                <w:rFonts w:ascii="Times New Roman" w:hAnsi="Times New Roman"/>
                <w:color w:val="000000" w:themeColor="text1"/>
                <w:sz w:val="24"/>
              </w:rPr>
              <w:t>st08.002</w:t>
            </w:r>
          </w:p>
        </w:tc>
        <w:tc>
          <w:tcPr>
            <w:tcW w:w="8143" w:type="dxa"/>
            <w:shd w:val="clear" w:color="auto" w:fill="auto"/>
            <w:vAlign w:val="center"/>
          </w:tcPr>
          <w:p w:rsidR="004B4016" w:rsidRPr="00A853A3" w:rsidRDefault="004B4016"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остром лейкозе, дети*</w:t>
            </w:r>
          </w:p>
        </w:tc>
      </w:tr>
      <w:tr w:rsidR="004B4016" w:rsidRPr="00CF47D4" w:rsidTr="00691EC4">
        <w:trPr>
          <w:cantSplit/>
          <w:trHeight w:val="284"/>
        </w:trPr>
        <w:tc>
          <w:tcPr>
            <w:tcW w:w="1095" w:type="dxa"/>
            <w:shd w:val="clear" w:color="auto" w:fill="auto"/>
            <w:vAlign w:val="center"/>
          </w:tcPr>
          <w:p w:rsidR="004B4016" w:rsidRPr="00A853A3" w:rsidRDefault="004B4016" w:rsidP="008665BA">
            <w:pPr>
              <w:jc w:val="center"/>
              <w:rPr>
                <w:rFonts w:ascii="Times New Roman" w:hAnsi="Times New Roman"/>
                <w:color w:val="000000" w:themeColor="text1"/>
                <w:sz w:val="24"/>
              </w:rPr>
            </w:pPr>
            <w:r w:rsidRPr="00A853A3">
              <w:rPr>
                <w:rFonts w:ascii="Times New Roman" w:hAnsi="Times New Roman"/>
                <w:color w:val="000000" w:themeColor="text1"/>
                <w:sz w:val="24"/>
              </w:rPr>
              <w:t>st08.003</w:t>
            </w:r>
          </w:p>
        </w:tc>
        <w:tc>
          <w:tcPr>
            <w:tcW w:w="8143" w:type="dxa"/>
            <w:shd w:val="clear" w:color="auto" w:fill="auto"/>
            <w:vAlign w:val="center"/>
          </w:tcPr>
          <w:p w:rsidR="004B4016" w:rsidRPr="00A853A3" w:rsidRDefault="004B4016"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других злокачественных новообразованиях лимфоидной и кроветворной тканей, дети*</w:t>
            </w:r>
          </w:p>
        </w:tc>
      </w:tr>
      <w:tr w:rsidR="004B4016" w:rsidRPr="00CF47D4" w:rsidTr="00691EC4">
        <w:trPr>
          <w:cantSplit/>
          <w:trHeight w:val="284"/>
        </w:trPr>
        <w:tc>
          <w:tcPr>
            <w:tcW w:w="1095" w:type="dxa"/>
            <w:shd w:val="clear" w:color="auto" w:fill="auto"/>
            <w:vAlign w:val="center"/>
          </w:tcPr>
          <w:p w:rsidR="004B4016" w:rsidRPr="00A853A3" w:rsidRDefault="004B4016" w:rsidP="008665BA">
            <w:pPr>
              <w:jc w:val="center"/>
              <w:rPr>
                <w:rFonts w:ascii="Times New Roman" w:hAnsi="Times New Roman"/>
                <w:color w:val="000000" w:themeColor="text1"/>
                <w:sz w:val="24"/>
              </w:rPr>
            </w:pPr>
            <w:r w:rsidRPr="00A853A3">
              <w:rPr>
                <w:rFonts w:ascii="Times New Roman" w:hAnsi="Times New Roman"/>
                <w:color w:val="000000" w:themeColor="text1"/>
                <w:sz w:val="24"/>
              </w:rPr>
              <w:t>st12.010</w:t>
            </w:r>
          </w:p>
        </w:tc>
        <w:tc>
          <w:tcPr>
            <w:tcW w:w="8143" w:type="dxa"/>
            <w:shd w:val="clear" w:color="auto" w:fill="auto"/>
            <w:vAlign w:val="center"/>
          </w:tcPr>
          <w:p w:rsidR="004B4016" w:rsidRPr="00A853A3" w:rsidRDefault="004B4016"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Респираторные инфекции верхних дыхательных путей с осложнениями, взрослые</w:t>
            </w:r>
          </w:p>
        </w:tc>
      </w:tr>
      <w:tr w:rsidR="004B4016" w:rsidRPr="00CF47D4" w:rsidTr="00691EC4">
        <w:trPr>
          <w:cantSplit/>
          <w:trHeight w:val="284"/>
        </w:trPr>
        <w:tc>
          <w:tcPr>
            <w:tcW w:w="1095" w:type="dxa"/>
            <w:shd w:val="clear" w:color="auto" w:fill="auto"/>
            <w:vAlign w:val="center"/>
          </w:tcPr>
          <w:p w:rsidR="004B4016" w:rsidRPr="00A853A3" w:rsidRDefault="004B4016" w:rsidP="008665BA">
            <w:pPr>
              <w:jc w:val="center"/>
              <w:rPr>
                <w:rFonts w:ascii="Times New Roman" w:hAnsi="Times New Roman"/>
                <w:color w:val="000000" w:themeColor="text1"/>
                <w:sz w:val="24"/>
              </w:rPr>
            </w:pPr>
            <w:r w:rsidRPr="00A853A3">
              <w:rPr>
                <w:rFonts w:ascii="Times New Roman" w:hAnsi="Times New Roman"/>
                <w:color w:val="000000" w:themeColor="text1"/>
                <w:sz w:val="24"/>
              </w:rPr>
              <w:t>st12.011</w:t>
            </w:r>
          </w:p>
        </w:tc>
        <w:tc>
          <w:tcPr>
            <w:tcW w:w="8143" w:type="dxa"/>
            <w:shd w:val="clear" w:color="auto" w:fill="auto"/>
            <w:vAlign w:val="center"/>
          </w:tcPr>
          <w:p w:rsidR="004B4016" w:rsidRPr="00A853A3" w:rsidRDefault="004B4016"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Респираторные инфекции верхних дыхательных путей, дети</w:t>
            </w:r>
          </w:p>
        </w:tc>
      </w:tr>
      <w:tr w:rsidR="004B4016" w:rsidRPr="00CF47D4" w:rsidTr="00691EC4">
        <w:trPr>
          <w:cantSplit/>
          <w:trHeight w:val="284"/>
        </w:trPr>
        <w:tc>
          <w:tcPr>
            <w:tcW w:w="1095" w:type="dxa"/>
            <w:shd w:val="clear" w:color="auto" w:fill="auto"/>
            <w:vAlign w:val="center"/>
          </w:tcPr>
          <w:p w:rsidR="004B4016" w:rsidRPr="00A853A3" w:rsidRDefault="004B4016" w:rsidP="008665BA">
            <w:pPr>
              <w:jc w:val="center"/>
              <w:rPr>
                <w:rFonts w:ascii="Times New Roman" w:hAnsi="Times New Roman"/>
                <w:color w:val="000000" w:themeColor="text1"/>
                <w:sz w:val="24"/>
              </w:rPr>
            </w:pPr>
            <w:r w:rsidRPr="00A853A3">
              <w:rPr>
                <w:rFonts w:ascii="Times New Roman" w:hAnsi="Times New Roman"/>
                <w:color w:val="000000" w:themeColor="text1"/>
                <w:sz w:val="24"/>
              </w:rPr>
              <w:t>st14.002</w:t>
            </w:r>
          </w:p>
        </w:tc>
        <w:tc>
          <w:tcPr>
            <w:tcW w:w="8143" w:type="dxa"/>
            <w:shd w:val="clear" w:color="auto" w:fill="auto"/>
            <w:vAlign w:val="center"/>
          </w:tcPr>
          <w:p w:rsidR="004B4016" w:rsidRPr="00A853A3" w:rsidRDefault="004B4016"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кишечнике и анальной области (уровень 2)</w:t>
            </w:r>
          </w:p>
        </w:tc>
      </w:tr>
      <w:tr w:rsidR="004B4016" w:rsidRPr="00CF47D4" w:rsidTr="00691EC4">
        <w:trPr>
          <w:cantSplit/>
          <w:trHeight w:val="284"/>
        </w:trPr>
        <w:tc>
          <w:tcPr>
            <w:tcW w:w="1095" w:type="dxa"/>
            <w:shd w:val="clear" w:color="auto" w:fill="auto"/>
            <w:vAlign w:val="center"/>
          </w:tcPr>
          <w:p w:rsidR="004B4016" w:rsidRPr="00A853A3" w:rsidRDefault="004B4016" w:rsidP="008665BA">
            <w:pPr>
              <w:jc w:val="center"/>
              <w:rPr>
                <w:rFonts w:ascii="Times New Roman" w:hAnsi="Times New Roman"/>
                <w:color w:val="000000" w:themeColor="text1"/>
                <w:sz w:val="24"/>
              </w:rPr>
            </w:pPr>
            <w:r w:rsidRPr="00A853A3">
              <w:rPr>
                <w:rFonts w:ascii="Times New Roman" w:hAnsi="Times New Roman"/>
                <w:color w:val="000000" w:themeColor="text1"/>
                <w:sz w:val="24"/>
              </w:rPr>
              <w:t>st15.008</w:t>
            </w:r>
          </w:p>
        </w:tc>
        <w:tc>
          <w:tcPr>
            <w:tcW w:w="8143" w:type="dxa"/>
            <w:shd w:val="clear" w:color="auto" w:fill="auto"/>
            <w:vAlign w:val="center"/>
          </w:tcPr>
          <w:p w:rsidR="004B4016" w:rsidRPr="00A853A3" w:rsidRDefault="004B4016"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A853A3">
              <w:rPr>
                <w:rFonts w:ascii="Times New Roman" w:hAnsi="Times New Roman"/>
                <w:color w:val="000000" w:themeColor="text1"/>
                <w:sz w:val="24"/>
                <w:lang w:val="ru-RU"/>
              </w:rPr>
              <w:t>ботулотоксина</w:t>
            </w:r>
            <w:proofErr w:type="spellEnd"/>
            <w:r w:rsidRPr="00A853A3">
              <w:rPr>
                <w:rFonts w:ascii="Times New Roman" w:hAnsi="Times New Roman"/>
                <w:color w:val="000000" w:themeColor="text1"/>
                <w:sz w:val="24"/>
                <w:lang w:val="ru-RU"/>
              </w:rPr>
              <w:t xml:space="preserve"> (уровень 1)*</w:t>
            </w:r>
          </w:p>
        </w:tc>
      </w:tr>
      <w:tr w:rsidR="004B4016" w:rsidRPr="00CF47D4" w:rsidTr="00691EC4">
        <w:trPr>
          <w:cantSplit/>
          <w:trHeight w:val="284"/>
        </w:trPr>
        <w:tc>
          <w:tcPr>
            <w:tcW w:w="1095" w:type="dxa"/>
            <w:shd w:val="clear" w:color="auto" w:fill="auto"/>
            <w:vAlign w:val="center"/>
          </w:tcPr>
          <w:p w:rsidR="004B4016" w:rsidRPr="00A853A3" w:rsidRDefault="004B4016" w:rsidP="008665BA">
            <w:pPr>
              <w:jc w:val="center"/>
              <w:rPr>
                <w:rFonts w:ascii="Times New Roman" w:hAnsi="Times New Roman"/>
                <w:color w:val="000000" w:themeColor="text1"/>
                <w:sz w:val="24"/>
              </w:rPr>
            </w:pPr>
            <w:r w:rsidRPr="00A853A3">
              <w:rPr>
                <w:rFonts w:ascii="Times New Roman" w:hAnsi="Times New Roman"/>
                <w:color w:val="000000" w:themeColor="text1"/>
                <w:sz w:val="24"/>
              </w:rPr>
              <w:t>st15.009</w:t>
            </w:r>
          </w:p>
        </w:tc>
        <w:tc>
          <w:tcPr>
            <w:tcW w:w="8143" w:type="dxa"/>
            <w:shd w:val="clear" w:color="auto" w:fill="auto"/>
            <w:vAlign w:val="center"/>
          </w:tcPr>
          <w:p w:rsidR="004B4016" w:rsidRPr="00A853A3" w:rsidRDefault="004B4016"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A853A3">
              <w:rPr>
                <w:rFonts w:ascii="Times New Roman" w:hAnsi="Times New Roman"/>
                <w:color w:val="000000" w:themeColor="text1"/>
                <w:sz w:val="24"/>
                <w:lang w:val="ru-RU"/>
              </w:rPr>
              <w:t>ботулотоксина</w:t>
            </w:r>
            <w:proofErr w:type="spellEnd"/>
            <w:r w:rsidRPr="00A853A3">
              <w:rPr>
                <w:rFonts w:ascii="Times New Roman" w:hAnsi="Times New Roman"/>
                <w:color w:val="000000" w:themeColor="text1"/>
                <w:sz w:val="24"/>
                <w:lang w:val="ru-RU"/>
              </w:rPr>
              <w:t xml:space="preserve"> (уровень 2)*</w:t>
            </w:r>
          </w:p>
        </w:tc>
      </w:tr>
      <w:tr w:rsidR="004B4016" w:rsidRPr="00CF47D4" w:rsidTr="00691EC4">
        <w:trPr>
          <w:cantSplit/>
          <w:trHeight w:val="284"/>
        </w:trPr>
        <w:tc>
          <w:tcPr>
            <w:tcW w:w="1095" w:type="dxa"/>
            <w:shd w:val="clear" w:color="auto" w:fill="auto"/>
            <w:vAlign w:val="center"/>
          </w:tcPr>
          <w:p w:rsidR="004B4016" w:rsidRPr="00A853A3" w:rsidRDefault="004B4016" w:rsidP="008665BA">
            <w:pPr>
              <w:jc w:val="center"/>
              <w:rPr>
                <w:rFonts w:ascii="Times New Roman" w:hAnsi="Times New Roman"/>
                <w:color w:val="000000" w:themeColor="text1"/>
                <w:sz w:val="24"/>
              </w:rPr>
            </w:pPr>
            <w:r w:rsidRPr="00A853A3">
              <w:rPr>
                <w:rFonts w:ascii="Times New Roman" w:hAnsi="Times New Roman"/>
                <w:color w:val="000000" w:themeColor="text1"/>
                <w:sz w:val="24"/>
              </w:rPr>
              <w:t>st16.005</w:t>
            </w:r>
          </w:p>
        </w:tc>
        <w:tc>
          <w:tcPr>
            <w:tcW w:w="8143" w:type="dxa"/>
            <w:shd w:val="clear" w:color="auto" w:fill="auto"/>
            <w:vAlign w:val="center"/>
          </w:tcPr>
          <w:p w:rsidR="004B4016" w:rsidRPr="00A853A3" w:rsidRDefault="004B4016" w:rsidP="008665BA">
            <w:pPr>
              <w:rPr>
                <w:rFonts w:ascii="Times New Roman" w:hAnsi="Times New Roman"/>
                <w:color w:val="000000" w:themeColor="text1"/>
                <w:sz w:val="24"/>
              </w:rPr>
            </w:pPr>
            <w:proofErr w:type="spellStart"/>
            <w:r w:rsidRPr="00A853A3">
              <w:rPr>
                <w:rFonts w:ascii="Times New Roman" w:hAnsi="Times New Roman"/>
                <w:color w:val="000000" w:themeColor="text1"/>
                <w:sz w:val="24"/>
              </w:rPr>
              <w:t>Сотрясение</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головного</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мозга</w:t>
            </w:r>
            <w:proofErr w:type="spellEnd"/>
          </w:p>
        </w:tc>
      </w:tr>
      <w:tr w:rsidR="004B4016" w:rsidRPr="00CF47D4" w:rsidTr="00691EC4">
        <w:trPr>
          <w:cantSplit/>
          <w:trHeight w:val="384"/>
        </w:trPr>
        <w:tc>
          <w:tcPr>
            <w:tcW w:w="1095" w:type="dxa"/>
            <w:shd w:val="clear" w:color="auto" w:fill="auto"/>
            <w:vAlign w:val="center"/>
          </w:tcPr>
          <w:p w:rsidR="004B4016" w:rsidRPr="00A853A3" w:rsidRDefault="004B4016" w:rsidP="008665BA">
            <w:pPr>
              <w:jc w:val="center"/>
              <w:rPr>
                <w:rFonts w:ascii="Times New Roman" w:hAnsi="Times New Roman"/>
                <w:color w:val="000000" w:themeColor="text1"/>
                <w:sz w:val="24"/>
              </w:rPr>
            </w:pPr>
            <w:r w:rsidRPr="00A853A3">
              <w:rPr>
                <w:rFonts w:ascii="Times New Roman" w:hAnsi="Times New Roman"/>
                <w:color w:val="000000" w:themeColor="text1"/>
                <w:sz w:val="24"/>
              </w:rPr>
              <w:lastRenderedPageBreak/>
              <w:t>st19.007</w:t>
            </w:r>
          </w:p>
        </w:tc>
        <w:tc>
          <w:tcPr>
            <w:tcW w:w="8143" w:type="dxa"/>
            <w:shd w:val="clear" w:color="auto" w:fill="auto"/>
            <w:vAlign w:val="center"/>
          </w:tcPr>
          <w:p w:rsidR="004B4016" w:rsidRPr="00A853A3" w:rsidRDefault="004B4016"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при злокачественных новообразованиях почки и мочевыделительной системы (уровень 2)</w:t>
            </w:r>
          </w:p>
        </w:tc>
      </w:tr>
      <w:tr w:rsidR="004B4016" w:rsidRPr="00CF47D4" w:rsidTr="0088448D">
        <w:trPr>
          <w:cantSplit/>
          <w:trHeight w:val="284"/>
        </w:trPr>
        <w:tc>
          <w:tcPr>
            <w:tcW w:w="1095" w:type="dxa"/>
            <w:shd w:val="clear" w:color="auto" w:fill="auto"/>
            <w:vAlign w:val="center"/>
          </w:tcPr>
          <w:p w:rsidR="004B4016" w:rsidRPr="00A853A3" w:rsidRDefault="004B4016" w:rsidP="008665BA">
            <w:pPr>
              <w:jc w:val="center"/>
              <w:rPr>
                <w:rFonts w:ascii="Times New Roman" w:hAnsi="Times New Roman"/>
                <w:color w:val="000000" w:themeColor="text1"/>
                <w:sz w:val="24"/>
              </w:rPr>
            </w:pPr>
            <w:r w:rsidRPr="00A853A3">
              <w:rPr>
                <w:rFonts w:ascii="Times New Roman" w:hAnsi="Times New Roman"/>
                <w:color w:val="000000" w:themeColor="text1"/>
                <w:sz w:val="24"/>
              </w:rPr>
              <w:t>st19.038</w:t>
            </w:r>
          </w:p>
        </w:tc>
        <w:tc>
          <w:tcPr>
            <w:tcW w:w="8143" w:type="dxa"/>
            <w:shd w:val="clear" w:color="auto" w:fill="auto"/>
            <w:vAlign w:val="center"/>
          </w:tcPr>
          <w:p w:rsidR="004B4016" w:rsidRPr="00A853A3" w:rsidRDefault="004B4016"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Установка, замена </w:t>
            </w:r>
            <w:proofErr w:type="gramStart"/>
            <w:r w:rsidRPr="00A853A3">
              <w:rPr>
                <w:rFonts w:ascii="Times New Roman" w:hAnsi="Times New Roman"/>
                <w:color w:val="000000" w:themeColor="text1"/>
                <w:sz w:val="24"/>
                <w:lang w:val="ru-RU"/>
              </w:rPr>
              <w:t>порт-системы</w:t>
            </w:r>
            <w:proofErr w:type="gramEnd"/>
            <w:r w:rsidRPr="00A853A3">
              <w:rPr>
                <w:rFonts w:ascii="Times New Roman" w:hAnsi="Times New Roman"/>
                <w:color w:val="000000" w:themeColor="text1"/>
                <w:sz w:val="24"/>
                <w:lang w:val="ru-RU"/>
              </w:rPr>
              <w:t xml:space="preserve"> (катетера) для лекарственной терапии злокачественных новообразований</w:t>
            </w:r>
          </w:p>
        </w:tc>
      </w:tr>
      <w:tr w:rsidR="004B4016" w:rsidRPr="00CF47D4" w:rsidTr="008665BA">
        <w:trPr>
          <w:cantSplit/>
          <w:trHeight w:val="284"/>
        </w:trPr>
        <w:tc>
          <w:tcPr>
            <w:tcW w:w="1095" w:type="dxa"/>
            <w:shd w:val="clear" w:color="auto" w:fill="auto"/>
          </w:tcPr>
          <w:p w:rsidR="004B4016" w:rsidRPr="00A853A3" w:rsidRDefault="004B4016" w:rsidP="008665BA">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st19.</w:t>
            </w:r>
            <w:r w:rsidRPr="00492AEB">
              <w:rPr>
                <w:rFonts w:ascii="Times New Roman" w:hAnsi="Times New Roman" w:cs="Times New Roman"/>
                <w:color w:val="000000" w:themeColor="text1"/>
                <w:sz w:val="24"/>
                <w:szCs w:val="24"/>
              </w:rPr>
              <w:t>125</w:t>
            </w:r>
          </w:p>
        </w:tc>
        <w:tc>
          <w:tcPr>
            <w:tcW w:w="8143" w:type="dxa"/>
            <w:shd w:val="clear" w:color="auto" w:fill="auto"/>
          </w:tcPr>
          <w:p w:rsidR="004B4016" w:rsidRPr="00A853A3" w:rsidRDefault="004B4016"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w:t>
            </w:r>
            <w:r w:rsidRPr="00A853A3">
              <w:rPr>
                <w:rFonts w:ascii="Times New Roman" w:hAnsi="Times New Roman"/>
                <w:color w:val="000000" w:themeColor="text1"/>
                <w:sz w:val="24"/>
                <w:vertAlign w:val="superscript"/>
                <w:lang w:val="ru-RU"/>
              </w:rPr>
              <w:t>*</w:t>
            </w:r>
          </w:p>
        </w:tc>
      </w:tr>
      <w:tr w:rsidR="004B4016" w:rsidRPr="00CF47D4" w:rsidTr="008665BA">
        <w:trPr>
          <w:cantSplit/>
          <w:trHeight w:val="284"/>
        </w:trPr>
        <w:tc>
          <w:tcPr>
            <w:tcW w:w="1095" w:type="dxa"/>
            <w:shd w:val="clear" w:color="auto" w:fill="auto"/>
          </w:tcPr>
          <w:p w:rsidR="004B4016" w:rsidRPr="00A853A3" w:rsidRDefault="004B4016" w:rsidP="008665BA">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st19.</w:t>
            </w:r>
            <w:r w:rsidRPr="00492AEB">
              <w:rPr>
                <w:rFonts w:ascii="Times New Roman" w:hAnsi="Times New Roman" w:cs="Times New Roman"/>
                <w:color w:val="000000" w:themeColor="text1"/>
                <w:sz w:val="24"/>
                <w:szCs w:val="24"/>
              </w:rPr>
              <w:t>126</w:t>
            </w:r>
          </w:p>
        </w:tc>
        <w:tc>
          <w:tcPr>
            <w:tcW w:w="8143" w:type="dxa"/>
            <w:shd w:val="clear" w:color="auto" w:fill="auto"/>
          </w:tcPr>
          <w:p w:rsidR="004B4016" w:rsidRPr="00A853A3" w:rsidRDefault="004B4016" w:rsidP="008665BA">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2)</w:t>
            </w:r>
            <w:r w:rsidRPr="00A853A3">
              <w:rPr>
                <w:rFonts w:ascii="Times New Roman" w:hAnsi="Times New Roman"/>
                <w:color w:val="000000" w:themeColor="text1"/>
                <w:sz w:val="24"/>
                <w:vertAlign w:val="superscript"/>
                <w:lang w:val="ru-RU"/>
              </w:rPr>
              <w:t>*</w:t>
            </w:r>
          </w:p>
        </w:tc>
      </w:tr>
      <w:tr w:rsidR="004B4016" w:rsidRPr="00CF47D4" w:rsidTr="008665BA">
        <w:trPr>
          <w:cantSplit/>
          <w:trHeight w:val="284"/>
        </w:trPr>
        <w:tc>
          <w:tcPr>
            <w:tcW w:w="1095" w:type="dxa"/>
            <w:shd w:val="clear" w:color="auto" w:fill="auto"/>
          </w:tcPr>
          <w:p w:rsidR="004B4016" w:rsidRPr="00A853A3" w:rsidRDefault="004B4016" w:rsidP="008665BA">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st19.</w:t>
            </w:r>
            <w:r w:rsidRPr="00492AEB">
              <w:rPr>
                <w:rFonts w:ascii="Times New Roman" w:hAnsi="Times New Roman" w:cs="Times New Roman"/>
                <w:color w:val="000000" w:themeColor="text1"/>
                <w:sz w:val="24"/>
                <w:szCs w:val="24"/>
              </w:rPr>
              <w:t>127</w:t>
            </w:r>
          </w:p>
        </w:tc>
        <w:tc>
          <w:tcPr>
            <w:tcW w:w="8143" w:type="dxa"/>
            <w:shd w:val="clear" w:color="auto" w:fill="auto"/>
          </w:tcPr>
          <w:p w:rsidR="004B4016" w:rsidRPr="00A853A3" w:rsidRDefault="004B4016" w:rsidP="008665BA">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3)</w:t>
            </w:r>
            <w:r w:rsidRPr="00A853A3">
              <w:rPr>
                <w:rFonts w:ascii="Times New Roman" w:hAnsi="Times New Roman"/>
                <w:color w:val="000000" w:themeColor="text1"/>
                <w:sz w:val="24"/>
                <w:vertAlign w:val="superscript"/>
                <w:lang w:val="ru-RU"/>
              </w:rPr>
              <w:t>*</w:t>
            </w:r>
          </w:p>
        </w:tc>
      </w:tr>
      <w:tr w:rsidR="004B4016" w:rsidRPr="00CF47D4" w:rsidTr="008665BA">
        <w:trPr>
          <w:cantSplit/>
          <w:trHeight w:val="284"/>
        </w:trPr>
        <w:tc>
          <w:tcPr>
            <w:tcW w:w="1095" w:type="dxa"/>
            <w:shd w:val="clear" w:color="auto" w:fill="auto"/>
          </w:tcPr>
          <w:p w:rsidR="004B4016" w:rsidRPr="00A853A3" w:rsidRDefault="004B4016" w:rsidP="008665BA">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st19.</w:t>
            </w:r>
            <w:r w:rsidRPr="00492AEB">
              <w:rPr>
                <w:rFonts w:ascii="Times New Roman" w:hAnsi="Times New Roman" w:cs="Times New Roman"/>
                <w:color w:val="000000" w:themeColor="text1"/>
                <w:sz w:val="24"/>
                <w:szCs w:val="24"/>
              </w:rPr>
              <w:t>128</w:t>
            </w:r>
          </w:p>
        </w:tc>
        <w:tc>
          <w:tcPr>
            <w:tcW w:w="8143" w:type="dxa"/>
            <w:shd w:val="clear" w:color="auto" w:fill="auto"/>
          </w:tcPr>
          <w:p w:rsidR="004B4016" w:rsidRPr="00A853A3" w:rsidRDefault="004B4016" w:rsidP="008665BA">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4)</w:t>
            </w:r>
            <w:r w:rsidRPr="00A853A3">
              <w:rPr>
                <w:rFonts w:ascii="Times New Roman" w:hAnsi="Times New Roman"/>
                <w:color w:val="000000" w:themeColor="text1"/>
                <w:sz w:val="24"/>
                <w:vertAlign w:val="superscript"/>
                <w:lang w:val="ru-RU"/>
              </w:rPr>
              <w:t>*</w:t>
            </w:r>
          </w:p>
        </w:tc>
      </w:tr>
      <w:tr w:rsidR="004B4016" w:rsidRPr="00CF47D4" w:rsidTr="008665BA">
        <w:trPr>
          <w:cantSplit/>
          <w:trHeight w:val="284"/>
        </w:trPr>
        <w:tc>
          <w:tcPr>
            <w:tcW w:w="1095" w:type="dxa"/>
            <w:shd w:val="clear" w:color="auto" w:fill="auto"/>
          </w:tcPr>
          <w:p w:rsidR="004B4016" w:rsidRPr="00A853A3" w:rsidRDefault="004B4016" w:rsidP="008665BA">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st19.</w:t>
            </w:r>
            <w:r w:rsidRPr="00492AEB">
              <w:rPr>
                <w:rFonts w:ascii="Times New Roman" w:hAnsi="Times New Roman" w:cs="Times New Roman"/>
                <w:color w:val="000000" w:themeColor="text1"/>
                <w:sz w:val="24"/>
                <w:szCs w:val="24"/>
              </w:rPr>
              <w:t>129</w:t>
            </w:r>
          </w:p>
        </w:tc>
        <w:tc>
          <w:tcPr>
            <w:tcW w:w="8143" w:type="dxa"/>
            <w:shd w:val="clear" w:color="auto" w:fill="auto"/>
          </w:tcPr>
          <w:p w:rsidR="004B4016" w:rsidRPr="00A853A3" w:rsidRDefault="004B4016" w:rsidP="008665BA">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5)</w:t>
            </w:r>
            <w:r w:rsidRPr="00A853A3">
              <w:rPr>
                <w:rFonts w:ascii="Times New Roman" w:hAnsi="Times New Roman"/>
                <w:color w:val="000000" w:themeColor="text1"/>
                <w:sz w:val="24"/>
                <w:vertAlign w:val="superscript"/>
                <w:lang w:val="ru-RU"/>
              </w:rPr>
              <w:t>*</w:t>
            </w:r>
          </w:p>
        </w:tc>
      </w:tr>
      <w:tr w:rsidR="004B4016" w:rsidRPr="00CF47D4" w:rsidTr="008665BA">
        <w:trPr>
          <w:cantSplit/>
          <w:trHeight w:val="284"/>
        </w:trPr>
        <w:tc>
          <w:tcPr>
            <w:tcW w:w="1095" w:type="dxa"/>
            <w:shd w:val="clear" w:color="auto" w:fill="auto"/>
          </w:tcPr>
          <w:p w:rsidR="004B4016" w:rsidRPr="00A853A3" w:rsidRDefault="004B4016" w:rsidP="008665BA">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st19.</w:t>
            </w:r>
            <w:r w:rsidRPr="00492AEB">
              <w:rPr>
                <w:rFonts w:ascii="Times New Roman" w:hAnsi="Times New Roman" w:cs="Times New Roman"/>
                <w:color w:val="000000" w:themeColor="text1"/>
                <w:sz w:val="24"/>
                <w:szCs w:val="24"/>
              </w:rPr>
              <w:t>130</w:t>
            </w:r>
          </w:p>
        </w:tc>
        <w:tc>
          <w:tcPr>
            <w:tcW w:w="8143" w:type="dxa"/>
            <w:shd w:val="clear" w:color="auto" w:fill="auto"/>
          </w:tcPr>
          <w:p w:rsidR="004B4016" w:rsidRPr="00A853A3" w:rsidRDefault="004B4016" w:rsidP="008665BA">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6)</w:t>
            </w:r>
            <w:r w:rsidRPr="00A853A3">
              <w:rPr>
                <w:rFonts w:ascii="Times New Roman" w:hAnsi="Times New Roman"/>
                <w:color w:val="000000" w:themeColor="text1"/>
                <w:sz w:val="24"/>
                <w:vertAlign w:val="superscript"/>
                <w:lang w:val="ru-RU"/>
              </w:rPr>
              <w:t>*</w:t>
            </w:r>
          </w:p>
        </w:tc>
      </w:tr>
      <w:tr w:rsidR="004B4016" w:rsidRPr="00CF47D4" w:rsidTr="008665BA">
        <w:trPr>
          <w:cantSplit/>
          <w:trHeight w:val="284"/>
        </w:trPr>
        <w:tc>
          <w:tcPr>
            <w:tcW w:w="1095" w:type="dxa"/>
            <w:shd w:val="clear" w:color="auto" w:fill="auto"/>
          </w:tcPr>
          <w:p w:rsidR="004B4016" w:rsidRPr="00A853A3" w:rsidRDefault="004B4016" w:rsidP="008665BA">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st19.</w:t>
            </w:r>
            <w:r w:rsidRPr="00492AEB">
              <w:rPr>
                <w:rFonts w:ascii="Times New Roman" w:hAnsi="Times New Roman" w:cs="Times New Roman"/>
                <w:color w:val="000000" w:themeColor="text1"/>
                <w:sz w:val="24"/>
                <w:szCs w:val="24"/>
              </w:rPr>
              <w:t>131</w:t>
            </w:r>
          </w:p>
        </w:tc>
        <w:tc>
          <w:tcPr>
            <w:tcW w:w="8143" w:type="dxa"/>
            <w:shd w:val="clear" w:color="auto" w:fill="auto"/>
          </w:tcPr>
          <w:p w:rsidR="004B4016" w:rsidRPr="00A853A3" w:rsidRDefault="004B4016" w:rsidP="008665BA">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7)</w:t>
            </w:r>
            <w:r w:rsidRPr="00A853A3">
              <w:rPr>
                <w:rFonts w:ascii="Times New Roman" w:hAnsi="Times New Roman"/>
                <w:color w:val="000000" w:themeColor="text1"/>
                <w:sz w:val="24"/>
                <w:vertAlign w:val="superscript"/>
                <w:lang w:val="ru-RU"/>
              </w:rPr>
              <w:t>*</w:t>
            </w:r>
          </w:p>
        </w:tc>
      </w:tr>
      <w:tr w:rsidR="004B4016" w:rsidRPr="00CF47D4" w:rsidTr="008665BA">
        <w:trPr>
          <w:cantSplit/>
          <w:trHeight w:val="284"/>
        </w:trPr>
        <w:tc>
          <w:tcPr>
            <w:tcW w:w="1095" w:type="dxa"/>
            <w:shd w:val="clear" w:color="auto" w:fill="auto"/>
          </w:tcPr>
          <w:p w:rsidR="004B4016" w:rsidRPr="00A853A3" w:rsidRDefault="004B4016" w:rsidP="008665BA">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st19.</w:t>
            </w:r>
            <w:r w:rsidRPr="00492AEB">
              <w:rPr>
                <w:rFonts w:ascii="Times New Roman" w:hAnsi="Times New Roman" w:cs="Times New Roman"/>
                <w:color w:val="000000" w:themeColor="text1"/>
                <w:sz w:val="24"/>
                <w:szCs w:val="24"/>
              </w:rPr>
              <w:t>132</w:t>
            </w:r>
          </w:p>
        </w:tc>
        <w:tc>
          <w:tcPr>
            <w:tcW w:w="8143" w:type="dxa"/>
            <w:shd w:val="clear" w:color="auto" w:fill="auto"/>
          </w:tcPr>
          <w:p w:rsidR="004B4016" w:rsidRPr="00A853A3" w:rsidRDefault="004B4016" w:rsidP="008665BA">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8)</w:t>
            </w:r>
            <w:r w:rsidRPr="00A853A3">
              <w:rPr>
                <w:rFonts w:ascii="Times New Roman" w:hAnsi="Times New Roman"/>
                <w:color w:val="000000" w:themeColor="text1"/>
                <w:sz w:val="24"/>
                <w:vertAlign w:val="superscript"/>
                <w:lang w:val="ru-RU"/>
              </w:rPr>
              <w:t>*</w:t>
            </w:r>
          </w:p>
        </w:tc>
      </w:tr>
      <w:tr w:rsidR="004B4016" w:rsidRPr="00CF47D4" w:rsidTr="008665BA">
        <w:trPr>
          <w:cantSplit/>
          <w:trHeight w:val="284"/>
        </w:trPr>
        <w:tc>
          <w:tcPr>
            <w:tcW w:w="1095" w:type="dxa"/>
            <w:shd w:val="clear" w:color="auto" w:fill="auto"/>
          </w:tcPr>
          <w:p w:rsidR="004B4016" w:rsidRPr="00A853A3" w:rsidRDefault="004B4016" w:rsidP="008665BA">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st19.</w:t>
            </w:r>
            <w:r w:rsidRPr="00492AEB">
              <w:rPr>
                <w:rFonts w:ascii="Times New Roman" w:hAnsi="Times New Roman" w:cs="Times New Roman"/>
                <w:color w:val="000000" w:themeColor="text1"/>
                <w:sz w:val="24"/>
                <w:szCs w:val="24"/>
              </w:rPr>
              <w:t>133</w:t>
            </w:r>
          </w:p>
        </w:tc>
        <w:tc>
          <w:tcPr>
            <w:tcW w:w="8143" w:type="dxa"/>
            <w:shd w:val="clear" w:color="auto" w:fill="auto"/>
          </w:tcPr>
          <w:p w:rsidR="004B4016" w:rsidRPr="00A853A3" w:rsidRDefault="004B4016" w:rsidP="008665BA">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9)</w:t>
            </w:r>
            <w:r w:rsidRPr="00A853A3">
              <w:rPr>
                <w:rFonts w:ascii="Times New Roman" w:hAnsi="Times New Roman"/>
                <w:color w:val="000000" w:themeColor="text1"/>
                <w:sz w:val="24"/>
                <w:vertAlign w:val="superscript"/>
                <w:lang w:val="ru-RU"/>
              </w:rPr>
              <w:t>*</w:t>
            </w:r>
          </w:p>
        </w:tc>
      </w:tr>
      <w:tr w:rsidR="004B4016" w:rsidRPr="00CF47D4" w:rsidTr="008665BA">
        <w:trPr>
          <w:cantSplit/>
          <w:trHeight w:val="284"/>
        </w:trPr>
        <w:tc>
          <w:tcPr>
            <w:tcW w:w="1095" w:type="dxa"/>
            <w:shd w:val="clear" w:color="auto" w:fill="auto"/>
          </w:tcPr>
          <w:p w:rsidR="004B4016" w:rsidRPr="00A853A3" w:rsidRDefault="004B4016" w:rsidP="008665BA">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st19.</w:t>
            </w:r>
            <w:r w:rsidRPr="00492AEB">
              <w:rPr>
                <w:rFonts w:ascii="Times New Roman" w:hAnsi="Times New Roman" w:cs="Times New Roman"/>
                <w:color w:val="000000" w:themeColor="text1"/>
                <w:sz w:val="24"/>
                <w:szCs w:val="24"/>
              </w:rPr>
              <w:t>134</w:t>
            </w:r>
          </w:p>
        </w:tc>
        <w:tc>
          <w:tcPr>
            <w:tcW w:w="8143" w:type="dxa"/>
            <w:shd w:val="clear" w:color="auto" w:fill="auto"/>
          </w:tcPr>
          <w:p w:rsidR="004B4016" w:rsidRPr="00A853A3" w:rsidRDefault="004B4016" w:rsidP="008665BA">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10)</w:t>
            </w:r>
            <w:r w:rsidRPr="00A853A3">
              <w:rPr>
                <w:rFonts w:ascii="Times New Roman" w:hAnsi="Times New Roman"/>
                <w:color w:val="000000" w:themeColor="text1"/>
                <w:sz w:val="24"/>
                <w:vertAlign w:val="superscript"/>
                <w:lang w:val="ru-RU"/>
              </w:rPr>
              <w:t>*</w:t>
            </w:r>
          </w:p>
        </w:tc>
      </w:tr>
      <w:tr w:rsidR="004B4016" w:rsidRPr="00CF47D4" w:rsidTr="008665BA">
        <w:trPr>
          <w:cantSplit/>
          <w:trHeight w:val="284"/>
        </w:trPr>
        <w:tc>
          <w:tcPr>
            <w:tcW w:w="1095" w:type="dxa"/>
            <w:shd w:val="clear" w:color="auto" w:fill="auto"/>
          </w:tcPr>
          <w:p w:rsidR="004B4016" w:rsidRPr="00A853A3" w:rsidRDefault="004B4016" w:rsidP="008665BA">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st19.</w:t>
            </w:r>
            <w:r w:rsidRPr="00492AEB">
              <w:rPr>
                <w:rFonts w:ascii="Times New Roman" w:hAnsi="Times New Roman" w:cs="Times New Roman"/>
                <w:color w:val="000000" w:themeColor="text1"/>
                <w:sz w:val="24"/>
                <w:szCs w:val="24"/>
              </w:rPr>
              <w:t>135</w:t>
            </w:r>
          </w:p>
        </w:tc>
        <w:tc>
          <w:tcPr>
            <w:tcW w:w="8143" w:type="dxa"/>
            <w:shd w:val="clear" w:color="auto" w:fill="auto"/>
          </w:tcPr>
          <w:p w:rsidR="004B4016" w:rsidRPr="00A853A3" w:rsidRDefault="004B4016" w:rsidP="008665BA">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11)</w:t>
            </w:r>
            <w:r w:rsidRPr="00A853A3">
              <w:rPr>
                <w:rFonts w:ascii="Times New Roman" w:hAnsi="Times New Roman"/>
                <w:color w:val="000000" w:themeColor="text1"/>
                <w:sz w:val="24"/>
                <w:vertAlign w:val="superscript"/>
                <w:lang w:val="ru-RU"/>
              </w:rPr>
              <w:t>*</w:t>
            </w:r>
          </w:p>
        </w:tc>
      </w:tr>
      <w:tr w:rsidR="004B4016" w:rsidRPr="00CF47D4" w:rsidTr="008665BA">
        <w:trPr>
          <w:trHeight w:val="600"/>
        </w:trPr>
        <w:tc>
          <w:tcPr>
            <w:tcW w:w="1095" w:type="dxa"/>
            <w:hideMark/>
          </w:tcPr>
          <w:p w:rsidR="004B4016" w:rsidRPr="00A853A3" w:rsidRDefault="004B4016" w:rsidP="008665BA">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st19.</w:t>
            </w:r>
            <w:r w:rsidRPr="00492AEB">
              <w:rPr>
                <w:rFonts w:ascii="Times New Roman" w:hAnsi="Times New Roman" w:cs="Times New Roman"/>
                <w:color w:val="000000" w:themeColor="text1"/>
                <w:sz w:val="24"/>
                <w:szCs w:val="24"/>
              </w:rPr>
              <w:t>136</w:t>
            </w:r>
          </w:p>
        </w:tc>
        <w:tc>
          <w:tcPr>
            <w:tcW w:w="8143" w:type="dxa"/>
            <w:hideMark/>
          </w:tcPr>
          <w:p w:rsidR="004B4016" w:rsidRPr="00A853A3" w:rsidRDefault="004B4016" w:rsidP="008665BA">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12)</w:t>
            </w:r>
            <w:r w:rsidRPr="00A853A3">
              <w:rPr>
                <w:rFonts w:ascii="Times New Roman" w:hAnsi="Times New Roman"/>
                <w:color w:val="000000" w:themeColor="text1"/>
                <w:sz w:val="24"/>
                <w:vertAlign w:val="superscript"/>
                <w:lang w:val="ru-RU"/>
              </w:rPr>
              <w:t>*</w:t>
            </w:r>
          </w:p>
        </w:tc>
      </w:tr>
      <w:tr w:rsidR="004B4016" w:rsidRPr="00CF47D4" w:rsidTr="008665BA">
        <w:trPr>
          <w:trHeight w:val="600"/>
        </w:trPr>
        <w:tc>
          <w:tcPr>
            <w:tcW w:w="1095" w:type="dxa"/>
            <w:hideMark/>
          </w:tcPr>
          <w:p w:rsidR="004B4016" w:rsidRPr="00A853A3" w:rsidRDefault="004B4016" w:rsidP="008665BA">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st19.</w:t>
            </w:r>
            <w:r w:rsidRPr="00492AEB">
              <w:rPr>
                <w:rFonts w:ascii="Times New Roman" w:hAnsi="Times New Roman" w:cs="Times New Roman"/>
                <w:color w:val="000000" w:themeColor="text1"/>
                <w:sz w:val="24"/>
                <w:szCs w:val="24"/>
              </w:rPr>
              <w:t>137</w:t>
            </w:r>
          </w:p>
        </w:tc>
        <w:tc>
          <w:tcPr>
            <w:tcW w:w="8143" w:type="dxa"/>
            <w:hideMark/>
          </w:tcPr>
          <w:p w:rsidR="004B4016" w:rsidRPr="00A853A3" w:rsidRDefault="004B4016" w:rsidP="008665BA">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13)</w:t>
            </w:r>
            <w:r w:rsidRPr="00A853A3">
              <w:rPr>
                <w:rFonts w:ascii="Times New Roman" w:hAnsi="Times New Roman"/>
                <w:color w:val="000000" w:themeColor="text1"/>
                <w:sz w:val="24"/>
                <w:vertAlign w:val="superscript"/>
                <w:lang w:val="ru-RU"/>
              </w:rPr>
              <w:t>*</w:t>
            </w:r>
          </w:p>
        </w:tc>
      </w:tr>
      <w:tr w:rsidR="004B4016" w:rsidRPr="00CF47D4" w:rsidTr="008665BA">
        <w:trPr>
          <w:trHeight w:val="600"/>
        </w:trPr>
        <w:tc>
          <w:tcPr>
            <w:tcW w:w="1095" w:type="dxa"/>
            <w:hideMark/>
          </w:tcPr>
          <w:p w:rsidR="004B4016" w:rsidRPr="00A853A3" w:rsidRDefault="004B4016" w:rsidP="008665BA">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st19.</w:t>
            </w:r>
            <w:r w:rsidRPr="00492AEB">
              <w:rPr>
                <w:rFonts w:ascii="Times New Roman" w:hAnsi="Times New Roman" w:cs="Times New Roman"/>
                <w:color w:val="000000" w:themeColor="text1"/>
                <w:sz w:val="24"/>
                <w:szCs w:val="24"/>
              </w:rPr>
              <w:t>138</w:t>
            </w:r>
          </w:p>
        </w:tc>
        <w:tc>
          <w:tcPr>
            <w:tcW w:w="8143" w:type="dxa"/>
            <w:hideMark/>
          </w:tcPr>
          <w:p w:rsidR="004B4016" w:rsidRPr="00A853A3" w:rsidRDefault="004B4016" w:rsidP="008665BA">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14)</w:t>
            </w:r>
            <w:r w:rsidRPr="00A853A3">
              <w:rPr>
                <w:rFonts w:ascii="Times New Roman" w:hAnsi="Times New Roman"/>
                <w:color w:val="000000" w:themeColor="text1"/>
                <w:sz w:val="24"/>
                <w:vertAlign w:val="superscript"/>
                <w:lang w:val="ru-RU"/>
              </w:rPr>
              <w:t>*</w:t>
            </w:r>
          </w:p>
        </w:tc>
      </w:tr>
      <w:tr w:rsidR="004B4016" w:rsidRPr="00CF47D4" w:rsidTr="008665BA">
        <w:trPr>
          <w:trHeight w:val="600"/>
        </w:trPr>
        <w:tc>
          <w:tcPr>
            <w:tcW w:w="1095" w:type="dxa"/>
            <w:hideMark/>
          </w:tcPr>
          <w:p w:rsidR="004B4016" w:rsidRPr="00A853A3" w:rsidRDefault="004B4016" w:rsidP="008665BA">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st19.</w:t>
            </w:r>
            <w:r w:rsidRPr="00492AEB">
              <w:rPr>
                <w:rFonts w:ascii="Times New Roman" w:hAnsi="Times New Roman" w:cs="Times New Roman"/>
                <w:color w:val="000000" w:themeColor="text1"/>
                <w:sz w:val="24"/>
                <w:szCs w:val="24"/>
              </w:rPr>
              <w:t>139</w:t>
            </w:r>
          </w:p>
        </w:tc>
        <w:tc>
          <w:tcPr>
            <w:tcW w:w="8143" w:type="dxa"/>
            <w:hideMark/>
          </w:tcPr>
          <w:p w:rsidR="004B4016" w:rsidRPr="00A853A3" w:rsidRDefault="004B4016" w:rsidP="008665BA">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15)</w:t>
            </w:r>
            <w:r w:rsidRPr="00A853A3">
              <w:rPr>
                <w:rFonts w:ascii="Times New Roman" w:hAnsi="Times New Roman"/>
                <w:color w:val="000000" w:themeColor="text1"/>
                <w:sz w:val="24"/>
                <w:vertAlign w:val="superscript"/>
                <w:lang w:val="ru-RU"/>
              </w:rPr>
              <w:t>*</w:t>
            </w:r>
          </w:p>
        </w:tc>
      </w:tr>
      <w:tr w:rsidR="004B4016" w:rsidRPr="00CF47D4" w:rsidTr="008665BA">
        <w:trPr>
          <w:trHeight w:val="600"/>
        </w:trPr>
        <w:tc>
          <w:tcPr>
            <w:tcW w:w="1095" w:type="dxa"/>
            <w:hideMark/>
          </w:tcPr>
          <w:p w:rsidR="004B4016" w:rsidRPr="00A853A3" w:rsidRDefault="004B4016" w:rsidP="008665BA">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st19.</w:t>
            </w:r>
            <w:r w:rsidRPr="00492AEB">
              <w:rPr>
                <w:rFonts w:ascii="Times New Roman" w:hAnsi="Times New Roman" w:cs="Times New Roman"/>
                <w:color w:val="000000" w:themeColor="text1"/>
                <w:sz w:val="24"/>
                <w:szCs w:val="24"/>
              </w:rPr>
              <w:t>140</w:t>
            </w:r>
          </w:p>
        </w:tc>
        <w:tc>
          <w:tcPr>
            <w:tcW w:w="8143" w:type="dxa"/>
            <w:hideMark/>
          </w:tcPr>
          <w:p w:rsidR="004B4016" w:rsidRPr="00A853A3" w:rsidRDefault="004B4016" w:rsidP="008665BA">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16)</w:t>
            </w:r>
            <w:r w:rsidRPr="00A853A3">
              <w:rPr>
                <w:rFonts w:ascii="Times New Roman" w:hAnsi="Times New Roman"/>
                <w:color w:val="000000" w:themeColor="text1"/>
                <w:sz w:val="24"/>
                <w:vertAlign w:val="superscript"/>
                <w:lang w:val="ru-RU"/>
              </w:rPr>
              <w:t>*</w:t>
            </w:r>
          </w:p>
        </w:tc>
      </w:tr>
      <w:tr w:rsidR="004B4016" w:rsidRPr="00BC4FAC" w:rsidTr="008665BA">
        <w:trPr>
          <w:trHeight w:val="600"/>
        </w:trPr>
        <w:tc>
          <w:tcPr>
            <w:tcW w:w="1095" w:type="dxa"/>
          </w:tcPr>
          <w:p w:rsidR="004B4016" w:rsidRPr="00A853A3" w:rsidRDefault="004B4016" w:rsidP="008665BA">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st19.</w:t>
            </w:r>
            <w:r w:rsidRPr="00492AEB">
              <w:rPr>
                <w:rFonts w:ascii="Times New Roman" w:hAnsi="Times New Roman" w:cs="Times New Roman"/>
                <w:color w:val="000000" w:themeColor="text1"/>
                <w:sz w:val="24"/>
                <w:szCs w:val="24"/>
              </w:rPr>
              <w:t>141</w:t>
            </w:r>
          </w:p>
        </w:tc>
        <w:tc>
          <w:tcPr>
            <w:tcW w:w="8143" w:type="dxa"/>
          </w:tcPr>
          <w:p w:rsidR="004B4016" w:rsidRPr="00A853A3" w:rsidRDefault="004B4016" w:rsidP="008665BA">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17)</w:t>
            </w:r>
            <w:r w:rsidRPr="00A853A3">
              <w:rPr>
                <w:rFonts w:ascii="Times New Roman" w:hAnsi="Times New Roman"/>
                <w:color w:val="000000" w:themeColor="text1"/>
                <w:sz w:val="24"/>
                <w:vertAlign w:val="superscript"/>
                <w:lang w:val="ru-RU"/>
              </w:rPr>
              <w:t>*</w:t>
            </w:r>
          </w:p>
        </w:tc>
      </w:tr>
      <w:tr w:rsidR="004B4016" w:rsidRPr="00BC4FAC" w:rsidTr="008665BA">
        <w:trPr>
          <w:trHeight w:val="600"/>
        </w:trPr>
        <w:tc>
          <w:tcPr>
            <w:tcW w:w="1095" w:type="dxa"/>
          </w:tcPr>
          <w:p w:rsidR="004B4016" w:rsidRPr="00492AEB" w:rsidRDefault="004B4016" w:rsidP="008665BA">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st19.142</w:t>
            </w:r>
          </w:p>
        </w:tc>
        <w:tc>
          <w:tcPr>
            <w:tcW w:w="8143" w:type="dxa"/>
          </w:tcPr>
          <w:p w:rsidR="004B4016" w:rsidRPr="00492AEB" w:rsidRDefault="004B4016" w:rsidP="008665BA">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18)</w:t>
            </w:r>
            <w:r w:rsidRPr="00492AEB">
              <w:rPr>
                <w:rFonts w:ascii="Times New Roman" w:hAnsi="Times New Roman" w:cs="Times New Roman"/>
                <w:color w:val="000000" w:themeColor="text1"/>
                <w:sz w:val="24"/>
                <w:szCs w:val="24"/>
                <w:vertAlign w:val="superscript"/>
                <w:lang w:val="ru-RU"/>
              </w:rPr>
              <w:t>*</w:t>
            </w:r>
          </w:p>
        </w:tc>
      </w:tr>
      <w:tr w:rsidR="004B4016" w:rsidRPr="00F774F6" w:rsidTr="008665BA">
        <w:trPr>
          <w:trHeight w:val="182"/>
        </w:trPr>
        <w:tc>
          <w:tcPr>
            <w:tcW w:w="1095" w:type="dxa"/>
          </w:tcPr>
          <w:p w:rsidR="004B4016" w:rsidRPr="00492AEB" w:rsidRDefault="004B4016" w:rsidP="008665BA">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st19.143</w:t>
            </w:r>
          </w:p>
        </w:tc>
        <w:tc>
          <w:tcPr>
            <w:tcW w:w="8143" w:type="dxa"/>
          </w:tcPr>
          <w:p w:rsidR="004B4016" w:rsidRPr="00492AEB" w:rsidRDefault="004B4016" w:rsidP="008665BA">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19)</w:t>
            </w:r>
            <w:r w:rsidRPr="00492AEB">
              <w:rPr>
                <w:rFonts w:ascii="Times New Roman" w:hAnsi="Times New Roman" w:cs="Times New Roman"/>
                <w:color w:val="000000" w:themeColor="text1"/>
                <w:sz w:val="24"/>
                <w:szCs w:val="24"/>
                <w:vertAlign w:val="superscript"/>
                <w:lang w:val="ru-RU"/>
              </w:rPr>
              <w:t>*</w:t>
            </w:r>
          </w:p>
        </w:tc>
      </w:tr>
      <w:tr w:rsidR="00FA6587" w:rsidRPr="00F774F6" w:rsidTr="008665BA">
        <w:trPr>
          <w:trHeight w:val="182"/>
        </w:trPr>
        <w:tc>
          <w:tcPr>
            <w:tcW w:w="1095" w:type="dxa"/>
          </w:tcPr>
          <w:p w:rsidR="00FA6587" w:rsidRPr="00622E4F" w:rsidRDefault="00622E4F" w:rsidP="00622E4F">
            <w:pPr>
              <w:spacing w:after="120" w:line="240" w:lineRule="atLeast"/>
              <w:jc w:val="center"/>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rPr>
              <w:t>st19.</w:t>
            </w:r>
            <w:r>
              <w:rPr>
                <w:rFonts w:ascii="Times New Roman" w:hAnsi="Times New Roman" w:cs="Times New Roman"/>
                <w:color w:val="000000" w:themeColor="text1"/>
                <w:sz w:val="24"/>
                <w:szCs w:val="24"/>
                <w:lang w:val="ru-RU"/>
              </w:rPr>
              <w:t>082</w:t>
            </w:r>
          </w:p>
        </w:tc>
        <w:tc>
          <w:tcPr>
            <w:tcW w:w="8143" w:type="dxa"/>
          </w:tcPr>
          <w:p w:rsidR="00FA6587" w:rsidRPr="00622E4F" w:rsidRDefault="00622E4F" w:rsidP="008665BA">
            <w:pPr>
              <w:spacing w:after="120" w:line="240" w:lineRule="atLeast"/>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Лучевая терапия (уровень 8)</w:t>
            </w:r>
          </w:p>
        </w:tc>
      </w:tr>
      <w:tr w:rsidR="004B4016" w:rsidRPr="00CF47D4" w:rsidTr="0088448D">
        <w:trPr>
          <w:cantSplit/>
          <w:trHeight w:val="284"/>
        </w:trPr>
        <w:tc>
          <w:tcPr>
            <w:tcW w:w="1095" w:type="dxa"/>
            <w:shd w:val="clear" w:color="auto" w:fill="auto"/>
            <w:vAlign w:val="center"/>
          </w:tcPr>
          <w:p w:rsidR="004B4016" w:rsidRPr="00A853A3" w:rsidRDefault="004B4016" w:rsidP="008665BA">
            <w:pPr>
              <w:jc w:val="center"/>
              <w:rPr>
                <w:rFonts w:ascii="Times New Roman" w:hAnsi="Times New Roman"/>
                <w:color w:val="000000" w:themeColor="text1"/>
                <w:sz w:val="24"/>
                <w:lang w:val="ru-RU"/>
              </w:rPr>
            </w:pPr>
            <w:r w:rsidRPr="00A853A3">
              <w:rPr>
                <w:rFonts w:ascii="Times New Roman" w:hAnsi="Times New Roman"/>
                <w:color w:val="000000" w:themeColor="text1"/>
                <w:sz w:val="24"/>
              </w:rPr>
              <w:lastRenderedPageBreak/>
              <w:t>st19.090</w:t>
            </w:r>
          </w:p>
        </w:tc>
        <w:tc>
          <w:tcPr>
            <w:tcW w:w="8143" w:type="dxa"/>
            <w:shd w:val="clear" w:color="auto" w:fill="auto"/>
            <w:vAlign w:val="bottom"/>
          </w:tcPr>
          <w:p w:rsidR="004B4016" w:rsidRPr="00A853A3" w:rsidRDefault="004B4016"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ЗНО лимфоидной и кроветворной тканей без специального противоопухолевого лечения (уровень 1)</w:t>
            </w:r>
          </w:p>
        </w:tc>
      </w:tr>
      <w:tr w:rsidR="004B4016" w:rsidRPr="00CF47D4" w:rsidTr="0088448D">
        <w:trPr>
          <w:cantSplit/>
          <w:trHeight w:val="284"/>
        </w:trPr>
        <w:tc>
          <w:tcPr>
            <w:tcW w:w="1095" w:type="dxa"/>
            <w:shd w:val="clear" w:color="auto" w:fill="auto"/>
            <w:vAlign w:val="bottom"/>
          </w:tcPr>
          <w:p w:rsidR="004B4016" w:rsidRPr="00A853A3" w:rsidRDefault="004B4016" w:rsidP="008665BA">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st19.094</w:t>
            </w:r>
          </w:p>
        </w:tc>
        <w:tc>
          <w:tcPr>
            <w:tcW w:w="8143" w:type="dxa"/>
            <w:shd w:val="clear" w:color="auto" w:fill="auto"/>
            <w:vAlign w:val="bottom"/>
          </w:tcPr>
          <w:p w:rsidR="004B4016" w:rsidRPr="00A853A3" w:rsidRDefault="004B4016"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ЗНО лимфоидной и кроветворной тканей, лекарственная терапия, взрослые (уровень 1)</w:t>
            </w:r>
          </w:p>
        </w:tc>
      </w:tr>
      <w:tr w:rsidR="004B4016" w:rsidRPr="00CF47D4" w:rsidTr="0088448D">
        <w:trPr>
          <w:cantSplit/>
          <w:trHeight w:val="284"/>
        </w:trPr>
        <w:tc>
          <w:tcPr>
            <w:tcW w:w="1095" w:type="dxa"/>
            <w:shd w:val="clear" w:color="auto" w:fill="auto"/>
            <w:vAlign w:val="center"/>
          </w:tcPr>
          <w:p w:rsidR="004B4016" w:rsidRPr="00A853A3" w:rsidRDefault="004B4016" w:rsidP="008665BA">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st19.097</w:t>
            </w:r>
          </w:p>
        </w:tc>
        <w:tc>
          <w:tcPr>
            <w:tcW w:w="8143" w:type="dxa"/>
            <w:shd w:val="clear" w:color="auto" w:fill="auto"/>
            <w:vAlign w:val="bottom"/>
          </w:tcPr>
          <w:p w:rsidR="004B4016" w:rsidRPr="00A853A3" w:rsidRDefault="004B4016"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4B4016" w:rsidRPr="00CF47D4" w:rsidTr="0088448D">
        <w:trPr>
          <w:cantSplit/>
          <w:trHeight w:val="284"/>
        </w:trPr>
        <w:tc>
          <w:tcPr>
            <w:tcW w:w="1095" w:type="dxa"/>
            <w:shd w:val="clear" w:color="auto" w:fill="auto"/>
            <w:vAlign w:val="center"/>
          </w:tcPr>
          <w:p w:rsidR="004B4016" w:rsidRPr="00A853A3" w:rsidRDefault="004B4016" w:rsidP="008665BA">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st19.100</w:t>
            </w:r>
          </w:p>
        </w:tc>
        <w:tc>
          <w:tcPr>
            <w:tcW w:w="8143" w:type="dxa"/>
            <w:shd w:val="clear" w:color="auto" w:fill="auto"/>
            <w:vAlign w:val="bottom"/>
          </w:tcPr>
          <w:p w:rsidR="004B4016" w:rsidRPr="00A853A3" w:rsidRDefault="004B4016"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ЗНО лимфоидной и кроветворной тканей, лекарственная терапия с применением отдельных препаратов (по перечню), взрослые (уровень 4)</w:t>
            </w:r>
          </w:p>
        </w:tc>
      </w:tr>
      <w:tr w:rsidR="004B4016" w:rsidRPr="00CF47D4" w:rsidTr="0088448D">
        <w:trPr>
          <w:cantSplit/>
          <w:trHeight w:val="284"/>
        </w:trPr>
        <w:tc>
          <w:tcPr>
            <w:tcW w:w="1095" w:type="dxa"/>
            <w:shd w:val="clear" w:color="auto" w:fill="auto"/>
            <w:vAlign w:val="center"/>
          </w:tcPr>
          <w:p w:rsidR="004B4016" w:rsidRPr="00A853A3" w:rsidRDefault="004B4016" w:rsidP="008665BA">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st20.005</w:t>
            </w:r>
          </w:p>
        </w:tc>
        <w:tc>
          <w:tcPr>
            <w:tcW w:w="8143" w:type="dxa"/>
            <w:shd w:val="clear" w:color="auto" w:fill="auto"/>
            <w:vAlign w:val="center"/>
          </w:tcPr>
          <w:p w:rsidR="004B4016" w:rsidRPr="00A853A3" w:rsidRDefault="004B4016"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1)</w:t>
            </w:r>
          </w:p>
        </w:tc>
      </w:tr>
      <w:tr w:rsidR="004B4016" w:rsidRPr="00CF47D4" w:rsidTr="0088448D">
        <w:trPr>
          <w:cantSplit/>
          <w:trHeight w:val="284"/>
        </w:trPr>
        <w:tc>
          <w:tcPr>
            <w:tcW w:w="1095" w:type="dxa"/>
            <w:shd w:val="clear" w:color="auto" w:fill="auto"/>
            <w:vAlign w:val="center"/>
          </w:tcPr>
          <w:p w:rsidR="004B4016" w:rsidRPr="00A853A3" w:rsidRDefault="004B4016" w:rsidP="008665BA">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st20.006</w:t>
            </w:r>
          </w:p>
        </w:tc>
        <w:tc>
          <w:tcPr>
            <w:tcW w:w="8143" w:type="dxa"/>
            <w:shd w:val="clear" w:color="auto" w:fill="auto"/>
            <w:vAlign w:val="center"/>
          </w:tcPr>
          <w:p w:rsidR="004B4016" w:rsidRPr="00A853A3" w:rsidRDefault="004B4016"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2)</w:t>
            </w:r>
          </w:p>
        </w:tc>
      </w:tr>
      <w:tr w:rsidR="004B4016" w:rsidRPr="00CF47D4" w:rsidTr="0088448D">
        <w:trPr>
          <w:cantSplit/>
          <w:trHeight w:val="284"/>
        </w:trPr>
        <w:tc>
          <w:tcPr>
            <w:tcW w:w="1095" w:type="dxa"/>
            <w:shd w:val="clear" w:color="auto" w:fill="auto"/>
            <w:vAlign w:val="center"/>
          </w:tcPr>
          <w:p w:rsidR="004B4016" w:rsidRPr="00A853A3" w:rsidRDefault="004B4016" w:rsidP="008665BA">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st20.010</w:t>
            </w:r>
          </w:p>
        </w:tc>
        <w:tc>
          <w:tcPr>
            <w:tcW w:w="8143" w:type="dxa"/>
            <w:shd w:val="clear" w:color="auto" w:fill="auto"/>
            <w:vAlign w:val="center"/>
          </w:tcPr>
          <w:p w:rsidR="004B4016" w:rsidRPr="00A853A3" w:rsidRDefault="004B4016" w:rsidP="008665BA">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Замена</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речевого</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процессора</w:t>
            </w:r>
            <w:proofErr w:type="spellEnd"/>
          </w:p>
        </w:tc>
      </w:tr>
      <w:tr w:rsidR="004B4016" w:rsidRPr="00CF47D4" w:rsidTr="0088448D">
        <w:trPr>
          <w:cantSplit/>
          <w:trHeight w:val="284"/>
        </w:trPr>
        <w:tc>
          <w:tcPr>
            <w:tcW w:w="1095" w:type="dxa"/>
            <w:shd w:val="clear" w:color="auto" w:fill="auto"/>
            <w:vAlign w:val="center"/>
          </w:tcPr>
          <w:p w:rsidR="004B4016" w:rsidRPr="00A853A3" w:rsidRDefault="004B4016" w:rsidP="008665BA">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st21.001</w:t>
            </w:r>
          </w:p>
        </w:tc>
        <w:tc>
          <w:tcPr>
            <w:tcW w:w="8143" w:type="dxa"/>
            <w:shd w:val="clear" w:color="auto" w:fill="auto"/>
            <w:vAlign w:val="center"/>
          </w:tcPr>
          <w:p w:rsidR="004B4016" w:rsidRPr="00A853A3" w:rsidRDefault="004B4016"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1)</w:t>
            </w:r>
          </w:p>
        </w:tc>
      </w:tr>
      <w:tr w:rsidR="004B4016" w:rsidRPr="00CF47D4" w:rsidTr="0088448D">
        <w:trPr>
          <w:cantSplit/>
          <w:trHeight w:val="284"/>
        </w:trPr>
        <w:tc>
          <w:tcPr>
            <w:tcW w:w="1095" w:type="dxa"/>
            <w:shd w:val="clear" w:color="auto" w:fill="auto"/>
            <w:vAlign w:val="center"/>
          </w:tcPr>
          <w:p w:rsidR="004B4016" w:rsidRPr="00A853A3" w:rsidRDefault="004B4016" w:rsidP="008665BA">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st21.002</w:t>
            </w:r>
          </w:p>
        </w:tc>
        <w:tc>
          <w:tcPr>
            <w:tcW w:w="8143" w:type="dxa"/>
            <w:shd w:val="clear" w:color="auto" w:fill="auto"/>
            <w:vAlign w:val="center"/>
          </w:tcPr>
          <w:p w:rsidR="004B4016" w:rsidRPr="00A853A3" w:rsidRDefault="004B4016"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2)</w:t>
            </w:r>
          </w:p>
        </w:tc>
      </w:tr>
      <w:tr w:rsidR="004B4016" w:rsidRPr="00CF47D4" w:rsidTr="0088448D">
        <w:trPr>
          <w:cantSplit/>
          <w:trHeight w:val="284"/>
        </w:trPr>
        <w:tc>
          <w:tcPr>
            <w:tcW w:w="1095" w:type="dxa"/>
            <w:shd w:val="clear" w:color="auto" w:fill="auto"/>
            <w:vAlign w:val="center"/>
          </w:tcPr>
          <w:p w:rsidR="004B4016" w:rsidRPr="00A853A3" w:rsidRDefault="004B4016" w:rsidP="008665BA">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st21.003</w:t>
            </w:r>
          </w:p>
        </w:tc>
        <w:tc>
          <w:tcPr>
            <w:tcW w:w="8143" w:type="dxa"/>
            <w:shd w:val="clear" w:color="auto" w:fill="auto"/>
            <w:vAlign w:val="center"/>
          </w:tcPr>
          <w:p w:rsidR="004B4016" w:rsidRPr="00A853A3" w:rsidRDefault="004B4016"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3)</w:t>
            </w:r>
          </w:p>
        </w:tc>
      </w:tr>
      <w:tr w:rsidR="004B4016" w:rsidRPr="00CF47D4" w:rsidTr="0088448D">
        <w:trPr>
          <w:cantSplit/>
          <w:trHeight w:val="284"/>
        </w:trPr>
        <w:tc>
          <w:tcPr>
            <w:tcW w:w="1095" w:type="dxa"/>
            <w:shd w:val="clear" w:color="auto" w:fill="auto"/>
            <w:vAlign w:val="center"/>
          </w:tcPr>
          <w:p w:rsidR="004B4016" w:rsidRPr="00A853A3" w:rsidRDefault="004B4016" w:rsidP="008665BA">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st21.004</w:t>
            </w:r>
          </w:p>
        </w:tc>
        <w:tc>
          <w:tcPr>
            <w:tcW w:w="8143" w:type="dxa"/>
            <w:shd w:val="clear" w:color="auto" w:fill="auto"/>
            <w:vAlign w:val="center"/>
          </w:tcPr>
          <w:p w:rsidR="004B4016" w:rsidRPr="00A853A3" w:rsidRDefault="004B4016"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4)</w:t>
            </w:r>
          </w:p>
        </w:tc>
      </w:tr>
      <w:tr w:rsidR="004B4016" w:rsidRPr="00CF47D4" w:rsidTr="0088448D">
        <w:trPr>
          <w:cantSplit/>
          <w:trHeight w:val="284"/>
        </w:trPr>
        <w:tc>
          <w:tcPr>
            <w:tcW w:w="1095" w:type="dxa"/>
            <w:shd w:val="clear" w:color="auto" w:fill="auto"/>
            <w:vAlign w:val="center"/>
          </w:tcPr>
          <w:p w:rsidR="004B4016" w:rsidRPr="00A853A3" w:rsidRDefault="004B4016" w:rsidP="008665BA">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st21.005</w:t>
            </w:r>
          </w:p>
        </w:tc>
        <w:tc>
          <w:tcPr>
            <w:tcW w:w="8143" w:type="dxa"/>
            <w:shd w:val="clear" w:color="auto" w:fill="auto"/>
            <w:vAlign w:val="center"/>
          </w:tcPr>
          <w:p w:rsidR="004B4016" w:rsidRPr="00A853A3" w:rsidRDefault="004B4016"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5)</w:t>
            </w:r>
          </w:p>
        </w:tc>
      </w:tr>
      <w:tr w:rsidR="004B4016" w:rsidRPr="00CF47D4" w:rsidTr="0088448D">
        <w:trPr>
          <w:cantSplit/>
          <w:trHeight w:val="284"/>
        </w:trPr>
        <w:tc>
          <w:tcPr>
            <w:tcW w:w="1095" w:type="dxa"/>
            <w:shd w:val="clear" w:color="auto" w:fill="auto"/>
            <w:vAlign w:val="center"/>
          </w:tcPr>
          <w:p w:rsidR="004B4016" w:rsidRPr="00A853A3" w:rsidRDefault="004B4016" w:rsidP="008665BA">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st21.006</w:t>
            </w:r>
          </w:p>
        </w:tc>
        <w:tc>
          <w:tcPr>
            <w:tcW w:w="8143" w:type="dxa"/>
            <w:shd w:val="clear" w:color="auto" w:fill="auto"/>
            <w:vAlign w:val="center"/>
          </w:tcPr>
          <w:p w:rsidR="004B4016" w:rsidRPr="00A853A3" w:rsidRDefault="004B4016"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6)</w:t>
            </w:r>
          </w:p>
        </w:tc>
      </w:tr>
      <w:tr w:rsidR="004B4016" w:rsidRPr="00CF47D4" w:rsidTr="008665BA">
        <w:trPr>
          <w:cantSplit/>
          <w:trHeight w:val="284"/>
        </w:trPr>
        <w:tc>
          <w:tcPr>
            <w:tcW w:w="1095" w:type="dxa"/>
            <w:shd w:val="clear" w:color="auto" w:fill="auto"/>
          </w:tcPr>
          <w:p w:rsidR="004B4016" w:rsidRPr="00492AEB" w:rsidRDefault="004B4016" w:rsidP="008665BA">
            <w:pPr>
              <w:jc w:val="center"/>
              <w:rPr>
                <w:rFonts w:ascii="Times New Roman" w:eastAsia="Calibri" w:hAnsi="Times New Roman" w:cs="Times New Roman"/>
                <w:color w:val="000000" w:themeColor="text1"/>
                <w:sz w:val="24"/>
                <w:szCs w:val="24"/>
              </w:rPr>
            </w:pPr>
            <w:r w:rsidRPr="00492AEB">
              <w:rPr>
                <w:rFonts w:ascii="Times New Roman" w:hAnsi="Times New Roman" w:cs="Times New Roman"/>
                <w:color w:val="000000" w:themeColor="text1"/>
                <w:sz w:val="24"/>
                <w:szCs w:val="24"/>
              </w:rPr>
              <w:t>st21.009</w:t>
            </w:r>
          </w:p>
        </w:tc>
        <w:tc>
          <w:tcPr>
            <w:tcW w:w="8143" w:type="dxa"/>
            <w:shd w:val="clear" w:color="auto" w:fill="auto"/>
          </w:tcPr>
          <w:p w:rsidR="004B4016" w:rsidRPr="00492AEB" w:rsidRDefault="004B4016" w:rsidP="008665BA">
            <w:pPr>
              <w:rPr>
                <w:rFonts w:ascii="Times New Roman" w:eastAsia="Calibri"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Операции на органе зрения (</w:t>
            </w:r>
            <w:proofErr w:type="spellStart"/>
            <w:r w:rsidRPr="00492AEB">
              <w:rPr>
                <w:rFonts w:ascii="Times New Roman" w:hAnsi="Times New Roman" w:cs="Times New Roman"/>
                <w:color w:val="000000" w:themeColor="text1"/>
                <w:sz w:val="24"/>
                <w:szCs w:val="24"/>
                <w:lang w:val="ru-RU"/>
              </w:rPr>
              <w:t>факоэмульсификация</w:t>
            </w:r>
            <w:proofErr w:type="spellEnd"/>
            <w:r w:rsidRPr="00492AEB">
              <w:rPr>
                <w:rFonts w:ascii="Times New Roman" w:hAnsi="Times New Roman" w:cs="Times New Roman"/>
                <w:color w:val="000000" w:themeColor="text1"/>
                <w:sz w:val="24"/>
                <w:szCs w:val="24"/>
                <w:lang w:val="ru-RU"/>
              </w:rPr>
              <w:t xml:space="preserve"> с имплантацией ИОЛ)</w:t>
            </w:r>
          </w:p>
        </w:tc>
      </w:tr>
      <w:tr w:rsidR="004B4016" w:rsidRPr="00CF47D4" w:rsidTr="0088448D">
        <w:trPr>
          <w:cantSplit/>
          <w:trHeight w:val="284"/>
        </w:trPr>
        <w:tc>
          <w:tcPr>
            <w:tcW w:w="1095" w:type="dxa"/>
            <w:shd w:val="clear" w:color="auto" w:fill="auto"/>
            <w:vAlign w:val="center"/>
          </w:tcPr>
          <w:p w:rsidR="004B4016" w:rsidRPr="00A853A3" w:rsidRDefault="004B4016" w:rsidP="008665BA">
            <w:pPr>
              <w:spacing w:after="120" w:line="240" w:lineRule="atLeast"/>
              <w:jc w:val="center"/>
              <w:rPr>
                <w:color w:val="000000" w:themeColor="text1"/>
              </w:rPr>
            </w:pPr>
            <w:r w:rsidRPr="00A853A3">
              <w:rPr>
                <w:rFonts w:ascii="Times New Roman" w:hAnsi="Times New Roman"/>
                <w:color w:val="000000" w:themeColor="text1"/>
                <w:sz w:val="24"/>
              </w:rPr>
              <w:t>st25.004</w:t>
            </w:r>
          </w:p>
        </w:tc>
        <w:tc>
          <w:tcPr>
            <w:tcW w:w="8143" w:type="dxa"/>
            <w:shd w:val="clear" w:color="auto" w:fill="auto"/>
            <w:vAlign w:val="center"/>
          </w:tcPr>
          <w:p w:rsidR="004B4016" w:rsidRPr="00A853A3" w:rsidRDefault="004B4016" w:rsidP="008665BA">
            <w:pPr>
              <w:spacing w:after="120" w:line="240" w:lineRule="atLeast"/>
              <w:rPr>
                <w:color w:val="000000" w:themeColor="text1"/>
                <w:lang w:val="ru-RU"/>
              </w:rPr>
            </w:pPr>
            <w:r w:rsidRPr="00A853A3">
              <w:rPr>
                <w:rFonts w:ascii="Times New Roman" w:hAnsi="Times New Roman"/>
                <w:color w:val="000000" w:themeColor="text1"/>
                <w:sz w:val="24"/>
                <w:lang w:val="ru-RU"/>
              </w:rPr>
              <w:t xml:space="preserve">Диагностическое обследование </w:t>
            </w:r>
            <w:proofErr w:type="gramStart"/>
            <w:r w:rsidRPr="00A853A3">
              <w:rPr>
                <w:rFonts w:ascii="Times New Roman" w:hAnsi="Times New Roman"/>
                <w:color w:val="000000" w:themeColor="text1"/>
                <w:sz w:val="24"/>
                <w:lang w:val="ru-RU"/>
              </w:rPr>
              <w:t>сердечно-сосудистой</w:t>
            </w:r>
            <w:proofErr w:type="gramEnd"/>
            <w:r w:rsidRPr="00A853A3">
              <w:rPr>
                <w:rFonts w:ascii="Times New Roman" w:hAnsi="Times New Roman"/>
                <w:color w:val="000000" w:themeColor="text1"/>
                <w:sz w:val="24"/>
                <w:lang w:val="ru-RU"/>
              </w:rPr>
              <w:t xml:space="preserve"> системы</w:t>
            </w:r>
          </w:p>
        </w:tc>
      </w:tr>
      <w:tr w:rsidR="004B4016" w:rsidRPr="00CF47D4" w:rsidTr="0088448D">
        <w:trPr>
          <w:cantSplit/>
          <w:trHeight w:val="284"/>
        </w:trPr>
        <w:tc>
          <w:tcPr>
            <w:tcW w:w="1095" w:type="dxa"/>
            <w:shd w:val="clear" w:color="auto" w:fill="auto"/>
            <w:vAlign w:val="center"/>
          </w:tcPr>
          <w:p w:rsidR="004B4016" w:rsidRPr="00A853A3" w:rsidRDefault="004B4016" w:rsidP="008665BA">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st27.012</w:t>
            </w:r>
          </w:p>
        </w:tc>
        <w:tc>
          <w:tcPr>
            <w:tcW w:w="8143" w:type="dxa"/>
            <w:shd w:val="clear" w:color="auto" w:fill="auto"/>
            <w:vAlign w:val="center"/>
          </w:tcPr>
          <w:p w:rsidR="004B4016" w:rsidRPr="00A853A3" w:rsidRDefault="004B4016"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Отравления и другие воздействия внешних причин </w:t>
            </w:r>
          </w:p>
        </w:tc>
      </w:tr>
      <w:tr w:rsidR="004B4016" w:rsidRPr="00CF47D4" w:rsidTr="0088448D">
        <w:trPr>
          <w:cantSplit/>
          <w:trHeight w:val="284"/>
        </w:trPr>
        <w:tc>
          <w:tcPr>
            <w:tcW w:w="1095" w:type="dxa"/>
            <w:shd w:val="clear" w:color="auto" w:fill="auto"/>
            <w:vAlign w:val="center"/>
          </w:tcPr>
          <w:p w:rsidR="004B4016" w:rsidRPr="00A853A3" w:rsidRDefault="004B4016" w:rsidP="008665BA">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st30.006</w:t>
            </w:r>
          </w:p>
        </w:tc>
        <w:tc>
          <w:tcPr>
            <w:tcW w:w="8143" w:type="dxa"/>
            <w:shd w:val="clear" w:color="auto" w:fill="auto"/>
            <w:vAlign w:val="center"/>
          </w:tcPr>
          <w:p w:rsidR="004B4016" w:rsidRPr="00A853A3" w:rsidRDefault="004B4016"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мужских половых органах, взрослые (уровень 1)</w:t>
            </w:r>
          </w:p>
        </w:tc>
      </w:tr>
      <w:tr w:rsidR="004B4016" w:rsidRPr="00CF47D4" w:rsidTr="0088448D">
        <w:trPr>
          <w:cantSplit/>
          <w:trHeight w:val="284"/>
        </w:trPr>
        <w:tc>
          <w:tcPr>
            <w:tcW w:w="1095" w:type="dxa"/>
            <w:shd w:val="clear" w:color="auto" w:fill="auto"/>
            <w:vAlign w:val="center"/>
          </w:tcPr>
          <w:p w:rsidR="004B4016" w:rsidRPr="00A853A3" w:rsidRDefault="004B4016" w:rsidP="008665BA">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st30.010</w:t>
            </w:r>
          </w:p>
        </w:tc>
        <w:tc>
          <w:tcPr>
            <w:tcW w:w="8143" w:type="dxa"/>
            <w:shd w:val="clear" w:color="auto" w:fill="auto"/>
            <w:vAlign w:val="center"/>
          </w:tcPr>
          <w:p w:rsidR="004B4016" w:rsidRPr="00A853A3" w:rsidRDefault="004B4016"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почке и мочевыделительной системе, взрослые (уровень 1)</w:t>
            </w:r>
          </w:p>
        </w:tc>
      </w:tr>
      <w:tr w:rsidR="004B4016" w:rsidRPr="00CF47D4" w:rsidTr="0088448D">
        <w:trPr>
          <w:cantSplit/>
          <w:trHeight w:val="284"/>
        </w:trPr>
        <w:tc>
          <w:tcPr>
            <w:tcW w:w="1095" w:type="dxa"/>
            <w:shd w:val="clear" w:color="auto" w:fill="auto"/>
            <w:vAlign w:val="center"/>
          </w:tcPr>
          <w:p w:rsidR="004B4016" w:rsidRPr="00A853A3" w:rsidRDefault="004B4016" w:rsidP="008665BA">
            <w:pPr>
              <w:jc w:val="center"/>
              <w:rPr>
                <w:rFonts w:ascii="Times New Roman" w:hAnsi="Times New Roman"/>
                <w:color w:val="000000" w:themeColor="text1"/>
                <w:sz w:val="24"/>
              </w:rPr>
            </w:pPr>
            <w:r w:rsidRPr="00A853A3">
              <w:rPr>
                <w:rFonts w:ascii="Times New Roman" w:hAnsi="Times New Roman"/>
                <w:color w:val="000000" w:themeColor="text1"/>
                <w:sz w:val="24"/>
              </w:rPr>
              <w:t>st30.011</w:t>
            </w:r>
          </w:p>
        </w:tc>
        <w:tc>
          <w:tcPr>
            <w:tcW w:w="8143" w:type="dxa"/>
            <w:shd w:val="clear" w:color="auto" w:fill="auto"/>
            <w:vAlign w:val="center"/>
          </w:tcPr>
          <w:p w:rsidR="004B4016" w:rsidRPr="00A853A3" w:rsidRDefault="004B4016"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почке и мочевыделительной системе, взрослые (уровень 2)</w:t>
            </w:r>
          </w:p>
        </w:tc>
      </w:tr>
      <w:tr w:rsidR="004B4016" w:rsidRPr="00CF47D4" w:rsidTr="0088448D">
        <w:trPr>
          <w:cantSplit/>
          <w:trHeight w:val="284"/>
        </w:trPr>
        <w:tc>
          <w:tcPr>
            <w:tcW w:w="1095" w:type="dxa"/>
            <w:shd w:val="clear" w:color="auto" w:fill="auto"/>
            <w:vAlign w:val="center"/>
          </w:tcPr>
          <w:p w:rsidR="004B4016" w:rsidRPr="00A853A3" w:rsidRDefault="004B4016" w:rsidP="008665BA">
            <w:pPr>
              <w:jc w:val="center"/>
              <w:rPr>
                <w:rFonts w:ascii="Times New Roman" w:hAnsi="Times New Roman"/>
                <w:color w:val="000000" w:themeColor="text1"/>
                <w:sz w:val="24"/>
              </w:rPr>
            </w:pPr>
            <w:r w:rsidRPr="00A853A3">
              <w:rPr>
                <w:rFonts w:ascii="Times New Roman" w:hAnsi="Times New Roman"/>
                <w:color w:val="000000" w:themeColor="text1"/>
                <w:sz w:val="24"/>
              </w:rPr>
              <w:t>st30.012</w:t>
            </w:r>
          </w:p>
        </w:tc>
        <w:tc>
          <w:tcPr>
            <w:tcW w:w="8143" w:type="dxa"/>
            <w:shd w:val="clear" w:color="auto" w:fill="auto"/>
            <w:vAlign w:val="center"/>
          </w:tcPr>
          <w:p w:rsidR="004B4016" w:rsidRPr="00A853A3" w:rsidRDefault="004B4016"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почке и мочевыделительной системе, взрослые (уровень 3)</w:t>
            </w:r>
          </w:p>
        </w:tc>
      </w:tr>
      <w:tr w:rsidR="004B4016" w:rsidRPr="00CF47D4" w:rsidTr="0088448D">
        <w:trPr>
          <w:cantSplit/>
          <w:trHeight w:val="284"/>
        </w:trPr>
        <w:tc>
          <w:tcPr>
            <w:tcW w:w="1095" w:type="dxa"/>
            <w:shd w:val="clear" w:color="auto" w:fill="auto"/>
            <w:vAlign w:val="center"/>
          </w:tcPr>
          <w:p w:rsidR="004B4016" w:rsidRPr="00A853A3" w:rsidRDefault="004B4016" w:rsidP="008665BA">
            <w:pPr>
              <w:jc w:val="center"/>
              <w:rPr>
                <w:rFonts w:ascii="Times New Roman" w:hAnsi="Times New Roman"/>
                <w:color w:val="000000" w:themeColor="text1"/>
                <w:sz w:val="24"/>
              </w:rPr>
            </w:pPr>
            <w:r w:rsidRPr="00A853A3">
              <w:rPr>
                <w:rFonts w:ascii="Times New Roman" w:hAnsi="Times New Roman"/>
                <w:color w:val="000000" w:themeColor="text1"/>
                <w:sz w:val="24"/>
              </w:rPr>
              <w:t>st30.014</w:t>
            </w:r>
          </w:p>
        </w:tc>
        <w:tc>
          <w:tcPr>
            <w:tcW w:w="8143" w:type="dxa"/>
            <w:shd w:val="clear" w:color="auto" w:fill="auto"/>
            <w:vAlign w:val="center"/>
          </w:tcPr>
          <w:p w:rsidR="004B4016" w:rsidRPr="00A853A3" w:rsidRDefault="004B4016"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почке и мочевыделительной системе, взрослые (уровень 5)</w:t>
            </w:r>
          </w:p>
        </w:tc>
      </w:tr>
      <w:tr w:rsidR="004B4016" w:rsidRPr="00CF47D4" w:rsidTr="0088448D">
        <w:trPr>
          <w:cantSplit/>
          <w:trHeight w:val="284"/>
        </w:trPr>
        <w:tc>
          <w:tcPr>
            <w:tcW w:w="1095" w:type="dxa"/>
            <w:shd w:val="clear" w:color="auto" w:fill="auto"/>
            <w:vAlign w:val="center"/>
          </w:tcPr>
          <w:p w:rsidR="004B4016" w:rsidRPr="00A853A3" w:rsidRDefault="004B4016" w:rsidP="008665BA">
            <w:pPr>
              <w:jc w:val="center"/>
              <w:rPr>
                <w:rFonts w:ascii="Times New Roman" w:hAnsi="Times New Roman"/>
                <w:color w:val="000000" w:themeColor="text1"/>
                <w:sz w:val="24"/>
              </w:rPr>
            </w:pPr>
            <w:r w:rsidRPr="00A853A3">
              <w:rPr>
                <w:rFonts w:ascii="Times New Roman" w:hAnsi="Times New Roman"/>
                <w:color w:val="000000" w:themeColor="text1"/>
                <w:sz w:val="24"/>
              </w:rPr>
              <w:t>st31.017</w:t>
            </w:r>
          </w:p>
        </w:tc>
        <w:tc>
          <w:tcPr>
            <w:tcW w:w="8143" w:type="dxa"/>
            <w:shd w:val="clear" w:color="auto" w:fill="auto"/>
            <w:vAlign w:val="center"/>
          </w:tcPr>
          <w:p w:rsidR="004B4016" w:rsidRPr="00A853A3" w:rsidRDefault="004B4016"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Доброкачественные новообразования, новообразования </w:t>
            </w:r>
            <w:r w:rsidRPr="00A853A3">
              <w:rPr>
                <w:rFonts w:ascii="Times New Roman" w:hAnsi="Times New Roman"/>
                <w:color w:val="000000" w:themeColor="text1"/>
                <w:sz w:val="24"/>
              </w:rPr>
              <w:t>in</w:t>
            </w:r>
            <w:r w:rsidRPr="00A853A3">
              <w:rPr>
                <w:rFonts w:ascii="Times New Roman" w:hAnsi="Times New Roman"/>
                <w:color w:val="000000" w:themeColor="text1"/>
                <w:sz w:val="24"/>
                <w:lang w:val="ru-RU"/>
              </w:rPr>
              <w:t xml:space="preserve"> </w:t>
            </w:r>
            <w:r w:rsidRPr="00A853A3">
              <w:rPr>
                <w:rFonts w:ascii="Times New Roman" w:hAnsi="Times New Roman"/>
                <w:color w:val="000000" w:themeColor="text1"/>
                <w:sz w:val="24"/>
              </w:rPr>
              <w:t>situ</w:t>
            </w:r>
            <w:r w:rsidRPr="00A853A3">
              <w:rPr>
                <w:rFonts w:ascii="Times New Roman" w:hAnsi="Times New Roman"/>
                <w:color w:val="000000" w:themeColor="text1"/>
                <w:sz w:val="24"/>
                <w:lang w:val="ru-RU"/>
              </w:rPr>
              <w:t xml:space="preserve"> кожи, жировой ткани и другие болезни кожи</w:t>
            </w:r>
          </w:p>
        </w:tc>
      </w:tr>
      <w:tr w:rsidR="004B4016" w:rsidRPr="00CF47D4" w:rsidTr="0088448D">
        <w:trPr>
          <w:cantSplit/>
          <w:trHeight w:val="284"/>
        </w:trPr>
        <w:tc>
          <w:tcPr>
            <w:tcW w:w="1095" w:type="dxa"/>
            <w:shd w:val="clear" w:color="auto" w:fill="auto"/>
            <w:vAlign w:val="center"/>
          </w:tcPr>
          <w:p w:rsidR="004B4016" w:rsidRPr="00A853A3" w:rsidRDefault="004B4016" w:rsidP="008665BA">
            <w:pPr>
              <w:jc w:val="center"/>
              <w:rPr>
                <w:rFonts w:ascii="Times New Roman" w:hAnsi="Times New Roman"/>
                <w:color w:val="000000" w:themeColor="text1"/>
                <w:sz w:val="24"/>
              </w:rPr>
            </w:pPr>
            <w:r w:rsidRPr="00A853A3">
              <w:rPr>
                <w:rFonts w:ascii="Times New Roman" w:hAnsi="Times New Roman"/>
                <w:color w:val="000000" w:themeColor="text1"/>
                <w:sz w:val="24"/>
              </w:rPr>
              <w:t>st32.002</w:t>
            </w:r>
          </w:p>
        </w:tc>
        <w:tc>
          <w:tcPr>
            <w:tcW w:w="8143" w:type="dxa"/>
            <w:shd w:val="clear" w:color="auto" w:fill="auto"/>
            <w:vAlign w:val="center"/>
          </w:tcPr>
          <w:p w:rsidR="004B4016" w:rsidRPr="00A853A3" w:rsidRDefault="004B4016"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желчном пузыре и желчевыводящих путях (уровень 2)</w:t>
            </w:r>
          </w:p>
        </w:tc>
      </w:tr>
      <w:tr w:rsidR="004B4016" w:rsidRPr="00CF47D4" w:rsidTr="0088448D">
        <w:trPr>
          <w:cantSplit/>
          <w:trHeight w:val="284"/>
        </w:trPr>
        <w:tc>
          <w:tcPr>
            <w:tcW w:w="1095" w:type="dxa"/>
            <w:shd w:val="clear" w:color="auto" w:fill="auto"/>
            <w:vAlign w:val="center"/>
          </w:tcPr>
          <w:p w:rsidR="004B4016" w:rsidRPr="00A853A3" w:rsidRDefault="004B4016" w:rsidP="008665BA">
            <w:pPr>
              <w:jc w:val="center"/>
              <w:rPr>
                <w:rFonts w:ascii="Times New Roman" w:hAnsi="Times New Roman"/>
                <w:color w:val="000000" w:themeColor="text1"/>
                <w:sz w:val="24"/>
              </w:rPr>
            </w:pPr>
            <w:r w:rsidRPr="00A853A3">
              <w:rPr>
                <w:rFonts w:ascii="Times New Roman" w:hAnsi="Times New Roman"/>
                <w:color w:val="000000" w:themeColor="text1"/>
                <w:sz w:val="24"/>
              </w:rPr>
              <w:t>st32.012</w:t>
            </w:r>
          </w:p>
        </w:tc>
        <w:tc>
          <w:tcPr>
            <w:tcW w:w="8143" w:type="dxa"/>
            <w:shd w:val="clear" w:color="auto" w:fill="auto"/>
            <w:vAlign w:val="center"/>
          </w:tcPr>
          <w:p w:rsidR="004B4016" w:rsidRPr="00A853A3" w:rsidRDefault="004B4016" w:rsidP="008665BA">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Аппендэктомия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взрослые</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уровень</w:t>
            </w:r>
            <w:proofErr w:type="spellEnd"/>
            <w:r w:rsidRPr="00A853A3">
              <w:rPr>
                <w:rFonts w:ascii="Times New Roman" w:hAnsi="Times New Roman"/>
                <w:color w:val="000000" w:themeColor="text1"/>
                <w:sz w:val="24"/>
              </w:rPr>
              <w:t xml:space="preserve"> 2)</w:t>
            </w:r>
          </w:p>
        </w:tc>
      </w:tr>
      <w:tr w:rsidR="004B4016" w:rsidRPr="00CF47D4" w:rsidTr="0088448D">
        <w:trPr>
          <w:cantSplit/>
          <w:trHeight w:val="284"/>
        </w:trPr>
        <w:tc>
          <w:tcPr>
            <w:tcW w:w="1095" w:type="dxa"/>
            <w:shd w:val="clear" w:color="auto" w:fill="auto"/>
            <w:vAlign w:val="center"/>
          </w:tcPr>
          <w:p w:rsidR="004B4016" w:rsidRPr="00A853A3" w:rsidRDefault="004B4016" w:rsidP="008665BA">
            <w:pPr>
              <w:jc w:val="center"/>
              <w:rPr>
                <w:rFonts w:ascii="Times New Roman" w:hAnsi="Times New Roman"/>
                <w:color w:val="000000" w:themeColor="text1"/>
                <w:sz w:val="24"/>
              </w:rPr>
            </w:pPr>
            <w:r w:rsidRPr="00A853A3">
              <w:rPr>
                <w:rFonts w:ascii="Times New Roman" w:hAnsi="Times New Roman"/>
                <w:color w:val="000000" w:themeColor="text1"/>
                <w:sz w:val="24"/>
              </w:rPr>
              <w:t>st32.016</w:t>
            </w:r>
          </w:p>
        </w:tc>
        <w:tc>
          <w:tcPr>
            <w:tcW w:w="8143" w:type="dxa"/>
            <w:shd w:val="clear" w:color="auto" w:fill="auto"/>
            <w:vAlign w:val="center"/>
          </w:tcPr>
          <w:p w:rsidR="004B4016" w:rsidRPr="00A853A3" w:rsidRDefault="004B4016"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Другие операции на органах брюшной полости (уровень 1)</w:t>
            </w:r>
          </w:p>
        </w:tc>
      </w:tr>
      <w:tr w:rsidR="004B4016" w:rsidRPr="00CF47D4" w:rsidTr="0088448D">
        <w:trPr>
          <w:cantSplit/>
          <w:trHeight w:val="284"/>
        </w:trPr>
        <w:tc>
          <w:tcPr>
            <w:tcW w:w="1095" w:type="dxa"/>
            <w:shd w:val="clear" w:color="auto" w:fill="auto"/>
            <w:vAlign w:val="center"/>
          </w:tcPr>
          <w:p w:rsidR="004B4016" w:rsidRPr="00A853A3" w:rsidRDefault="004B4016" w:rsidP="008665BA">
            <w:pPr>
              <w:jc w:val="center"/>
              <w:rPr>
                <w:rFonts w:ascii="Times New Roman" w:hAnsi="Times New Roman"/>
                <w:color w:val="000000" w:themeColor="text1"/>
                <w:sz w:val="24"/>
              </w:rPr>
            </w:pPr>
            <w:r w:rsidRPr="00A853A3">
              <w:rPr>
                <w:rFonts w:ascii="Times New Roman" w:hAnsi="Times New Roman"/>
                <w:color w:val="000000" w:themeColor="text1"/>
                <w:sz w:val="24"/>
              </w:rPr>
              <w:t>st34.002</w:t>
            </w:r>
          </w:p>
        </w:tc>
        <w:tc>
          <w:tcPr>
            <w:tcW w:w="8143" w:type="dxa"/>
            <w:shd w:val="clear" w:color="auto" w:fill="auto"/>
            <w:vAlign w:val="center"/>
          </w:tcPr>
          <w:p w:rsidR="004B4016" w:rsidRPr="00A853A3" w:rsidRDefault="004B4016"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органах полости рта (уровень 1)</w:t>
            </w:r>
          </w:p>
        </w:tc>
      </w:tr>
      <w:tr w:rsidR="004B4016" w:rsidRPr="00CF47D4" w:rsidTr="0088448D">
        <w:trPr>
          <w:cantSplit/>
          <w:trHeight w:val="284"/>
        </w:trPr>
        <w:tc>
          <w:tcPr>
            <w:tcW w:w="1095" w:type="dxa"/>
            <w:shd w:val="clear" w:color="auto" w:fill="auto"/>
            <w:vAlign w:val="center"/>
          </w:tcPr>
          <w:p w:rsidR="004B4016" w:rsidRPr="00A853A3" w:rsidRDefault="004B4016" w:rsidP="008665BA">
            <w:pPr>
              <w:jc w:val="center"/>
              <w:rPr>
                <w:rFonts w:ascii="Times New Roman" w:hAnsi="Times New Roman"/>
                <w:color w:val="000000" w:themeColor="text1"/>
                <w:sz w:val="24"/>
              </w:rPr>
            </w:pPr>
            <w:r w:rsidRPr="00A853A3">
              <w:rPr>
                <w:rFonts w:ascii="Times New Roman" w:hAnsi="Times New Roman"/>
                <w:color w:val="000000" w:themeColor="text1"/>
                <w:sz w:val="24"/>
              </w:rPr>
              <w:t>st36.001</w:t>
            </w:r>
          </w:p>
        </w:tc>
        <w:tc>
          <w:tcPr>
            <w:tcW w:w="8143" w:type="dxa"/>
            <w:shd w:val="clear" w:color="auto" w:fill="auto"/>
            <w:vAlign w:val="center"/>
          </w:tcPr>
          <w:p w:rsidR="004B4016" w:rsidRPr="00A853A3" w:rsidRDefault="004B4016"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Комплексное лечение с применением препаратов иммуноглобулина*</w:t>
            </w:r>
          </w:p>
        </w:tc>
      </w:tr>
      <w:tr w:rsidR="004B4016" w:rsidRPr="00CF47D4" w:rsidTr="008665BA">
        <w:trPr>
          <w:cantSplit/>
          <w:trHeight w:val="284"/>
        </w:trPr>
        <w:tc>
          <w:tcPr>
            <w:tcW w:w="1095" w:type="dxa"/>
            <w:shd w:val="clear" w:color="auto" w:fill="auto"/>
          </w:tcPr>
          <w:p w:rsidR="004B4016" w:rsidRPr="00492AEB" w:rsidRDefault="004B4016" w:rsidP="008665BA">
            <w:pPr>
              <w:jc w:val="center"/>
              <w:rPr>
                <w:rFonts w:ascii="Times New Roman" w:eastAsia="Calibri" w:hAnsi="Times New Roman" w:cs="Times New Roman"/>
                <w:color w:val="000000" w:themeColor="text1"/>
                <w:sz w:val="24"/>
                <w:szCs w:val="24"/>
              </w:rPr>
            </w:pPr>
            <w:r w:rsidRPr="00492AEB">
              <w:rPr>
                <w:rFonts w:ascii="Times New Roman" w:hAnsi="Times New Roman" w:cs="Times New Roman"/>
                <w:color w:val="000000" w:themeColor="text1"/>
                <w:sz w:val="24"/>
                <w:szCs w:val="24"/>
              </w:rPr>
              <w:t>st36.020</w:t>
            </w:r>
          </w:p>
        </w:tc>
        <w:tc>
          <w:tcPr>
            <w:tcW w:w="8143" w:type="dxa"/>
            <w:shd w:val="clear" w:color="auto" w:fill="auto"/>
          </w:tcPr>
          <w:p w:rsidR="004B4016" w:rsidRPr="00492AEB" w:rsidRDefault="004B4016" w:rsidP="008665BA">
            <w:pPr>
              <w:rPr>
                <w:rFonts w:ascii="Times New Roman" w:eastAsia="Calibri"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Оказание услуг диализа (только для федеральных медицинских организаций) (уровень 1)</w:t>
            </w:r>
          </w:p>
        </w:tc>
      </w:tr>
      <w:tr w:rsidR="004B4016" w:rsidRPr="00CF47D4" w:rsidTr="008665BA">
        <w:trPr>
          <w:cantSplit/>
          <w:trHeight w:val="284"/>
        </w:trPr>
        <w:tc>
          <w:tcPr>
            <w:tcW w:w="1095" w:type="dxa"/>
            <w:shd w:val="clear" w:color="auto" w:fill="auto"/>
          </w:tcPr>
          <w:p w:rsidR="004B4016" w:rsidRPr="00492AEB" w:rsidRDefault="004B4016" w:rsidP="008665BA">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st36.021</w:t>
            </w:r>
          </w:p>
        </w:tc>
        <w:tc>
          <w:tcPr>
            <w:tcW w:w="8143" w:type="dxa"/>
            <w:shd w:val="clear" w:color="auto" w:fill="auto"/>
          </w:tcPr>
          <w:p w:rsidR="004B4016" w:rsidRPr="00492AEB" w:rsidRDefault="004B4016" w:rsidP="008665BA">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Оказание услуг диализа (только для федеральных медицинских организаций) (уровень 2)</w:t>
            </w:r>
          </w:p>
        </w:tc>
      </w:tr>
      <w:tr w:rsidR="004B4016" w:rsidRPr="00CF47D4" w:rsidTr="008665BA">
        <w:trPr>
          <w:cantSplit/>
          <w:trHeight w:val="284"/>
        </w:trPr>
        <w:tc>
          <w:tcPr>
            <w:tcW w:w="1095" w:type="dxa"/>
            <w:shd w:val="clear" w:color="auto" w:fill="auto"/>
          </w:tcPr>
          <w:p w:rsidR="004B4016" w:rsidRPr="00492AEB" w:rsidRDefault="004B4016" w:rsidP="008665BA">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st36.022</w:t>
            </w:r>
          </w:p>
        </w:tc>
        <w:tc>
          <w:tcPr>
            <w:tcW w:w="8143" w:type="dxa"/>
            <w:shd w:val="clear" w:color="auto" w:fill="auto"/>
          </w:tcPr>
          <w:p w:rsidR="004B4016" w:rsidRPr="00492AEB" w:rsidRDefault="004B4016" w:rsidP="008665BA">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Оказание услуг диализа (только для федеральных медицинских организаций) (уровень 3)</w:t>
            </w:r>
          </w:p>
        </w:tc>
      </w:tr>
      <w:tr w:rsidR="004B4016" w:rsidRPr="00CE28E1" w:rsidTr="008665BA">
        <w:trPr>
          <w:cantSplit/>
          <w:trHeight w:val="284"/>
        </w:trPr>
        <w:tc>
          <w:tcPr>
            <w:tcW w:w="1095" w:type="dxa"/>
            <w:shd w:val="clear" w:color="auto" w:fill="auto"/>
          </w:tcPr>
          <w:p w:rsidR="004B4016" w:rsidRPr="00492AEB" w:rsidRDefault="004B4016" w:rsidP="008665BA">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st36.023</w:t>
            </w:r>
          </w:p>
        </w:tc>
        <w:tc>
          <w:tcPr>
            <w:tcW w:w="8143" w:type="dxa"/>
            <w:shd w:val="clear" w:color="auto" w:fill="auto"/>
          </w:tcPr>
          <w:p w:rsidR="004B4016" w:rsidRPr="00492AEB" w:rsidRDefault="004B4016" w:rsidP="008665BA">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Оказание услуг диализа (только для федеральных медицинских организаций) (уровень 4)</w:t>
            </w:r>
          </w:p>
        </w:tc>
      </w:tr>
      <w:tr w:rsidR="004B4016" w:rsidRPr="00BC4FAC" w:rsidTr="0088448D">
        <w:trPr>
          <w:cantSplit/>
          <w:trHeight w:val="284"/>
        </w:trPr>
        <w:tc>
          <w:tcPr>
            <w:tcW w:w="1095" w:type="dxa"/>
            <w:shd w:val="clear" w:color="auto" w:fill="auto"/>
            <w:vAlign w:val="center"/>
          </w:tcPr>
          <w:p w:rsidR="004B4016" w:rsidRPr="00A853A3" w:rsidRDefault="004B4016" w:rsidP="008665BA">
            <w:pPr>
              <w:spacing w:line="240" w:lineRule="atLeast"/>
              <w:jc w:val="center"/>
              <w:rPr>
                <w:color w:val="000000" w:themeColor="text1"/>
                <w:lang w:val="ru-RU"/>
              </w:rPr>
            </w:pPr>
            <w:r w:rsidRPr="00A853A3">
              <w:rPr>
                <w:rFonts w:ascii="Times New Roman" w:hAnsi="Times New Roman"/>
                <w:color w:val="000000" w:themeColor="text1"/>
                <w:sz w:val="24"/>
              </w:rPr>
              <w:t>st36.007</w:t>
            </w:r>
          </w:p>
        </w:tc>
        <w:tc>
          <w:tcPr>
            <w:tcW w:w="8143" w:type="dxa"/>
            <w:shd w:val="clear" w:color="auto" w:fill="auto"/>
            <w:vAlign w:val="center"/>
          </w:tcPr>
          <w:p w:rsidR="004B4016" w:rsidRPr="00A853A3" w:rsidRDefault="004B4016" w:rsidP="008665BA">
            <w:pPr>
              <w:spacing w:line="240" w:lineRule="atLeast"/>
              <w:rPr>
                <w:color w:val="000000" w:themeColor="text1"/>
                <w:lang w:val="ru-RU"/>
              </w:rPr>
            </w:pPr>
            <w:r w:rsidRPr="00A853A3">
              <w:rPr>
                <w:rFonts w:ascii="Times New Roman" w:hAnsi="Times New Roman"/>
                <w:color w:val="000000" w:themeColor="text1"/>
                <w:sz w:val="24"/>
                <w:lang w:val="ru-RU"/>
              </w:rPr>
              <w:t>Установка, замена, заправка помп для лекарственных препаратов</w:t>
            </w:r>
          </w:p>
        </w:tc>
      </w:tr>
      <w:tr w:rsidR="004B4016" w:rsidRPr="00BC4FAC" w:rsidTr="0088448D">
        <w:trPr>
          <w:cantSplit/>
          <w:trHeight w:val="284"/>
        </w:trPr>
        <w:tc>
          <w:tcPr>
            <w:tcW w:w="1095" w:type="dxa"/>
            <w:shd w:val="clear" w:color="auto" w:fill="auto"/>
            <w:vAlign w:val="center"/>
          </w:tcPr>
          <w:p w:rsidR="004B4016" w:rsidRPr="00A853A3" w:rsidRDefault="004B4016" w:rsidP="008665BA">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st36.009</w:t>
            </w:r>
          </w:p>
        </w:tc>
        <w:tc>
          <w:tcPr>
            <w:tcW w:w="8143" w:type="dxa"/>
            <w:shd w:val="clear" w:color="auto" w:fill="auto"/>
            <w:vAlign w:val="center"/>
          </w:tcPr>
          <w:p w:rsidR="004B4016" w:rsidRPr="00A853A3" w:rsidRDefault="004B4016" w:rsidP="008665BA">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Реинфузия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аутокрови</w:t>
            </w:r>
            <w:proofErr w:type="spellEnd"/>
          </w:p>
        </w:tc>
      </w:tr>
      <w:tr w:rsidR="004B4016" w:rsidRPr="00BC4FAC" w:rsidTr="0088448D">
        <w:trPr>
          <w:cantSplit/>
          <w:trHeight w:val="284"/>
        </w:trPr>
        <w:tc>
          <w:tcPr>
            <w:tcW w:w="1095" w:type="dxa"/>
            <w:shd w:val="clear" w:color="auto" w:fill="auto"/>
            <w:vAlign w:val="center"/>
          </w:tcPr>
          <w:p w:rsidR="004B4016" w:rsidRPr="00A853A3" w:rsidRDefault="004B4016" w:rsidP="008665BA">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st36.010</w:t>
            </w:r>
          </w:p>
        </w:tc>
        <w:tc>
          <w:tcPr>
            <w:tcW w:w="8143" w:type="dxa"/>
            <w:shd w:val="clear" w:color="auto" w:fill="auto"/>
            <w:vAlign w:val="center"/>
          </w:tcPr>
          <w:p w:rsidR="004B4016" w:rsidRPr="00A853A3" w:rsidRDefault="004B4016" w:rsidP="008665BA">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Баллонная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внутриаортальная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контрпульсация</w:t>
            </w:r>
            <w:proofErr w:type="spellEnd"/>
          </w:p>
        </w:tc>
      </w:tr>
      <w:tr w:rsidR="004B4016" w:rsidRPr="00BC4FAC" w:rsidTr="0088448D">
        <w:trPr>
          <w:cantSplit/>
          <w:trHeight w:val="284"/>
        </w:trPr>
        <w:tc>
          <w:tcPr>
            <w:tcW w:w="1095" w:type="dxa"/>
            <w:shd w:val="clear" w:color="auto" w:fill="auto"/>
            <w:vAlign w:val="center"/>
          </w:tcPr>
          <w:p w:rsidR="004B4016" w:rsidRPr="00A853A3" w:rsidRDefault="004B4016" w:rsidP="008665BA">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st36.011</w:t>
            </w:r>
          </w:p>
        </w:tc>
        <w:tc>
          <w:tcPr>
            <w:tcW w:w="8143" w:type="dxa"/>
            <w:shd w:val="clear" w:color="auto" w:fill="auto"/>
            <w:vAlign w:val="center"/>
          </w:tcPr>
          <w:p w:rsidR="004B4016" w:rsidRPr="00A853A3" w:rsidRDefault="004B4016" w:rsidP="008665BA">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Экстракорпоральная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мембранная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оксигенация</w:t>
            </w:r>
            <w:proofErr w:type="spellEnd"/>
          </w:p>
        </w:tc>
      </w:tr>
      <w:tr w:rsidR="004B4016" w:rsidRPr="00BC4FAC" w:rsidTr="008665BA">
        <w:trPr>
          <w:cantSplit/>
          <w:trHeight w:val="284"/>
        </w:trPr>
        <w:tc>
          <w:tcPr>
            <w:tcW w:w="1095" w:type="dxa"/>
            <w:shd w:val="clear" w:color="auto" w:fill="auto"/>
          </w:tcPr>
          <w:p w:rsidR="004B4016" w:rsidRPr="00492AEB" w:rsidRDefault="004B4016" w:rsidP="008665BA">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st36.024</w:t>
            </w:r>
          </w:p>
        </w:tc>
        <w:tc>
          <w:tcPr>
            <w:tcW w:w="8143" w:type="dxa"/>
            <w:shd w:val="clear" w:color="auto" w:fill="auto"/>
          </w:tcPr>
          <w:p w:rsidR="004B4016" w:rsidRPr="00492AEB" w:rsidRDefault="004B4016" w:rsidP="008665BA">
            <w:pPr>
              <w:spacing w:line="240" w:lineRule="atLeast"/>
              <w:rPr>
                <w:rFonts w:ascii="Times New Roman" w:hAnsi="Times New Roman" w:cs="Times New Roman"/>
                <w:color w:val="000000" w:themeColor="text1"/>
                <w:sz w:val="24"/>
                <w:szCs w:val="24"/>
              </w:rPr>
            </w:pPr>
            <w:proofErr w:type="spellStart"/>
            <w:r w:rsidRPr="00492AEB">
              <w:rPr>
                <w:rFonts w:ascii="Times New Roman" w:hAnsi="Times New Roman" w:cs="Times New Roman"/>
                <w:color w:val="000000" w:themeColor="text1"/>
                <w:sz w:val="24"/>
                <w:szCs w:val="24"/>
              </w:rPr>
              <w:t>Радиойодтерапия</w:t>
            </w:r>
            <w:proofErr w:type="spellEnd"/>
          </w:p>
        </w:tc>
      </w:tr>
      <w:tr w:rsidR="004B4016" w:rsidRPr="00BC4FAC" w:rsidTr="008665BA">
        <w:trPr>
          <w:cantSplit/>
          <w:trHeight w:val="284"/>
        </w:trPr>
        <w:tc>
          <w:tcPr>
            <w:tcW w:w="1095" w:type="dxa"/>
            <w:shd w:val="clear" w:color="auto" w:fill="auto"/>
          </w:tcPr>
          <w:p w:rsidR="004B4016" w:rsidRPr="00A853A3" w:rsidRDefault="004B4016" w:rsidP="008665BA">
            <w:pPr>
              <w:spacing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st36.</w:t>
            </w:r>
            <w:r w:rsidRPr="00492AEB">
              <w:rPr>
                <w:rFonts w:ascii="Times New Roman" w:hAnsi="Times New Roman" w:cs="Times New Roman"/>
                <w:color w:val="000000" w:themeColor="text1"/>
                <w:sz w:val="24"/>
                <w:szCs w:val="24"/>
              </w:rPr>
              <w:t>025</w:t>
            </w:r>
          </w:p>
        </w:tc>
        <w:tc>
          <w:tcPr>
            <w:tcW w:w="8143" w:type="dxa"/>
            <w:shd w:val="clear" w:color="auto" w:fill="auto"/>
          </w:tcPr>
          <w:p w:rsidR="004B4016" w:rsidRPr="00A853A3" w:rsidRDefault="004B4016" w:rsidP="008665BA">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Проведение иммунизации против респираторно-синцитиальной вирусной инфекции</w:t>
            </w:r>
            <w:r w:rsidRPr="00492AEB">
              <w:rPr>
                <w:rFonts w:ascii="Times New Roman" w:hAnsi="Times New Roman" w:cs="Times New Roman"/>
                <w:color w:val="000000" w:themeColor="text1"/>
                <w:sz w:val="24"/>
                <w:szCs w:val="24"/>
                <w:lang w:val="ru-RU"/>
              </w:rPr>
              <w:t xml:space="preserve"> (уровень 1)</w:t>
            </w:r>
          </w:p>
        </w:tc>
      </w:tr>
      <w:tr w:rsidR="004B4016" w:rsidRPr="00BC4FAC" w:rsidTr="008665BA">
        <w:trPr>
          <w:cantSplit/>
          <w:trHeight w:val="284"/>
        </w:trPr>
        <w:tc>
          <w:tcPr>
            <w:tcW w:w="1095" w:type="dxa"/>
            <w:shd w:val="clear" w:color="auto" w:fill="auto"/>
          </w:tcPr>
          <w:p w:rsidR="004B4016" w:rsidRPr="00492AEB" w:rsidRDefault="004B4016" w:rsidP="008665BA">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lastRenderedPageBreak/>
              <w:t>st36.026</w:t>
            </w:r>
          </w:p>
        </w:tc>
        <w:tc>
          <w:tcPr>
            <w:tcW w:w="8143" w:type="dxa"/>
            <w:shd w:val="clear" w:color="auto" w:fill="auto"/>
          </w:tcPr>
          <w:p w:rsidR="004B4016" w:rsidRPr="00492AEB" w:rsidRDefault="004B4016" w:rsidP="008665BA">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Проведение иммунизации против респираторно-синцитиальной вирусной инфекции (уровень 2)</w:t>
            </w:r>
          </w:p>
        </w:tc>
      </w:tr>
      <w:tr w:rsidR="004B4016" w:rsidRPr="00BC4FAC" w:rsidTr="008665BA">
        <w:trPr>
          <w:cantSplit/>
          <w:trHeight w:val="284"/>
        </w:trPr>
        <w:tc>
          <w:tcPr>
            <w:tcW w:w="1095" w:type="dxa"/>
            <w:shd w:val="clear" w:color="auto" w:fill="auto"/>
          </w:tcPr>
          <w:p w:rsidR="004B4016" w:rsidRPr="00A853A3" w:rsidRDefault="004B4016" w:rsidP="008665BA">
            <w:pPr>
              <w:spacing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st36.</w:t>
            </w:r>
            <w:r w:rsidRPr="00492AEB">
              <w:rPr>
                <w:rFonts w:ascii="Times New Roman" w:hAnsi="Times New Roman" w:cs="Times New Roman"/>
                <w:color w:val="000000" w:themeColor="text1"/>
                <w:sz w:val="24"/>
                <w:szCs w:val="24"/>
              </w:rPr>
              <w:t>028</w:t>
            </w:r>
          </w:p>
        </w:tc>
        <w:tc>
          <w:tcPr>
            <w:tcW w:w="8143" w:type="dxa"/>
            <w:shd w:val="clear" w:color="auto" w:fill="auto"/>
          </w:tcPr>
          <w:p w:rsidR="004B4016" w:rsidRPr="00A853A3" w:rsidRDefault="004B4016" w:rsidP="008665BA">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1)</w:t>
            </w:r>
            <w:r w:rsidRPr="00A853A3">
              <w:rPr>
                <w:rFonts w:ascii="Times New Roman" w:hAnsi="Times New Roman"/>
                <w:color w:val="000000" w:themeColor="text1"/>
                <w:sz w:val="24"/>
                <w:vertAlign w:val="superscript"/>
                <w:lang w:val="ru-RU"/>
              </w:rPr>
              <w:t>*</w:t>
            </w:r>
          </w:p>
        </w:tc>
      </w:tr>
      <w:tr w:rsidR="004B4016" w:rsidRPr="00BC4FAC" w:rsidTr="008665BA">
        <w:trPr>
          <w:cantSplit/>
          <w:trHeight w:val="284"/>
        </w:trPr>
        <w:tc>
          <w:tcPr>
            <w:tcW w:w="1095" w:type="dxa"/>
            <w:shd w:val="clear" w:color="auto" w:fill="auto"/>
          </w:tcPr>
          <w:p w:rsidR="004B4016" w:rsidRPr="00A853A3" w:rsidRDefault="004B4016" w:rsidP="008665BA">
            <w:pPr>
              <w:spacing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st36.</w:t>
            </w:r>
            <w:r w:rsidRPr="00492AEB">
              <w:rPr>
                <w:rFonts w:ascii="Times New Roman" w:hAnsi="Times New Roman" w:cs="Times New Roman"/>
                <w:color w:val="000000" w:themeColor="text1"/>
                <w:sz w:val="24"/>
                <w:szCs w:val="24"/>
              </w:rPr>
              <w:t>029</w:t>
            </w:r>
          </w:p>
        </w:tc>
        <w:tc>
          <w:tcPr>
            <w:tcW w:w="8143" w:type="dxa"/>
            <w:shd w:val="clear" w:color="auto" w:fill="auto"/>
          </w:tcPr>
          <w:p w:rsidR="004B4016" w:rsidRPr="00A853A3" w:rsidRDefault="004B4016" w:rsidP="008665BA">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2)</w:t>
            </w:r>
            <w:r w:rsidRPr="00A853A3">
              <w:rPr>
                <w:rFonts w:ascii="Times New Roman" w:hAnsi="Times New Roman"/>
                <w:color w:val="000000" w:themeColor="text1"/>
                <w:sz w:val="24"/>
                <w:vertAlign w:val="superscript"/>
                <w:lang w:val="ru-RU"/>
              </w:rPr>
              <w:t>*</w:t>
            </w:r>
          </w:p>
        </w:tc>
      </w:tr>
      <w:tr w:rsidR="004B4016" w:rsidRPr="00BC4FAC" w:rsidTr="008665BA">
        <w:trPr>
          <w:cantSplit/>
          <w:trHeight w:val="284"/>
        </w:trPr>
        <w:tc>
          <w:tcPr>
            <w:tcW w:w="1095" w:type="dxa"/>
            <w:shd w:val="clear" w:color="auto" w:fill="auto"/>
          </w:tcPr>
          <w:p w:rsidR="004B4016" w:rsidRPr="00A853A3" w:rsidRDefault="004B4016" w:rsidP="008665BA">
            <w:pPr>
              <w:spacing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st36.</w:t>
            </w:r>
            <w:r w:rsidRPr="00492AEB">
              <w:rPr>
                <w:rFonts w:ascii="Times New Roman" w:hAnsi="Times New Roman" w:cs="Times New Roman"/>
                <w:color w:val="000000" w:themeColor="text1"/>
                <w:sz w:val="24"/>
                <w:szCs w:val="24"/>
              </w:rPr>
              <w:t>030</w:t>
            </w:r>
          </w:p>
        </w:tc>
        <w:tc>
          <w:tcPr>
            <w:tcW w:w="8143" w:type="dxa"/>
            <w:shd w:val="clear" w:color="auto" w:fill="auto"/>
          </w:tcPr>
          <w:p w:rsidR="004B4016" w:rsidRPr="00A853A3" w:rsidRDefault="004B4016" w:rsidP="008665BA">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3)</w:t>
            </w:r>
            <w:r w:rsidRPr="00A853A3">
              <w:rPr>
                <w:rFonts w:ascii="Times New Roman" w:hAnsi="Times New Roman"/>
                <w:color w:val="000000" w:themeColor="text1"/>
                <w:sz w:val="24"/>
                <w:vertAlign w:val="superscript"/>
                <w:lang w:val="ru-RU"/>
              </w:rPr>
              <w:t>*</w:t>
            </w:r>
          </w:p>
        </w:tc>
      </w:tr>
      <w:tr w:rsidR="004B4016" w:rsidRPr="00BC4FAC" w:rsidTr="008665BA">
        <w:trPr>
          <w:cantSplit/>
          <w:trHeight w:val="284"/>
        </w:trPr>
        <w:tc>
          <w:tcPr>
            <w:tcW w:w="1095" w:type="dxa"/>
            <w:shd w:val="clear" w:color="auto" w:fill="auto"/>
          </w:tcPr>
          <w:p w:rsidR="004B4016" w:rsidRPr="00492AEB" w:rsidRDefault="004B4016" w:rsidP="008665BA">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st36.031</w:t>
            </w:r>
          </w:p>
        </w:tc>
        <w:tc>
          <w:tcPr>
            <w:tcW w:w="8143" w:type="dxa"/>
            <w:shd w:val="clear" w:color="auto" w:fill="auto"/>
          </w:tcPr>
          <w:p w:rsidR="004B4016" w:rsidRPr="00492AEB" w:rsidRDefault="004B4016" w:rsidP="008665BA">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4)</w:t>
            </w:r>
            <w:r w:rsidRPr="00492AEB">
              <w:rPr>
                <w:rFonts w:ascii="Times New Roman" w:hAnsi="Times New Roman" w:cs="Times New Roman"/>
                <w:color w:val="000000" w:themeColor="text1"/>
                <w:sz w:val="24"/>
                <w:szCs w:val="24"/>
                <w:vertAlign w:val="superscript"/>
                <w:lang w:val="ru-RU"/>
              </w:rPr>
              <w:t>*</w:t>
            </w:r>
          </w:p>
        </w:tc>
      </w:tr>
      <w:tr w:rsidR="004B4016" w:rsidRPr="00BC4FAC" w:rsidTr="008665BA">
        <w:trPr>
          <w:cantSplit/>
          <w:trHeight w:val="284"/>
        </w:trPr>
        <w:tc>
          <w:tcPr>
            <w:tcW w:w="1095" w:type="dxa"/>
            <w:shd w:val="clear" w:color="auto" w:fill="auto"/>
          </w:tcPr>
          <w:p w:rsidR="004B4016" w:rsidRPr="00492AEB" w:rsidRDefault="004B4016" w:rsidP="008665BA">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st36.032</w:t>
            </w:r>
          </w:p>
        </w:tc>
        <w:tc>
          <w:tcPr>
            <w:tcW w:w="8143" w:type="dxa"/>
            <w:shd w:val="clear" w:color="auto" w:fill="auto"/>
          </w:tcPr>
          <w:p w:rsidR="004B4016" w:rsidRPr="00492AEB" w:rsidRDefault="004B4016" w:rsidP="008665BA">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5)</w:t>
            </w:r>
            <w:r w:rsidRPr="00492AEB">
              <w:rPr>
                <w:rFonts w:ascii="Times New Roman" w:hAnsi="Times New Roman" w:cs="Times New Roman"/>
                <w:color w:val="000000" w:themeColor="text1"/>
                <w:sz w:val="24"/>
                <w:szCs w:val="24"/>
                <w:vertAlign w:val="superscript"/>
                <w:lang w:val="ru-RU"/>
              </w:rPr>
              <w:t>*</w:t>
            </w:r>
          </w:p>
        </w:tc>
      </w:tr>
      <w:tr w:rsidR="004B4016" w:rsidRPr="00BC4FAC" w:rsidTr="008665BA">
        <w:trPr>
          <w:cantSplit/>
          <w:trHeight w:val="284"/>
        </w:trPr>
        <w:tc>
          <w:tcPr>
            <w:tcW w:w="1095" w:type="dxa"/>
            <w:shd w:val="clear" w:color="auto" w:fill="auto"/>
          </w:tcPr>
          <w:p w:rsidR="004B4016" w:rsidRPr="00492AEB" w:rsidRDefault="004B4016" w:rsidP="008665BA">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st36.033</w:t>
            </w:r>
          </w:p>
        </w:tc>
        <w:tc>
          <w:tcPr>
            <w:tcW w:w="8143" w:type="dxa"/>
            <w:shd w:val="clear" w:color="auto" w:fill="auto"/>
          </w:tcPr>
          <w:p w:rsidR="004B4016" w:rsidRPr="00492AEB" w:rsidRDefault="004B4016" w:rsidP="008665BA">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6)</w:t>
            </w:r>
            <w:r w:rsidRPr="00492AEB">
              <w:rPr>
                <w:rFonts w:ascii="Times New Roman" w:hAnsi="Times New Roman" w:cs="Times New Roman"/>
                <w:color w:val="000000" w:themeColor="text1"/>
                <w:sz w:val="24"/>
                <w:szCs w:val="24"/>
                <w:vertAlign w:val="superscript"/>
                <w:lang w:val="ru-RU"/>
              </w:rPr>
              <w:t>*</w:t>
            </w:r>
          </w:p>
        </w:tc>
      </w:tr>
      <w:tr w:rsidR="004B4016" w:rsidRPr="00BC4FAC" w:rsidTr="008665BA">
        <w:trPr>
          <w:cantSplit/>
          <w:trHeight w:val="284"/>
        </w:trPr>
        <w:tc>
          <w:tcPr>
            <w:tcW w:w="1095" w:type="dxa"/>
            <w:shd w:val="clear" w:color="auto" w:fill="auto"/>
          </w:tcPr>
          <w:p w:rsidR="004B4016" w:rsidRPr="00492AEB" w:rsidRDefault="004B4016" w:rsidP="008665BA">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st36.034</w:t>
            </w:r>
          </w:p>
        </w:tc>
        <w:tc>
          <w:tcPr>
            <w:tcW w:w="8143" w:type="dxa"/>
            <w:shd w:val="clear" w:color="auto" w:fill="auto"/>
          </w:tcPr>
          <w:p w:rsidR="004B4016" w:rsidRPr="00492AEB" w:rsidRDefault="004B4016" w:rsidP="008665BA">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7)</w:t>
            </w:r>
            <w:r w:rsidRPr="00492AEB">
              <w:rPr>
                <w:rFonts w:ascii="Times New Roman" w:hAnsi="Times New Roman" w:cs="Times New Roman"/>
                <w:color w:val="000000" w:themeColor="text1"/>
                <w:sz w:val="24"/>
                <w:szCs w:val="24"/>
                <w:vertAlign w:val="superscript"/>
                <w:lang w:val="ru-RU"/>
              </w:rPr>
              <w:t>*</w:t>
            </w:r>
          </w:p>
        </w:tc>
      </w:tr>
      <w:tr w:rsidR="004B4016" w:rsidRPr="00BC4FAC" w:rsidTr="008665BA">
        <w:trPr>
          <w:cantSplit/>
          <w:trHeight w:val="284"/>
        </w:trPr>
        <w:tc>
          <w:tcPr>
            <w:tcW w:w="1095" w:type="dxa"/>
            <w:shd w:val="clear" w:color="auto" w:fill="auto"/>
          </w:tcPr>
          <w:p w:rsidR="004B4016" w:rsidRPr="00492AEB" w:rsidRDefault="004B4016" w:rsidP="008665BA">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st36.035</w:t>
            </w:r>
          </w:p>
        </w:tc>
        <w:tc>
          <w:tcPr>
            <w:tcW w:w="8143" w:type="dxa"/>
            <w:shd w:val="clear" w:color="auto" w:fill="auto"/>
          </w:tcPr>
          <w:p w:rsidR="004B4016" w:rsidRPr="00492AEB" w:rsidRDefault="004B4016" w:rsidP="008665BA">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8)</w:t>
            </w:r>
            <w:r w:rsidRPr="00492AEB">
              <w:rPr>
                <w:rFonts w:ascii="Times New Roman" w:hAnsi="Times New Roman" w:cs="Times New Roman"/>
                <w:color w:val="000000" w:themeColor="text1"/>
                <w:sz w:val="24"/>
                <w:szCs w:val="24"/>
                <w:vertAlign w:val="superscript"/>
                <w:lang w:val="ru-RU"/>
              </w:rPr>
              <w:t>*</w:t>
            </w:r>
          </w:p>
        </w:tc>
      </w:tr>
      <w:tr w:rsidR="004B4016" w:rsidRPr="00BC4FAC" w:rsidTr="008665BA">
        <w:trPr>
          <w:cantSplit/>
          <w:trHeight w:val="284"/>
        </w:trPr>
        <w:tc>
          <w:tcPr>
            <w:tcW w:w="1095" w:type="dxa"/>
            <w:shd w:val="clear" w:color="auto" w:fill="auto"/>
          </w:tcPr>
          <w:p w:rsidR="004B4016" w:rsidRPr="00492AEB" w:rsidRDefault="004B4016" w:rsidP="008665BA">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st36.036</w:t>
            </w:r>
          </w:p>
        </w:tc>
        <w:tc>
          <w:tcPr>
            <w:tcW w:w="8143" w:type="dxa"/>
            <w:shd w:val="clear" w:color="auto" w:fill="auto"/>
          </w:tcPr>
          <w:p w:rsidR="004B4016" w:rsidRPr="00492AEB" w:rsidRDefault="004B4016" w:rsidP="008665BA">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9)</w:t>
            </w:r>
            <w:r w:rsidRPr="00492AEB">
              <w:rPr>
                <w:rFonts w:ascii="Times New Roman" w:hAnsi="Times New Roman" w:cs="Times New Roman"/>
                <w:color w:val="000000" w:themeColor="text1"/>
                <w:sz w:val="24"/>
                <w:szCs w:val="24"/>
                <w:vertAlign w:val="superscript"/>
                <w:lang w:val="ru-RU"/>
              </w:rPr>
              <w:t>*</w:t>
            </w:r>
          </w:p>
        </w:tc>
      </w:tr>
      <w:tr w:rsidR="004B4016" w:rsidRPr="00BC4FAC" w:rsidTr="008665BA">
        <w:trPr>
          <w:cantSplit/>
          <w:trHeight w:val="284"/>
        </w:trPr>
        <w:tc>
          <w:tcPr>
            <w:tcW w:w="1095" w:type="dxa"/>
            <w:shd w:val="clear" w:color="auto" w:fill="auto"/>
          </w:tcPr>
          <w:p w:rsidR="004B4016" w:rsidRPr="00492AEB" w:rsidRDefault="004B4016" w:rsidP="008665BA">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st36.037</w:t>
            </w:r>
          </w:p>
        </w:tc>
        <w:tc>
          <w:tcPr>
            <w:tcW w:w="8143" w:type="dxa"/>
            <w:shd w:val="clear" w:color="auto" w:fill="auto"/>
          </w:tcPr>
          <w:p w:rsidR="004B4016" w:rsidRPr="00492AEB" w:rsidRDefault="004B4016" w:rsidP="008665BA">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10)</w:t>
            </w:r>
            <w:r w:rsidRPr="00492AEB">
              <w:rPr>
                <w:rFonts w:ascii="Times New Roman" w:hAnsi="Times New Roman" w:cs="Times New Roman"/>
                <w:color w:val="000000" w:themeColor="text1"/>
                <w:sz w:val="24"/>
                <w:szCs w:val="24"/>
                <w:vertAlign w:val="superscript"/>
                <w:lang w:val="ru-RU"/>
              </w:rPr>
              <w:t>*</w:t>
            </w:r>
          </w:p>
        </w:tc>
      </w:tr>
      <w:tr w:rsidR="004B4016" w:rsidRPr="00BC4FAC" w:rsidTr="008665BA">
        <w:trPr>
          <w:cantSplit/>
          <w:trHeight w:val="284"/>
        </w:trPr>
        <w:tc>
          <w:tcPr>
            <w:tcW w:w="1095" w:type="dxa"/>
            <w:shd w:val="clear" w:color="auto" w:fill="auto"/>
          </w:tcPr>
          <w:p w:rsidR="004B4016" w:rsidRPr="00492AEB" w:rsidRDefault="004B4016" w:rsidP="008665BA">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st36.038</w:t>
            </w:r>
          </w:p>
        </w:tc>
        <w:tc>
          <w:tcPr>
            <w:tcW w:w="8143" w:type="dxa"/>
            <w:shd w:val="clear" w:color="auto" w:fill="auto"/>
          </w:tcPr>
          <w:p w:rsidR="004B4016" w:rsidRPr="00492AEB" w:rsidRDefault="004B4016" w:rsidP="008665BA">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11)</w:t>
            </w:r>
            <w:r w:rsidRPr="00492AEB">
              <w:rPr>
                <w:rFonts w:ascii="Times New Roman" w:hAnsi="Times New Roman" w:cs="Times New Roman"/>
                <w:color w:val="000000" w:themeColor="text1"/>
                <w:sz w:val="24"/>
                <w:szCs w:val="24"/>
                <w:vertAlign w:val="superscript"/>
                <w:lang w:val="ru-RU"/>
              </w:rPr>
              <w:t>*</w:t>
            </w:r>
          </w:p>
        </w:tc>
      </w:tr>
      <w:tr w:rsidR="004B4016" w:rsidRPr="00BC4FAC" w:rsidTr="008665BA">
        <w:trPr>
          <w:cantSplit/>
          <w:trHeight w:val="284"/>
        </w:trPr>
        <w:tc>
          <w:tcPr>
            <w:tcW w:w="1095" w:type="dxa"/>
            <w:shd w:val="clear" w:color="auto" w:fill="auto"/>
          </w:tcPr>
          <w:p w:rsidR="004B4016" w:rsidRPr="00492AEB" w:rsidRDefault="004B4016" w:rsidP="008665BA">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st36.039</w:t>
            </w:r>
          </w:p>
        </w:tc>
        <w:tc>
          <w:tcPr>
            <w:tcW w:w="8143" w:type="dxa"/>
            <w:shd w:val="clear" w:color="auto" w:fill="auto"/>
          </w:tcPr>
          <w:p w:rsidR="004B4016" w:rsidRPr="00492AEB" w:rsidRDefault="004B4016" w:rsidP="008665BA">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12)</w:t>
            </w:r>
            <w:r w:rsidRPr="00492AEB">
              <w:rPr>
                <w:rFonts w:ascii="Times New Roman" w:hAnsi="Times New Roman" w:cs="Times New Roman"/>
                <w:color w:val="000000" w:themeColor="text1"/>
                <w:sz w:val="24"/>
                <w:szCs w:val="24"/>
                <w:vertAlign w:val="superscript"/>
                <w:lang w:val="ru-RU"/>
              </w:rPr>
              <w:t>*</w:t>
            </w:r>
          </w:p>
        </w:tc>
      </w:tr>
      <w:tr w:rsidR="004B4016" w:rsidRPr="00BC4FAC" w:rsidTr="008665BA">
        <w:trPr>
          <w:cantSplit/>
          <w:trHeight w:val="284"/>
        </w:trPr>
        <w:tc>
          <w:tcPr>
            <w:tcW w:w="1095" w:type="dxa"/>
            <w:shd w:val="clear" w:color="auto" w:fill="auto"/>
          </w:tcPr>
          <w:p w:rsidR="004B4016" w:rsidRPr="00492AEB" w:rsidRDefault="004B4016" w:rsidP="008665BA">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st36.040</w:t>
            </w:r>
          </w:p>
        </w:tc>
        <w:tc>
          <w:tcPr>
            <w:tcW w:w="8143" w:type="dxa"/>
            <w:shd w:val="clear" w:color="auto" w:fill="auto"/>
          </w:tcPr>
          <w:p w:rsidR="004B4016" w:rsidRPr="00492AEB" w:rsidRDefault="004B4016" w:rsidP="008665BA">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13)</w:t>
            </w:r>
            <w:r w:rsidRPr="00492AEB">
              <w:rPr>
                <w:rFonts w:ascii="Times New Roman" w:hAnsi="Times New Roman" w:cs="Times New Roman"/>
                <w:color w:val="000000" w:themeColor="text1"/>
                <w:sz w:val="24"/>
                <w:szCs w:val="24"/>
                <w:vertAlign w:val="superscript"/>
                <w:lang w:val="ru-RU"/>
              </w:rPr>
              <w:t>*</w:t>
            </w:r>
          </w:p>
        </w:tc>
      </w:tr>
      <w:tr w:rsidR="004B4016" w:rsidRPr="00BC4FAC" w:rsidTr="008665BA">
        <w:trPr>
          <w:cantSplit/>
          <w:trHeight w:val="284"/>
        </w:trPr>
        <w:tc>
          <w:tcPr>
            <w:tcW w:w="1095" w:type="dxa"/>
            <w:shd w:val="clear" w:color="auto" w:fill="auto"/>
          </w:tcPr>
          <w:p w:rsidR="004B4016" w:rsidRPr="00492AEB" w:rsidRDefault="004B4016" w:rsidP="008665BA">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st36.041</w:t>
            </w:r>
          </w:p>
        </w:tc>
        <w:tc>
          <w:tcPr>
            <w:tcW w:w="8143" w:type="dxa"/>
            <w:shd w:val="clear" w:color="auto" w:fill="auto"/>
          </w:tcPr>
          <w:p w:rsidR="004B4016" w:rsidRPr="00492AEB" w:rsidRDefault="004B4016" w:rsidP="008665BA">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14)</w:t>
            </w:r>
            <w:r w:rsidRPr="00492AEB">
              <w:rPr>
                <w:rFonts w:ascii="Times New Roman" w:hAnsi="Times New Roman" w:cs="Times New Roman"/>
                <w:color w:val="000000" w:themeColor="text1"/>
                <w:sz w:val="24"/>
                <w:szCs w:val="24"/>
                <w:vertAlign w:val="superscript"/>
                <w:lang w:val="ru-RU"/>
              </w:rPr>
              <w:t>*</w:t>
            </w:r>
          </w:p>
        </w:tc>
      </w:tr>
      <w:tr w:rsidR="004B4016" w:rsidRPr="00BC4FAC" w:rsidTr="008665BA">
        <w:trPr>
          <w:cantSplit/>
          <w:trHeight w:val="284"/>
        </w:trPr>
        <w:tc>
          <w:tcPr>
            <w:tcW w:w="1095" w:type="dxa"/>
            <w:shd w:val="clear" w:color="auto" w:fill="auto"/>
          </w:tcPr>
          <w:p w:rsidR="004B4016" w:rsidRPr="00492AEB" w:rsidRDefault="004B4016" w:rsidP="008665BA">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st36.042</w:t>
            </w:r>
          </w:p>
        </w:tc>
        <w:tc>
          <w:tcPr>
            <w:tcW w:w="8143" w:type="dxa"/>
            <w:shd w:val="clear" w:color="auto" w:fill="auto"/>
          </w:tcPr>
          <w:p w:rsidR="004B4016" w:rsidRPr="00492AEB" w:rsidRDefault="004B4016" w:rsidP="008665BA">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15)</w:t>
            </w:r>
            <w:r w:rsidRPr="00492AEB">
              <w:rPr>
                <w:rFonts w:ascii="Times New Roman" w:hAnsi="Times New Roman" w:cs="Times New Roman"/>
                <w:color w:val="000000" w:themeColor="text1"/>
                <w:sz w:val="24"/>
                <w:szCs w:val="24"/>
                <w:vertAlign w:val="superscript"/>
                <w:lang w:val="ru-RU"/>
              </w:rPr>
              <w:t>*</w:t>
            </w:r>
          </w:p>
        </w:tc>
      </w:tr>
      <w:tr w:rsidR="004B4016" w:rsidRPr="00BC4FAC" w:rsidTr="008665BA">
        <w:trPr>
          <w:cantSplit/>
          <w:trHeight w:val="284"/>
        </w:trPr>
        <w:tc>
          <w:tcPr>
            <w:tcW w:w="1095" w:type="dxa"/>
            <w:shd w:val="clear" w:color="auto" w:fill="auto"/>
          </w:tcPr>
          <w:p w:rsidR="004B4016" w:rsidRPr="00492AEB" w:rsidRDefault="004B4016" w:rsidP="008665BA">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st36.043</w:t>
            </w:r>
          </w:p>
        </w:tc>
        <w:tc>
          <w:tcPr>
            <w:tcW w:w="8143" w:type="dxa"/>
            <w:shd w:val="clear" w:color="auto" w:fill="auto"/>
          </w:tcPr>
          <w:p w:rsidR="004B4016" w:rsidRPr="00492AEB" w:rsidRDefault="004B4016" w:rsidP="008665BA">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16)</w:t>
            </w:r>
            <w:r w:rsidRPr="00492AEB">
              <w:rPr>
                <w:rFonts w:ascii="Times New Roman" w:hAnsi="Times New Roman" w:cs="Times New Roman"/>
                <w:color w:val="000000" w:themeColor="text1"/>
                <w:sz w:val="24"/>
                <w:szCs w:val="24"/>
                <w:vertAlign w:val="superscript"/>
                <w:lang w:val="ru-RU"/>
              </w:rPr>
              <w:t>*</w:t>
            </w:r>
          </w:p>
        </w:tc>
      </w:tr>
      <w:tr w:rsidR="004B4016" w:rsidRPr="00BC4FAC" w:rsidTr="008665BA">
        <w:trPr>
          <w:cantSplit/>
          <w:trHeight w:val="284"/>
        </w:trPr>
        <w:tc>
          <w:tcPr>
            <w:tcW w:w="1095" w:type="dxa"/>
            <w:shd w:val="clear" w:color="auto" w:fill="auto"/>
          </w:tcPr>
          <w:p w:rsidR="004B4016" w:rsidRPr="00492AEB" w:rsidRDefault="004B4016" w:rsidP="008665BA">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st36.044</w:t>
            </w:r>
          </w:p>
        </w:tc>
        <w:tc>
          <w:tcPr>
            <w:tcW w:w="8143" w:type="dxa"/>
            <w:shd w:val="clear" w:color="auto" w:fill="auto"/>
          </w:tcPr>
          <w:p w:rsidR="004B4016" w:rsidRPr="00492AEB" w:rsidRDefault="004B4016" w:rsidP="008665BA">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17)</w:t>
            </w:r>
            <w:r w:rsidRPr="00492AEB">
              <w:rPr>
                <w:rFonts w:ascii="Times New Roman" w:hAnsi="Times New Roman" w:cs="Times New Roman"/>
                <w:color w:val="000000" w:themeColor="text1"/>
                <w:sz w:val="24"/>
                <w:szCs w:val="24"/>
                <w:vertAlign w:val="superscript"/>
                <w:lang w:val="ru-RU"/>
              </w:rPr>
              <w:t>*</w:t>
            </w:r>
          </w:p>
        </w:tc>
      </w:tr>
      <w:tr w:rsidR="004B4016" w:rsidRPr="00BC4FAC" w:rsidTr="008665BA">
        <w:trPr>
          <w:cantSplit/>
          <w:trHeight w:val="284"/>
        </w:trPr>
        <w:tc>
          <w:tcPr>
            <w:tcW w:w="1095" w:type="dxa"/>
            <w:shd w:val="clear" w:color="auto" w:fill="auto"/>
          </w:tcPr>
          <w:p w:rsidR="004B4016" w:rsidRPr="00492AEB" w:rsidRDefault="004B4016" w:rsidP="008665BA">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st36.045</w:t>
            </w:r>
          </w:p>
        </w:tc>
        <w:tc>
          <w:tcPr>
            <w:tcW w:w="8143" w:type="dxa"/>
            <w:shd w:val="clear" w:color="auto" w:fill="auto"/>
          </w:tcPr>
          <w:p w:rsidR="004B4016" w:rsidRPr="00492AEB" w:rsidRDefault="004B4016" w:rsidP="008665BA">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18)</w:t>
            </w:r>
            <w:r w:rsidRPr="00492AEB">
              <w:rPr>
                <w:rFonts w:ascii="Times New Roman" w:hAnsi="Times New Roman" w:cs="Times New Roman"/>
                <w:color w:val="000000" w:themeColor="text1"/>
                <w:sz w:val="24"/>
                <w:szCs w:val="24"/>
                <w:vertAlign w:val="superscript"/>
                <w:lang w:val="ru-RU"/>
              </w:rPr>
              <w:t>*</w:t>
            </w:r>
          </w:p>
        </w:tc>
      </w:tr>
      <w:tr w:rsidR="004B4016" w:rsidRPr="00BC4FAC" w:rsidTr="008665BA">
        <w:trPr>
          <w:cantSplit/>
          <w:trHeight w:val="284"/>
        </w:trPr>
        <w:tc>
          <w:tcPr>
            <w:tcW w:w="1095" w:type="dxa"/>
            <w:shd w:val="clear" w:color="auto" w:fill="auto"/>
          </w:tcPr>
          <w:p w:rsidR="004B4016" w:rsidRPr="00492AEB" w:rsidRDefault="004B4016" w:rsidP="008665BA">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st36.046</w:t>
            </w:r>
          </w:p>
        </w:tc>
        <w:tc>
          <w:tcPr>
            <w:tcW w:w="8143" w:type="dxa"/>
            <w:shd w:val="clear" w:color="auto" w:fill="auto"/>
          </w:tcPr>
          <w:p w:rsidR="004B4016" w:rsidRPr="00492AEB" w:rsidRDefault="004B4016" w:rsidP="008665BA">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19)</w:t>
            </w:r>
            <w:r w:rsidRPr="00492AEB">
              <w:rPr>
                <w:rFonts w:ascii="Times New Roman" w:hAnsi="Times New Roman" w:cs="Times New Roman"/>
                <w:color w:val="000000" w:themeColor="text1"/>
                <w:sz w:val="24"/>
                <w:szCs w:val="24"/>
                <w:vertAlign w:val="superscript"/>
                <w:lang w:val="ru-RU"/>
              </w:rPr>
              <w:t>*</w:t>
            </w:r>
          </w:p>
        </w:tc>
      </w:tr>
      <w:tr w:rsidR="004B4016" w:rsidRPr="00BC4FAC" w:rsidTr="008665BA">
        <w:trPr>
          <w:cantSplit/>
          <w:trHeight w:val="284"/>
        </w:trPr>
        <w:tc>
          <w:tcPr>
            <w:tcW w:w="1095" w:type="dxa"/>
            <w:shd w:val="clear" w:color="auto" w:fill="auto"/>
          </w:tcPr>
          <w:p w:rsidR="004B4016" w:rsidRPr="00492AEB" w:rsidRDefault="004B4016" w:rsidP="008665BA">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st36.047</w:t>
            </w:r>
          </w:p>
        </w:tc>
        <w:tc>
          <w:tcPr>
            <w:tcW w:w="8143" w:type="dxa"/>
            <w:shd w:val="clear" w:color="auto" w:fill="auto"/>
          </w:tcPr>
          <w:p w:rsidR="004B4016" w:rsidRPr="00492AEB" w:rsidRDefault="004B4016" w:rsidP="008665BA">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20)</w:t>
            </w:r>
            <w:r w:rsidRPr="00492AEB">
              <w:rPr>
                <w:rFonts w:ascii="Times New Roman" w:hAnsi="Times New Roman" w:cs="Times New Roman"/>
                <w:color w:val="000000" w:themeColor="text1"/>
                <w:sz w:val="24"/>
                <w:szCs w:val="24"/>
                <w:vertAlign w:val="superscript"/>
                <w:lang w:val="ru-RU"/>
              </w:rPr>
              <w:t>*</w:t>
            </w:r>
          </w:p>
        </w:tc>
      </w:tr>
    </w:tbl>
    <w:p w:rsidR="00A22E88" w:rsidRDefault="0041569C" w:rsidP="0041569C">
      <w:pPr>
        <w:spacing w:after="160" w:line="240" w:lineRule="auto"/>
        <w:rPr>
          <w:rFonts w:ascii="Times New Roman" w:eastAsia="Calibri" w:hAnsi="Times New Roman" w:cs="Times New Roman"/>
          <w:sz w:val="24"/>
          <w:szCs w:val="24"/>
        </w:rPr>
      </w:pPr>
      <w:r w:rsidRPr="008665BA">
        <w:rPr>
          <w:rFonts w:ascii="Times New Roman" w:eastAsia="Calibri" w:hAnsi="Times New Roman" w:cs="Times New Roman"/>
          <w:sz w:val="24"/>
          <w:szCs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rsidR="00A22E88" w:rsidRDefault="00A22E88" w:rsidP="00C366DC">
      <w:pPr>
        <w:spacing w:after="0" w:line="240" w:lineRule="auto"/>
        <w:jc w:val="right"/>
        <w:rPr>
          <w:rFonts w:ascii="Times New Roman" w:eastAsia="Calibri" w:hAnsi="Times New Roman" w:cs="Times New Roman"/>
          <w:sz w:val="28"/>
          <w:szCs w:val="28"/>
        </w:rPr>
      </w:pPr>
    </w:p>
    <w:p w:rsidR="00622E4F" w:rsidRDefault="00622E4F" w:rsidP="00C366DC">
      <w:pPr>
        <w:spacing w:after="0" w:line="240" w:lineRule="auto"/>
        <w:jc w:val="right"/>
        <w:rPr>
          <w:rFonts w:ascii="Times New Roman" w:eastAsia="Calibri" w:hAnsi="Times New Roman" w:cs="Times New Roman"/>
          <w:sz w:val="28"/>
          <w:szCs w:val="28"/>
        </w:rPr>
      </w:pPr>
    </w:p>
    <w:p w:rsidR="00622E4F" w:rsidRDefault="00622E4F" w:rsidP="00C366DC">
      <w:pPr>
        <w:spacing w:after="0" w:line="240" w:lineRule="auto"/>
        <w:jc w:val="right"/>
        <w:rPr>
          <w:rFonts w:ascii="Times New Roman" w:eastAsia="Calibri" w:hAnsi="Times New Roman" w:cs="Times New Roman"/>
          <w:sz w:val="28"/>
          <w:szCs w:val="28"/>
        </w:rPr>
      </w:pPr>
    </w:p>
    <w:p w:rsidR="00622E4F" w:rsidRDefault="00622E4F" w:rsidP="00C366DC">
      <w:pPr>
        <w:spacing w:after="0" w:line="240" w:lineRule="auto"/>
        <w:jc w:val="right"/>
        <w:rPr>
          <w:rFonts w:ascii="Times New Roman" w:eastAsia="Calibri" w:hAnsi="Times New Roman" w:cs="Times New Roman"/>
          <w:sz w:val="28"/>
          <w:szCs w:val="28"/>
        </w:rPr>
      </w:pPr>
    </w:p>
    <w:p w:rsidR="00622E4F" w:rsidRDefault="00622E4F" w:rsidP="00C366DC">
      <w:pPr>
        <w:spacing w:after="0" w:line="240" w:lineRule="auto"/>
        <w:jc w:val="right"/>
        <w:rPr>
          <w:rFonts w:ascii="Times New Roman" w:eastAsia="Calibri" w:hAnsi="Times New Roman" w:cs="Times New Roman"/>
          <w:sz w:val="28"/>
          <w:szCs w:val="28"/>
        </w:rPr>
      </w:pPr>
    </w:p>
    <w:p w:rsidR="00007311" w:rsidRDefault="00007311" w:rsidP="00C366DC">
      <w:pPr>
        <w:spacing w:after="0" w:line="240" w:lineRule="auto"/>
        <w:jc w:val="right"/>
        <w:rPr>
          <w:rFonts w:ascii="Times New Roman" w:eastAsia="Calibri" w:hAnsi="Times New Roman" w:cs="Times New Roman"/>
          <w:sz w:val="28"/>
          <w:szCs w:val="28"/>
        </w:rPr>
      </w:pPr>
    </w:p>
    <w:p w:rsidR="00C366DC" w:rsidRPr="00BE0A54" w:rsidRDefault="00C366DC" w:rsidP="00C366DC">
      <w:pPr>
        <w:spacing w:after="0" w:line="240" w:lineRule="auto"/>
        <w:jc w:val="right"/>
        <w:rPr>
          <w:rFonts w:ascii="Times New Roman" w:eastAsia="Calibri" w:hAnsi="Times New Roman" w:cs="Times New Roman"/>
          <w:sz w:val="28"/>
          <w:szCs w:val="28"/>
        </w:rPr>
      </w:pPr>
      <w:r w:rsidRPr="00BE0A54">
        <w:rPr>
          <w:rFonts w:ascii="Times New Roman" w:eastAsia="Calibri" w:hAnsi="Times New Roman" w:cs="Times New Roman"/>
          <w:sz w:val="28"/>
          <w:szCs w:val="28"/>
        </w:rPr>
        <w:lastRenderedPageBreak/>
        <w:t xml:space="preserve">Таблица </w:t>
      </w:r>
      <w:r>
        <w:rPr>
          <w:rFonts w:ascii="Times New Roman" w:eastAsia="Calibri" w:hAnsi="Times New Roman" w:cs="Times New Roman"/>
          <w:sz w:val="28"/>
          <w:szCs w:val="28"/>
        </w:rPr>
        <w:t>3</w:t>
      </w:r>
    </w:p>
    <w:p w:rsidR="00C366DC" w:rsidRDefault="00C366DC" w:rsidP="00C366DC">
      <w:pPr>
        <w:spacing w:after="0" w:line="240" w:lineRule="auto"/>
        <w:jc w:val="right"/>
        <w:rPr>
          <w:rFonts w:ascii="Times New Roman" w:eastAsia="Calibri" w:hAnsi="Times New Roman" w:cs="Times New Roman"/>
          <w:sz w:val="28"/>
          <w:szCs w:val="28"/>
        </w:rPr>
      </w:pPr>
    </w:p>
    <w:p w:rsidR="00C366DC" w:rsidRPr="0041569C" w:rsidRDefault="00C366DC" w:rsidP="00C366DC">
      <w:pPr>
        <w:spacing w:after="0" w:line="240" w:lineRule="auto"/>
        <w:jc w:val="center"/>
        <w:rPr>
          <w:rFonts w:ascii="Times New Roman" w:eastAsia="Calibri" w:hAnsi="Times New Roman" w:cs="Times New Roman"/>
          <w:sz w:val="28"/>
          <w:szCs w:val="28"/>
        </w:rPr>
      </w:pPr>
      <w:r w:rsidRPr="0041569C">
        <w:rPr>
          <w:rFonts w:ascii="Times New Roman" w:eastAsia="Calibri" w:hAnsi="Times New Roman" w:cs="Times New Roman"/>
          <w:sz w:val="28"/>
          <w:szCs w:val="28"/>
        </w:rPr>
        <w:t>Перечень</w:t>
      </w:r>
    </w:p>
    <w:p w:rsidR="00C366DC" w:rsidRPr="0041569C" w:rsidRDefault="00C366DC" w:rsidP="00C366DC">
      <w:pPr>
        <w:spacing w:after="0" w:line="240" w:lineRule="auto"/>
        <w:jc w:val="center"/>
        <w:rPr>
          <w:rFonts w:ascii="Times New Roman" w:eastAsia="Calibri" w:hAnsi="Times New Roman" w:cs="Times New Roman"/>
          <w:sz w:val="28"/>
          <w:szCs w:val="28"/>
        </w:rPr>
      </w:pPr>
      <w:r w:rsidRPr="0041569C">
        <w:rPr>
          <w:rFonts w:ascii="Times New Roman" w:eastAsia="Calibri" w:hAnsi="Times New Roman" w:cs="Times New Roman"/>
          <w:sz w:val="28"/>
          <w:szCs w:val="28"/>
        </w:rPr>
        <w:t xml:space="preserve">клинико-статистических групп </w:t>
      </w:r>
      <w:r>
        <w:rPr>
          <w:rFonts w:ascii="Times New Roman" w:eastAsia="Calibri" w:hAnsi="Times New Roman" w:cs="Times New Roman"/>
          <w:sz w:val="28"/>
          <w:szCs w:val="28"/>
        </w:rPr>
        <w:t>дневного</w:t>
      </w:r>
      <w:r w:rsidRPr="0041569C">
        <w:rPr>
          <w:rFonts w:ascii="Times New Roman" w:eastAsia="Calibri" w:hAnsi="Times New Roman" w:cs="Times New Roman"/>
          <w:sz w:val="28"/>
          <w:szCs w:val="28"/>
        </w:rPr>
        <w:t xml:space="preserve"> стационара, по которым целесообразно осуществлять оплату в полном</w:t>
      </w:r>
      <w:r>
        <w:rPr>
          <w:rFonts w:ascii="Times New Roman" w:eastAsia="Calibri" w:hAnsi="Times New Roman" w:cs="Times New Roman"/>
          <w:sz w:val="28"/>
          <w:szCs w:val="28"/>
        </w:rPr>
        <w:t xml:space="preserve"> </w:t>
      </w:r>
      <w:r w:rsidRPr="0041569C">
        <w:rPr>
          <w:rFonts w:ascii="Times New Roman" w:eastAsia="Calibri" w:hAnsi="Times New Roman" w:cs="Times New Roman"/>
          <w:sz w:val="28"/>
          <w:szCs w:val="28"/>
        </w:rPr>
        <w:t xml:space="preserve">объеме </w:t>
      </w:r>
      <w:r>
        <w:rPr>
          <w:rFonts w:ascii="Times New Roman" w:eastAsia="Times New Roman" w:hAnsi="Times New Roman" w:cs="Times New Roman"/>
          <w:color w:val="000000"/>
          <w:sz w:val="28"/>
          <w:szCs w:val="28"/>
          <w:lang w:val="ru" w:eastAsia="ru-RU"/>
        </w:rPr>
        <w:t>при длительности госпитализации три дня и менее</w:t>
      </w:r>
    </w:p>
    <w:p w:rsidR="00C366DC" w:rsidRDefault="00C366DC" w:rsidP="006A23E6">
      <w:pPr>
        <w:spacing w:after="0" w:line="240" w:lineRule="auto"/>
        <w:ind w:left="23" w:right="119" w:firstLine="697"/>
        <w:jc w:val="both"/>
        <w:rPr>
          <w:rFonts w:ascii="Times New Roman" w:hAnsi="Times New Roman" w:cs="Times New Roman"/>
          <w:sz w:val="28"/>
        </w:rPr>
      </w:pPr>
    </w:p>
    <w:tbl>
      <w:tblPr>
        <w:tblStyle w:val="21"/>
        <w:tblW w:w="9214" w:type="dxa"/>
        <w:tblInd w:w="108" w:type="dxa"/>
        <w:tblLook w:val="04A0" w:firstRow="1" w:lastRow="0" w:firstColumn="1" w:lastColumn="0" w:noHBand="0" w:noVBand="1"/>
      </w:tblPr>
      <w:tblGrid>
        <w:gridCol w:w="1134"/>
        <w:gridCol w:w="8080"/>
      </w:tblGrid>
      <w:tr w:rsidR="00A22E88" w:rsidRPr="0041569C" w:rsidTr="00691EC4">
        <w:trPr>
          <w:cantSplit/>
          <w:trHeight w:val="284"/>
          <w:tblHeader/>
        </w:trPr>
        <w:tc>
          <w:tcPr>
            <w:tcW w:w="1134" w:type="dxa"/>
            <w:shd w:val="clear" w:color="auto" w:fill="auto"/>
            <w:vAlign w:val="center"/>
          </w:tcPr>
          <w:p w:rsidR="00A22E88" w:rsidRPr="0041569C" w:rsidRDefault="00A22E88" w:rsidP="00524007">
            <w:pPr>
              <w:spacing w:line="216" w:lineRule="auto"/>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 КСГ</w:t>
            </w:r>
          </w:p>
        </w:tc>
        <w:tc>
          <w:tcPr>
            <w:tcW w:w="8080" w:type="dxa"/>
            <w:shd w:val="clear" w:color="auto" w:fill="auto"/>
            <w:vAlign w:val="center"/>
          </w:tcPr>
          <w:p w:rsidR="00A22E88" w:rsidRPr="0041569C" w:rsidRDefault="00A22E88" w:rsidP="00524007">
            <w:pPr>
              <w:spacing w:line="216" w:lineRule="auto"/>
              <w:jc w:val="center"/>
              <w:rPr>
                <w:rFonts w:ascii="Times New Roman" w:eastAsia="Calibri" w:hAnsi="Times New Roman" w:cs="Times New Roman"/>
                <w:sz w:val="24"/>
                <w:szCs w:val="24"/>
              </w:rPr>
            </w:pPr>
            <w:proofErr w:type="spellStart"/>
            <w:r w:rsidRPr="0041569C">
              <w:rPr>
                <w:rFonts w:ascii="Times New Roman" w:eastAsia="Calibri" w:hAnsi="Times New Roman" w:cs="Times New Roman"/>
                <w:sz w:val="24"/>
                <w:szCs w:val="24"/>
              </w:rPr>
              <w:t>Наименование</w:t>
            </w:r>
            <w:proofErr w:type="spellEnd"/>
            <w:r w:rsidRPr="0041569C">
              <w:rPr>
                <w:rFonts w:ascii="Times New Roman" w:eastAsia="Calibri" w:hAnsi="Times New Roman" w:cs="Times New Roman"/>
                <w:sz w:val="24"/>
                <w:szCs w:val="24"/>
              </w:rPr>
              <w:t xml:space="preserve"> КСГ</w:t>
            </w:r>
          </w:p>
        </w:tc>
      </w:tr>
      <w:tr w:rsidR="00C366DC" w:rsidRPr="0041569C" w:rsidTr="00524007">
        <w:trPr>
          <w:cantSplit/>
          <w:trHeight w:val="284"/>
        </w:trPr>
        <w:tc>
          <w:tcPr>
            <w:tcW w:w="9214" w:type="dxa"/>
            <w:gridSpan w:val="2"/>
            <w:tcBorders>
              <w:top w:val="single" w:sz="4" w:space="0" w:color="auto"/>
              <w:left w:val="single" w:sz="4" w:space="0" w:color="auto"/>
              <w:bottom w:val="nil"/>
              <w:right w:val="single" w:sz="4" w:space="0" w:color="auto"/>
            </w:tcBorders>
            <w:shd w:val="clear" w:color="auto" w:fill="auto"/>
            <w:vAlign w:val="center"/>
          </w:tcPr>
          <w:p w:rsidR="00C366DC" w:rsidRPr="009C46C0" w:rsidRDefault="00C366DC" w:rsidP="00524007">
            <w:pPr>
              <w:jc w:val="center"/>
              <w:rPr>
                <w:rFonts w:ascii="Times New Roman" w:eastAsia="Times New Roman" w:hAnsi="Times New Roman" w:cs="Times New Roman"/>
                <w:b/>
                <w:color w:val="000000"/>
                <w:sz w:val="24"/>
                <w:szCs w:val="24"/>
                <w:lang w:val="ru-RU" w:eastAsia="ru-RU"/>
              </w:rPr>
            </w:pPr>
            <w:r w:rsidRPr="009C46C0">
              <w:rPr>
                <w:rFonts w:ascii="Times New Roman" w:eastAsia="Times New Roman" w:hAnsi="Times New Roman" w:cs="Times New Roman"/>
                <w:b/>
                <w:color w:val="000000"/>
                <w:sz w:val="24"/>
                <w:szCs w:val="24"/>
                <w:lang w:val="ru-RU" w:eastAsia="ru-RU"/>
              </w:rPr>
              <w:t>Дневной стационар</w:t>
            </w:r>
          </w:p>
        </w:tc>
      </w:tr>
    </w:tbl>
    <w:tbl>
      <w:tblPr>
        <w:tblStyle w:val="211"/>
        <w:tblW w:w="0" w:type="auto"/>
        <w:tblInd w:w="108" w:type="dxa"/>
        <w:tblLook w:val="04A0" w:firstRow="1" w:lastRow="0" w:firstColumn="1" w:lastColumn="0" w:noHBand="0" w:noVBand="1"/>
      </w:tblPr>
      <w:tblGrid>
        <w:gridCol w:w="1289"/>
        <w:gridCol w:w="8143"/>
      </w:tblGrid>
      <w:tr w:rsidR="008665BA" w:rsidRPr="00CF47D4" w:rsidTr="0009203D">
        <w:trPr>
          <w:cantSplit/>
          <w:trHeight w:val="428"/>
        </w:trPr>
        <w:tc>
          <w:tcPr>
            <w:tcW w:w="1289" w:type="dxa"/>
            <w:shd w:val="clear" w:color="auto" w:fill="auto"/>
            <w:vAlign w:val="center"/>
          </w:tcPr>
          <w:p w:rsidR="008665BA" w:rsidRPr="00A853A3" w:rsidRDefault="008665BA" w:rsidP="008665BA">
            <w:pPr>
              <w:jc w:val="center"/>
              <w:rPr>
                <w:rFonts w:ascii="Times New Roman" w:hAnsi="Times New Roman"/>
                <w:color w:val="000000" w:themeColor="text1"/>
                <w:sz w:val="24"/>
              </w:rPr>
            </w:pPr>
            <w:r w:rsidRPr="00A853A3">
              <w:rPr>
                <w:rFonts w:ascii="Times New Roman" w:hAnsi="Times New Roman"/>
                <w:color w:val="000000" w:themeColor="text1"/>
                <w:sz w:val="24"/>
              </w:rPr>
              <w:t>ds02.001</w:t>
            </w:r>
          </w:p>
        </w:tc>
        <w:tc>
          <w:tcPr>
            <w:tcW w:w="8143" w:type="dxa"/>
            <w:shd w:val="clear" w:color="auto" w:fill="auto"/>
            <w:vAlign w:val="center"/>
          </w:tcPr>
          <w:p w:rsidR="008665BA" w:rsidRPr="00A853A3" w:rsidRDefault="008665BA"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Осложнения беременности, родов, послеродового периода</w:t>
            </w:r>
          </w:p>
        </w:tc>
      </w:tr>
      <w:tr w:rsidR="008665BA" w:rsidRPr="00CF47D4" w:rsidTr="0009203D">
        <w:trPr>
          <w:cantSplit/>
          <w:trHeight w:val="277"/>
        </w:trPr>
        <w:tc>
          <w:tcPr>
            <w:tcW w:w="1289" w:type="dxa"/>
            <w:shd w:val="clear" w:color="auto" w:fill="auto"/>
            <w:vAlign w:val="center"/>
          </w:tcPr>
          <w:p w:rsidR="008665BA" w:rsidRPr="00A853A3" w:rsidRDefault="008665BA" w:rsidP="008665BA">
            <w:pPr>
              <w:jc w:val="center"/>
              <w:rPr>
                <w:rFonts w:ascii="Times New Roman" w:hAnsi="Times New Roman"/>
                <w:color w:val="000000" w:themeColor="text1"/>
                <w:sz w:val="24"/>
              </w:rPr>
            </w:pPr>
            <w:r w:rsidRPr="00A853A3">
              <w:rPr>
                <w:rFonts w:ascii="Times New Roman" w:hAnsi="Times New Roman"/>
                <w:color w:val="000000" w:themeColor="text1"/>
                <w:sz w:val="24"/>
              </w:rPr>
              <w:t>ds02.006</w:t>
            </w:r>
          </w:p>
        </w:tc>
        <w:tc>
          <w:tcPr>
            <w:tcW w:w="8143" w:type="dxa"/>
            <w:shd w:val="clear" w:color="auto" w:fill="auto"/>
            <w:vAlign w:val="center"/>
          </w:tcPr>
          <w:p w:rsidR="008665BA" w:rsidRPr="00A853A3" w:rsidRDefault="008665BA" w:rsidP="008665BA">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Искусственное</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прерывание</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беременности</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аборт</w:t>
            </w:r>
            <w:proofErr w:type="spellEnd"/>
            <w:r w:rsidRPr="00A853A3">
              <w:rPr>
                <w:rFonts w:ascii="Times New Roman" w:hAnsi="Times New Roman"/>
                <w:color w:val="000000" w:themeColor="text1"/>
                <w:sz w:val="24"/>
              </w:rPr>
              <w:t>)</w:t>
            </w:r>
          </w:p>
        </w:tc>
      </w:tr>
      <w:tr w:rsidR="008665BA" w:rsidRPr="00CF47D4" w:rsidTr="0009203D">
        <w:trPr>
          <w:cantSplit/>
          <w:trHeight w:val="281"/>
        </w:trPr>
        <w:tc>
          <w:tcPr>
            <w:tcW w:w="1289" w:type="dxa"/>
            <w:shd w:val="clear" w:color="auto" w:fill="auto"/>
            <w:vAlign w:val="center"/>
          </w:tcPr>
          <w:p w:rsidR="008665BA" w:rsidRPr="00A853A3" w:rsidRDefault="008665BA" w:rsidP="008665BA">
            <w:pPr>
              <w:jc w:val="center"/>
              <w:rPr>
                <w:rFonts w:ascii="Times New Roman" w:hAnsi="Times New Roman"/>
                <w:color w:val="000000" w:themeColor="text1"/>
                <w:sz w:val="24"/>
              </w:rPr>
            </w:pPr>
            <w:r w:rsidRPr="00A853A3">
              <w:rPr>
                <w:rFonts w:ascii="Times New Roman" w:hAnsi="Times New Roman"/>
                <w:color w:val="000000" w:themeColor="text1"/>
                <w:sz w:val="24"/>
              </w:rPr>
              <w:t>ds02.007</w:t>
            </w:r>
          </w:p>
        </w:tc>
        <w:tc>
          <w:tcPr>
            <w:tcW w:w="8143" w:type="dxa"/>
            <w:shd w:val="clear" w:color="auto" w:fill="auto"/>
            <w:vAlign w:val="center"/>
          </w:tcPr>
          <w:p w:rsidR="008665BA" w:rsidRPr="00A853A3" w:rsidRDefault="008665BA" w:rsidP="008665BA">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Аборт</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медикаментозный</w:t>
            </w:r>
            <w:proofErr w:type="spellEnd"/>
          </w:p>
        </w:tc>
      </w:tr>
      <w:tr w:rsidR="008665BA" w:rsidRPr="00CF47D4" w:rsidTr="0009203D">
        <w:trPr>
          <w:cantSplit/>
          <w:trHeight w:val="271"/>
        </w:trPr>
        <w:tc>
          <w:tcPr>
            <w:tcW w:w="1289" w:type="dxa"/>
            <w:shd w:val="clear" w:color="auto" w:fill="auto"/>
            <w:vAlign w:val="center"/>
          </w:tcPr>
          <w:p w:rsidR="008665BA" w:rsidRPr="00A853A3" w:rsidRDefault="008665BA" w:rsidP="008665BA">
            <w:pPr>
              <w:jc w:val="center"/>
              <w:rPr>
                <w:rFonts w:ascii="Times New Roman" w:hAnsi="Times New Roman"/>
                <w:color w:val="000000" w:themeColor="text1"/>
                <w:sz w:val="24"/>
              </w:rPr>
            </w:pPr>
            <w:r w:rsidRPr="00A853A3">
              <w:rPr>
                <w:rFonts w:ascii="Times New Roman" w:hAnsi="Times New Roman"/>
                <w:color w:val="000000" w:themeColor="text1"/>
                <w:sz w:val="24"/>
              </w:rPr>
              <w:t>ds02.008</w:t>
            </w:r>
          </w:p>
        </w:tc>
        <w:tc>
          <w:tcPr>
            <w:tcW w:w="8143" w:type="dxa"/>
            <w:shd w:val="clear" w:color="auto" w:fill="auto"/>
            <w:vAlign w:val="center"/>
          </w:tcPr>
          <w:p w:rsidR="008665BA" w:rsidRPr="00A853A3" w:rsidRDefault="008665BA" w:rsidP="008665BA">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Экстракорпоральное</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оплодотворение</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уровень</w:t>
            </w:r>
            <w:proofErr w:type="spellEnd"/>
            <w:r w:rsidRPr="00A853A3">
              <w:rPr>
                <w:rFonts w:ascii="Times New Roman" w:hAnsi="Times New Roman"/>
                <w:color w:val="000000" w:themeColor="text1"/>
                <w:sz w:val="24"/>
              </w:rPr>
              <w:t xml:space="preserve"> 1)</w:t>
            </w:r>
          </w:p>
        </w:tc>
      </w:tr>
      <w:tr w:rsidR="008665BA" w:rsidRPr="00CF47D4" w:rsidTr="0009203D">
        <w:trPr>
          <w:cantSplit/>
          <w:trHeight w:val="284"/>
        </w:trPr>
        <w:tc>
          <w:tcPr>
            <w:tcW w:w="1289" w:type="dxa"/>
            <w:shd w:val="clear" w:color="auto" w:fill="auto"/>
            <w:vAlign w:val="center"/>
          </w:tcPr>
          <w:p w:rsidR="008665BA" w:rsidRPr="00A853A3" w:rsidRDefault="008665BA" w:rsidP="008665BA">
            <w:pPr>
              <w:jc w:val="center"/>
              <w:rPr>
                <w:rFonts w:ascii="Times New Roman" w:hAnsi="Times New Roman"/>
                <w:color w:val="000000" w:themeColor="text1"/>
                <w:sz w:val="24"/>
              </w:rPr>
            </w:pPr>
            <w:r w:rsidRPr="00A853A3">
              <w:rPr>
                <w:rFonts w:ascii="Times New Roman" w:hAnsi="Times New Roman"/>
                <w:color w:val="000000" w:themeColor="text1"/>
                <w:sz w:val="24"/>
              </w:rPr>
              <w:t>ds05.005</w:t>
            </w:r>
          </w:p>
        </w:tc>
        <w:tc>
          <w:tcPr>
            <w:tcW w:w="8143" w:type="dxa"/>
            <w:shd w:val="clear" w:color="auto" w:fill="auto"/>
            <w:vAlign w:val="center"/>
          </w:tcPr>
          <w:p w:rsidR="008665BA" w:rsidRPr="00A853A3" w:rsidRDefault="008665BA"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доброкачественных заболеваниях крови и пузырном заносе*</w:t>
            </w:r>
          </w:p>
        </w:tc>
      </w:tr>
      <w:tr w:rsidR="008665BA" w:rsidRPr="00CF47D4" w:rsidTr="0009203D">
        <w:trPr>
          <w:cantSplit/>
          <w:trHeight w:val="284"/>
        </w:trPr>
        <w:tc>
          <w:tcPr>
            <w:tcW w:w="1289" w:type="dxa"/>
            <w:shd w:val="clear" w:color="auto" w:fill="auto"/>
            <w:vAlign w:val="center"/>
          </w:tcPr>
          <w:p w:rsidR="008665BA" w:rsidRPr="00A853A3" w:rsidRDefault="008665BA" w:rsidP="008665BA">
            <w:pPr>
              <w:jc w:val="center"/>
              <w:rPr>
                <w:rFonts w:ascii="Times New Roman" w:hAnsi="Times New Roman"/>
                <w:color w:val="000000" w:themeColor="text1"/>
                <w:sz w:val="24"/>
              </w:rPr>
            </w:pPr>
            <w:r w:rsidRPr="00A853A3">
              <w:rPr>
                <w:rFonts w:ascii="Times New Roman" w:hAnsi="Times New Roman"/>
                <w:color w:val="000000" w:themeColor="text1"/>
                <w:sz w:val="24"/>
              </w:rPr>
              <w:t>ds08.001</w:t>
            </w:r>
          </w:p>
        </w:tc>
        <w:tc>
          <w:tcPr>
            <w:tcW w:w="8143" w:type="dxa"/>
            <w:shd w:val="clear" w:color="auto" w:fill="auto"/>
            <w:vAlign w:val="center"/>
          </w:tcPr>
          <w:p w:rsidR="008665BA" w:rsidRPr="00A853A3" w:rsidRDefault="008665BA"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8665BA" w:rsidRPr="00CF47D4" w:rsidTr="0009203D">
        <w:trPr>
          <w:cantSplit/>
          <w:trHeight w:val="284"/>
        </w:trPr>
        <w:tc>
          <w:tcPr>
            <w:tcW w:w="1289" w:type="dxa"/>
            <w:shd w:val="clear" w:color="auto" w:fill="auto"/>
            <w:vAlign w:val="center"/>
          </w:tcPr>
          <w:p w:rsidR="008665BA" w:rsidRPr="00A853A3" w:rsidRDefault="008665BA" w:rsidP="008665BA">
            <w:pPr>
              <w:jc w:val="center"/>
              <w:rPr>
                <w:rFonts w:ascii="Times New Roman" w:hAnsi="Times New Roman"/>
                <w:color w:val="000000" w:themeColor="text1"/>
                <w:sz w:val="24"/>
              </w:rPr>
            </w:pPr>
            <w:r w:rsidRPr="00A853A3">
              <w:rPr>
                <w:rFonts w:ascii="Times New Roman" w:hAnsi="Times New Roman"/>
                <w:color w:val="000000" w:themeColor="text1"/>
                <w:sz w:val="24"/>
              </w:rPr>
              <w:t>ds08.002</w:t>
            </w:r>
          </w:p>
        </w:tc>
        <w:tc>
          <w:tcPr>
            <w:tcW w:w="8143" w:type="dxa"/>
            <w:shd w:val="clear" w:color="auto" w:fill="auto"/>
            <w:vAlign w:val="center"/>
          </w:tcPr>
          <w:p w:rsidR="008665BA" w:rsidRPr="00A853A3" w:rsidRDefault="008665BA"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остром лейкозе, дети*</w:t>
            </w:r>
          </w:p>
        </w:tc>
      </w:tr>
      <w:tr w:rsidR="008665BA" w:rsidRPr="00CF47D4" w:rsidTr="0009203D">
        <w:trPr>
          <w:cantSplit/>
          <w:trHeight w:val="80"/>
        </w:trPr>
        <w:tc>
          <w:tcPr>
            <w:tcW w:w="1289" w:type="dxa"/>
            <w:shd w:val="clear" w:color="auto" w:fill="auto"/>
            <w:vAlign w:val="center"/>
          </w:tcPr>
          <w:p w:rsidR="008665BA" w:rsidRPr="00A853A3" w:rsidRDefault="008665BA" w:rsidP="008665BA">
            <w:pPr>
              <w:jc w:val="center"/>
              <w:rPr>
                <w:rFonts w:ascii="Times New Roman" w:hAnsi="Times New Roman"/>
                <w:color w:val="000000" w:themeColor="text1"/>
                <w:sz w:val="24"/>
              </w:rPr>
            </w:pPr>
            <w:r w:rsidRPr="00A853A3">
              <w:rPr>
                <w:rFonts w:ascii="Times New Roman" w:hAnsi="Times New Roman"/>
                <w:color w:val="000000" w:themeColor="text1"/>
                <w:sz w:val="24"/>
              </w:rPr>
              <w:t>ds08.003</w:t>
            </w:r>
          </w:p>
        </w:tc>
        <w:tc>
          <w:tcPr>
            <w:tcW w:w="8143" w:type="dxa"/>
            <w:shd w:val="clear" w:color="auto" w:fill="auto"/>
            <w:vAlign w:val="center"/>
          </w:tcPr>
          <w:p w:rsidR="008665BA" w:rsidRPr="00A853A3" w:rsidRDefault="008665BA"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других злокачественных новообразованиях лимфоидной и кроветворной тканей, дети*</w:t>
            </w:r>
          </w:p>
        </w:tc>
      </w:tr>
      <w:tr w:rsidR="008665BA" w:rsidRPr="00CE28E1" w:rsidTr="0009203D">
        <w:trPr>
          <w:cantSplit/>
          <w:trHeight w:val="80"/>
        </w:trPr>
        <w:tc>
          <w:tcPr>
            <w:tcW w:w="1289" w:type="dxa"/>
            <w:shd w:val="clear" w:color="auto" w:fill="auto"/>
            <w:vAlign w:val="center"/>
          </w:tcPr>
          <w:p w:rsidR="008665BA" w:rsidRPr="00A853A3" w:rsidRDefault="008665BA" w:rsidP="008665BA">
            <w:pPr>
              <w:jc w:val="center"/>
              <w:rPr>
                <w:rFonts w:ascii="Times New Roman" w:hAnsi="Times New Roman"/>
                <w:color w:val="000000" w:themeColor="text1"/>
                <w:sz w:val="24"/>
              </w:rPr>
            </w:pPr>
            <w:r w:rsidRPr="00A853A3">
              <w:rPr>
                <w:rFonts w:ascii="Times New Roman" w:hAnsi="Times New Roman"/>
                <w:color w:val="000000" w:themeColor="text1"/>
                <w:sz w:val="24"/>
              </w:rPr>
              <w:t>ds15.002</w:t>
            </w:r>
          </w:p>
        </w:tc>
        <w:tc>
          <w:tcPr>
            <w:tcW w:w="8143" w:type="dxa"/>
            <w:shd w:val="clear" w:color="auto" w:fill="auto"/>
            <w:vAlign w:val="center"/>
          </w:tcPr>
          <w:p w:rsidR="008665BA" w:rsidRPr="00A853A3" w:rsidRDefault="008665BA"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A853A3">
              <w:rPr>
                <w:rFonts w:ascii="Times New Roman" w:hAnsi="Times New Roman"/>
                <w:color w:val="000000" w:themeColor="text1"/>
                <w:sz w:val="24"/>
                <w:lang w:val="ru-RU"/>
              </w:rPr>
              <w:t>ботулотоксина</w:t>
            </w:r>
            <w:proofErr w:type="spellEnd"/>
            <w:r w:rsidRPr="00A853A3">
              <w:rPr>
                <w:rFonts w:ascii="Times New Roman" w:hAnsi="Times New Roman"/>
                <w:color w:val="000000" w:themeColor="text1"/>
                <w:sz w:val="24"/>
                <w:lang w:val="ru-RU"/>
              </w:rPr>
              <w:t xml:space="preserve"> (уровень 1)*</w:t>
            </w:r>
          </w:p>
        </w:tc>
      </w:tr>
      <w:tr w:rsidR="008665BA" w:rsidRPr="00CF47D4" w:rsidTr="0009203D">
        <w:trPr>
          <w:cantSplit/>
          <w:trHeight w:val="284"/>
        </w:trPr>
        <w:tc>
          <w:tcPr>
            <w:tcW w:w="1289" w:type="dxa"/>
            <w:shd w:val="clear" w:color="auto" w:fill="auto"/>
            <w:vAlign w:val="center"/>
          </w:tcPr>
          <w:p w:rsidR="008665BA" w:rsidRPr="00A853A3" w:rsidRDefault="008665BA" w:rsidP="008665BA">
            <w:pPr>
              <w:jc w:val="center"/>
              <w:rPr>
                <w:rFonts w:ascii="Times New Roman" w:hAnsi="Times New Roman"/>
                <w:color w:val="000000" w:themeColor="text1"/>
                <w:sz w:val="24"/>
              </w:rPr>
            </w:pPr>
            <w:r w:rsidRPr="00A853A3">
              <w:rPr>
                <w:rFonts w:ascii="Times New Roman" w:hAnsi="Times New Roman"/>
                <w:color w:val="000000" w:themeColor="text1"/>
                <w:sz w:val="24"/>
              </w:rPr>
              <w:t>ds15.003</w:t>
            </w:r>
          </w:p>
        </w:tc>
        <w:tc>
          <w:tcPr>
            <w:tcW w:w="8143" w:type="dxa"/>
            <w:shd w:val="clear" w:color="auto" w:fill="auto"/>
            <w:vAlign w:val="center"/>
          </w:tcPr>
          <w:p w:rsidR="008665BA" w:rsidRPr="00A853A3" w:rsidRDefault="008665BA"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A853A3">
              <w:rPr>
                <w:rFonts w:ascii="Times New Roman" w:hAnsi="Times New Roman"/>
                <w:color w:val="000000" w:themeColor="text1"/>
                <w:sz w:val="24"/>
                <w:lang w:val="ru-RU"/>
              </w:rPr>
              <w:t>ботулотоксина</w:t>
            </w:r>
            <w:proofErr w:type="spellEnd"/>
            <w:r w:rsidRPr="00A853A3">
              <w:rPr>
                <w:rFonts w:ascii="Times New Roman" w:hAnsi="Times New Roman"/>
                <w:color w:val="000000" w:themeColor="text1"/>
                <w:sz w:val="24"/>
                <w:lang w:val="ru-RU"/>
              </w:rPr>
              <w:t xml:space="preserve"> (уровень 2)*</w:t>
            </w:r>
          </w:p>
        </w:tc>
      </w:tr>
      <w:tr w:rsidR="008665BA" w:rsidRPr="00CF47D4" w:rsidTr="0009203D">
        <w:trPr>
          <w:cantSplit/>
          <w:trHeight w:val="284"/>
        </w:trPr>
        <w:tc>
          <w:tcPr>
            <w:tcW w:w="1289" w:type="dxa"/>
            <w:shd w:val="clear" w:color="auto" w:fill="auto"/>
            <w:vAlign w:val="center"/>
          </w:tcPr>
          <w:p w:rsidR="008665BA" w:rsidRPr="00A853A3" w:rsidRDefault="008665BA" w:rsidP="008665BA">
            <w:pPr>
              <w:jc w:val="center"/>
              <w:rPr>
                <w:rFonts w:ascii="Times New Roman" w:hAnsi="Times New Roman"/>
                <w:color w:val="000000" w:themeColor="text1"/>
                <w:sz w:val="24"/>
              </w:rPr>
            </w:pPr>
            <w:r w:rsidRPr="00A853A3">
              <w:rPr>
                <w:rFonts w:ascii="Times New Roman" w:hAnsi="Times New Roman"/>
                <w:color w:val="000000" w:themeColor="text1"/>
                <w:sz w:val="24"/>
              </w:rPr>
              <w:t>ds19.028</w:t>
            </w:r>
          </w:p>
        </w:tc>
        <w:tc>
          <w:tcPr>
            <w:tcW w:w="8143" w:type="dxa"/>
            <w:shd w:val="clear" w:color="auto" w:fill="auto"/>
            <w:vAlign w:val="center"/>
          </w:tcPr>
          <w:p w:rsidR="008665BA" w:rsidRPr="00A853A3" w:rsidRDefault="008665BA"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Установка, замена </w:t>
            </w:r>
            <w:proofErr w:type="gramStart"/>
            <w:r w:rsidRPr="00A853A3">
              <w:rPr>
                <w:rFonts w:ascii="Times New Roman" w:hAnsi="Times New Roman"/>
                <w:color w:val="000000" w:themeColor="text1"/>
                <w:sz w:val="24"/>
                <w:lang w:val="ru-RU"/>
              </w:rPr>
              <w:t>порт-системы</w:t>
            </w:r>
            <w:proofErr w:type="gramEnd"/>
            <w:r w:rsidRPr="00A853A3">
              <w:rPr>
                <w:rFonts w:ascii="Times New Roman" w:hAnsi="Times New Roman"/>
                <w:color w:val="000000" w:themeColor="text1"/>
                <w:sz w:val="24"/>
                <w:lang w:val="ru-RU"/>
              </w:rPr>
              <w:t xml:space="preserve"> (катетера) для лекарственной терапии злокачественных новообразований</w:t>
            </w:r>
          </w:p>
        </w:tc>
      </w:tr>
      <w:tr w:rsidR="0009203D" w:rsidRPr="00CF47D4" w:rsidTr="0009203D">
        <w:trPr>
          <w:cantSplit/>
          <w:trHeight w:val="284"/>
        </w:trPr>
        <w:tc>
          <w:tcPr>
            <w:tcW w:w="9432" w:type="dxa"/>
            <w:gridSpan w:val="2"/>
            <w:shd w:val="clear" w:color="auto" w:fill="auto"/>
            <w:vAlign w:val="center"/>
          </w:tcPr>
          <w:p w:rsidR="0009203D" w:rsidRPr="00844A1F" w:rsidRDefault="0009203D" w:rsidP="0009203D">
            <w:pPr>
              <w:jc w:val="center"/>
              <w:rPr>
                <w:rFonts w:ascii="Times New Roman" w:hAnsi="Times New Roman"/>
                <w:color w:val="FF0000"/>
                <w:sz w:val="24"/>
                <w:lang w:val="ru-RU"/>
              </w:rPr>
            </w:pPr>
            <w:r w:rsidRPr="00844A1F">
              <w:rPr>
                <w:rFonts w:ascii="Times New Roman" w:hAnsi="Times New Roman"/>
                <w:color w:val="FF0000"/>
                <w:sz w:val="24"/>
                <w:lang w:val="ru-RU"/>
              </w:rPr>
              <w:t>Строка исключена</w:t>
            </w:r>
          </w:p>
        </w:tc>
      </w:tr>
      <w:tr w:rsidR="008665BA" w:rsidRPr="00CF47D4" w:rsidTr="0009203D">
        <w:trPr>
          <w:cantSplit/>
          <w:trHeight w:val="284"/>
        </w:trPr>
        <w:tc>
          <w:tcPr>
            <w:tcW w:w="1289" w:type="dxa"/>
            <w:shd w:val="clear" w:color="auto" w:fill="auto"/>
            <w:vAlign w:val="center"/>
          </w:tcPr>
          <w:p w:rsidR="008665BA" w:rsidRPr="00A853A3" w:rsidRDefault="008665BA" w:rsidP="008665BA">
            <w:pPr>
              <w:jc w:val="center"/>
              <w:rPr>
                <w:rFonts w:ascii="Times New Roman" w:hAnsi="Times New Roman"/>
                <w:color w:val="000000" w:themeColor="text1"/>
                <w:sz w:val="24"/>
              </w:rPr>
            </w:pPr>
            <w:r w:rsidRPr="00A853A3">
              <w:rPr>
                <w:rFonts w:ascii="Times New Roman" w:hAnsi="Times New Roman"/>
                <w:color w:val="000000" w:themeColor="text1"/>
                <w:sz w:val="24"/>
              </w:rPr>
              <w:t>ds19.033</w:t>
            </w:r>
          </w:p>
        </w:tc>
        <w:tc>
          <w:tcPr>
            <w:tcW w:w="8143" w:type="dxa"/>
            <w:shd w:val="clear" w:color="auto" w:fill="auto"/>
            <w:vAlign w:val="center"/>
          </w:tcPr>
          <w:p w:rsidR="008665BA" w:rsidRPr="00A853A3" w:rsidRDefault="008665BA"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Госпитализация в диагностических целях с проведением биопсии и последующим проведением молекулярно-генетического и (или) </w:t>
            </w:r>
            <w:proofErr w:type="spellStart"/>
            <w:r w:rsidRPr="00A853A3">
              <w:rPr>
                <w:rFonts w:ascii="Times New Roman" w:hAnsi="Times New Roman"/>
                <w:color w:val="000000" w:themeColor="text1"/>
                <w:sz w:val="24"/>
                <w:lang w:val="ru-RU"/>
              </w:rPr>
              <w:t>иммуногистохимического</w:t>
            </w:r>
            <w:proofErr w:type="spellEnd"/>
            <w:r w:rsidRPr="00A853A3">
              <w:rPr>
                <w:rFonts w:ascii="Times New Roman" w:hAnsi="Times New Roman"/>
                <w:color w:val="000000" w:themeColor="text1"/>
                <w:sz w:val="24"/>
                <w:lang w:val="ru-RU"/>
              </w:rPr>
              <w:t xml:space="preserve"> исследования</w:t>
            </w:r>
          </w:p>
        </w:tc>
      </w:tr>
      <w:tr w:rsidR="008665BA" w:rsidRPr="00CF47D4" w:rsidTr="0009203D">
        <w:trPr>
          <w:cantSplit/>
          <w:trHeight w:val="284"/>
        </w:trPr>
        <w:tc>
          <w:tcPr>
            <w:tcW w:w="1289" w:type="dxa"/>
            <w:shd w:val="clear" w:color="auto" w:fill="auto"/>
          </w:tcPr>
          <w:p w:rsidR="008665BA" w:rsidRPr="00A853A3" w:rsidRDefault="008665BA" w:rsidP="008665BA">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ds19.</w:t>
            </w:r>
            <w:r w:rsidRPr="00492AEB">
              <w:rPr>
                <w:rFonts w:ascii="Times New Roman" w:hAnsi="Times New Roman" w:cs="Times New Roman"/>
                <w:color w:val="000000" w:themeColor="text1"/>
                <w:sz w:val="24"/>
                <w:szCs w:val="24"/>
              </w:rPr>
              <w:t>097</w:t>
            </w:r>
          </w:p>
        </w:tc>
        <w:tc>
          <w:tcPr>
            <w:tcW w:w="8143" w:type="dxa"/>
            <w:shd w:val="clear" w:color="auto" w:fill="auto"/>
          </w:tcPr>
          <w:p w:rsidR="008665BA" w:rsidRPr="00A853A3" w:rsidRDefault="008665BA" w:rsidP="008665BA">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w:t>
            </w:r>
            <w:r w:rsidRPr="00A853A3">
              <w:rPr>
                <w:rFonts w:ascii="Times New Roman" w:hAnsi="Times New Roman"/>
                <w:color w:val="000000" w:themeColor="text1"/>
                <w:sz w:val="24"/>
                <w:vertAlign w:val="superscript"/>
                <w:lang w:val="ru-RU"/>
              </w:rPr>
              <w:t>*</w:t>
            </w:r>
          </w:p>
        </w:tc>
      </w:tr>
      <w:tr w:rsidR="008665BA" w:rsidRPr="00CF47D4" w:rsidTr="0009203D">
        <w:trPr>
          <w:cantSplit/>
          <w:trHeight w:val="284"/>
        </w:trPr>
        <w:tc>
          <w:tcPr>
            <w:tcW w:w="1289" w:type="dxa"/>
            <w:shd w:val="clear" w:color="auto" w:fill="auto"/>
          </w:tcPr>
          <w:p w:rsidR="008665BA" w:rsidRPr="00A853A3" w:rsidRDefault="008665BA" w:rsidP="008665BA">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ds19.</w:t>
            </w:r>
            <w:r w:rsidRPr="00492AEB">
              <w:rPr>
                <w:rFonts w:ascii="Times New Roman" w:hAnsi="Times New Roman" w:cs="Times New Roman"/>
                <w:color w:val="000000" w:themeColor="text1"/>
                <w:sz w:val="24"/>
                <w:szCs w:val="24"/>
              </w:rPr>
              <w:t>098</w:t>
            </w:r>
          </w:p>
        </w:tc>
        <w:tc>
          <w:tcPr>
            <w:tcW w:w="8143" w:type="dxa"/>
            <w:shd w:val="clear" w:color="auto" w:fill="auto"/>
          </w:tcPr>
          <w:p w:rsidR="008665BA" w:rsidRPr="00A853A3" w:rsidRDefault="008665BA" w:rsidP="008665BA">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2)</w:t>
            </w:r>
            <w:r w:rsidRPr="00A853A3">
              <w:rPr>
                <w:rFonts w:ascii="Times New Roman" w:hAnsi="Times New Roman"/>
                <w:color w:val="000000" w:themeColor="text1"/>
                <w:sz w:val="24"/>
                <w:vertAlign w:val="superscript"/>
                <w:lang w:val="ru-RU"/>
              </w:rPr>
              <w:t>*</w:t>
            </w:r>
          </w:p>
        </w:tc>
      </w:tr>
      <w:tr w:rsidR="008665BA" w:rsidRPr="00CF47D4" w:rsidTr="0009203D">
        <w:trPr>
          <w:cantSplit/>
          <w:trHeight w:val="284"/>
        </w:trPr>
        <w:tc>
          <w:tcPr>
            <w:tcW w:w="1289" w:type="dxa"/>
            <w:shd w:val="clear" w:color="auto" w:fill="auto"/>
          </w:tcPr>
          <w:p w:rsidR="008665BA" w:rsidRPr="00A853A3" w:rsidRDefault="008665BA" w:rsidP="008665BA">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ds19.</w:t>
            </w:r>
            <w:r w:rsidRPr="00492AEB">
              <w:rPr>
                <w:rFonts w:ascii="Times New Roman" w:hAnsi="Times New Roman" w:cs="Times New Roman"/>
                <w:color w:val="000000" w:themeColor="text1"/>
                <w:sz w:val="24"/>
                <w:szCs w:val="24"/>
              </w:rPr>
              <w:t>099</w:t>
            </w:r>
          </w:p>
        </w:tc>
        <w:tc>
          <w:tcPr>
            <w:tcW w:w="8143" w:type="dxa"/>
            <w:shd w:val="clear" w:color="auto" w:fill="auto"/>
          </w:tcPr>
          <w:p w:rsidR="008665BA" w:rsidRPr="00A853A3" w:rsidRDefault="008665BA" w:rsidP="008665BA">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3)</w:t>
            </w:r>
            <w:r w:rsidRPr="00A853A3">
              <w:rPr>
                <w:rFonts w:ascii="Times New Roman" w:hAnsi="Times New Roman"/>
                <w:color w:val="000000" w:themeColor="text1"/>
                <w:sz w:val="24"/>
                <w:vertAlign w:val="superscript"/>
                <w:lang w:val="ru-RU"/>
              </w:rPr>
              <w:t>*</w:t>
            </w:r>
          </w:p>
        </w:tc>
      </w:tr>
      <w:tr w:rsidR="008665BA" w:rsidRPr="00CF47D4" w:rsidTr="0009203D">
        <w:trPr>
          <w:cantSplit/>
          <w:trHeight w:val="284"/>
        </w:trPr>
        <w:tc>
          <w:tcPr>
            <w:tcW w:w="1289" w:type="dxa"/>
            <w:shd w:val="clear" w:color="auto" w:fill="auto"/>
          </w:tcPr>
          <w:p w:rsidR="008665BA" w:rsidRPr="00A853A3" w:rsidRDefault="008665BA" w:rsidP="008665BA">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ds19.</w:t>
            </w:r>
            <w:r w:rsidRPr="00492AEB">
              <w:rPr>
                <w:rFonts w:ascii="Times New Roman" w:hAnsi="Times New Roman" w:cs="Times New Roman"/>
                <w:color w:val="000000" w:themeColor="text1"/>
                <w:sz w:val="24"/>
                <w:szCs w:val="24"/>
              </w:rPr>
              <w:t>100</w:t>
            </w:r>
          </w:p>
        </w:tc>
        <w:tc>
          <w:tcPr>
            <w:tcW w:w="8143" w:type="dxa"/>
            <w:shd w:val="clear" w:color="auto" w:fill="auto"/>
          </w:tcPr>
          <w:p w:rsidR="008665BA" w:rsidRPr="00A853A3" w:rsidRDefault="008665BA" w:rsidP="008665BA">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4)</w:t>
            </w:r>
            <w:r w:rsidRPr="00A853A3">
              <w:rPr>
                <w:rFonts w:ascii="Times New Roman" w:hAnsi="Times New Roman"/>
                <w:color w:val="000000" w:themeColor="text1"/>
                <w:sz w:val="24"/>
                <w:vertAlign w:val="superscript"/>
                <w:lang w:val="ru-RU"/>
              </w:rPr>
              <w:t>*</w:t>
            </w:r>
          </w:p>
        </w:tc>
      </w:tr>
      <w:tr w:rsidR="008665BA" w:rsidRPr="00CF47D4" w:rsidTr="0009203D">
        <w:trPr>
          <w:cantSplit/>
          <w:trHeight w:val="284"/>
        </w:trPr>
        <w:tc>
          <w:tcPr>
            <w:tcW w:w="1289" w:type="dxa"/>
            <w:shd w:val="clear" w:color="auto" w:fill="auto"/>
          </w:tcPr>
          <w:p w:rsidR="008665BA" w:rsidRPr="00A853A3" w:rsidRDefault="008665BA" w:rsidP="008665BA">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ds19.</w:t>
            </w:r>
            <w:r w:rsidRPr="00492AEB">
              <w:rPr>
                <w:rFonts w:ascii="Times New Roman" w:hAnsi="Times New Roman" w:cs="Times New Roman"/>
                <w:color w:val="000000" w:themeColor="text1"/>
                <w:sz w:val="24"/>
                <w:szCs w:val="24"/>
              </w:rPr>
              <w:t>101</w:t>
            </w:r>
          </w:p>
        </w:tc>
        <w:tc>
          <w:tcPr>
            <w:tcW w:w="8143" w:type="dxa"/>
            <w:shd w:val="clear" w:color="auto" w:fill="auto"/>
          </w:tcPr>
          <w:p w:rsidR="008665BA" w:rsidRPr="00A853A3" w:rsidRDefault="008665BA" w:rsidP="008665BA">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5)</w:t>
            </w:r>
            <w:r w:rsidRPr="00A853A3">
              <w:rPr>
                <w:rFonts w:ascii="Times New Roman" w:hAnsi="Times New Roman"/>
                <w:color w:val="000000" w:themeColor="text1"/>
                <w:sz w:val="24"/>
                <w:vertAlign w:val="superscript"/>
                <w:lang w:val="ru-RU"/>
              </w:rPr>
              <w:t>*</w:t>
            </w:r>
          </w:p>
        </w:tc>
      </w:tr>
      <w:tr w:rsidR="008665BA" w:rsidRPr="00CF47D4" w:rsidTr="0009203D">
        <w:trPr>
          <w:cantSplit/>
          <w:trHeight w:val="284"/>
        </w:trPr>
        <w:tc>
          <w:tcPr>
            <w:tcW w:w="1289" w:type="dxa"/>
            <w:shd w:val="clear" w:color="auto" w:fill="auto"/>
          </w:tcPr>
          <w:p w:rsidR="008665BA" w:rsidRPr="00A853A3" w:rsidRDefault="008665BA" w:rsidP="008665BA">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ds19.</w:t>
            </w:r>
            <w:r w:rsidRPr="00492AEB">
              <w:rPr>
                <w:rFonts w:ascii="Times New Roman" w:hAnsi="Times New Roman" w:cs="Times New Roman"/>
                <w:color w:val="000000" w:themeColor="text1"/>
                <w:sz w:val="24"/>
                <w:szCs w:val="24"/>
              </w:rPr>
              <w:t>102</w:t>
            </w:r>
          </w:p>
        </w:tc>
        <w:tc>
          <w:tcPr>
            <w:tcW w:w="8143" w:type="dxa"/>
            <w:shd w:val="clear" w:color="auto" w:fill="auto"/>
          </w:tcPr>
          <w:p w:rsidR="008665BA" w:rsidRPr="00A853A3" w:rsidRDefault="008665BA" w:rsidP="008665BA">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6)</w:t>
            </w:r>
            <w:r w:rsidRPr="00A853A3">
              <w:rPr>
                <w:rFonts w:ascii="Times New Roman" w:hAnsi="Times New Roman"/>
                <w:color w:val="000000" w:themeColor="text1"/>
                <w:sz w:val="24"/>
                <w:vertAlign w:val="superscript"/>
                <w:lang w:val="ru-RU"/>
              </w:rPr>
              <w:t>*</w:t>
            </w:r>
          </w:p>
        </w:tc>
      </w:tr>
      <w:tr w:rsidR="008665BA" w:rsidRPr="00CF47D4" w:rsidTr="0009203D">
        <w:trPr>
          <w:cantSplit/>
          <w:trHeight w:val="284"/>
        </w:trPr>
        <w:tc>
          <w:tcPr>
            <w:tcW w:w="1289" w:type="dxa"/>
            <w:shd w:val="clear" w:color="auto" w:fill="auto"/>
          </w:tcPr>
          <w:p w:rsidR="008665BA" w:rsidRPr="00A853A3" w:rsidRDefault="008665BA" w:rsidP="008665BA">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ds19.</w:t>
            </w:r>
            <w:r w:rsidRPr="00492AEB">
              <w:rPr>
                <w:rFonts w:ascii="Times New Roman" w:hAnsi="Times New Roman" w:cs="Times New Roman"/>
                <w:color w:val="000000" w:themeColor="text1"/>
                <w:sz w:val="24"/>
                <w:szCs w:val="24"/>
              </w:rPr>
              <w:t>103</w:t>
            </w:r>
          </w:p>
        </w:tc>
        <w:tc>
          <w:tcPr>
            <w:tcW w:w="8143" w:type="dxa"/>
            <w:shd w:val="clear" w:color="auto" w:fill="auto"/>
          </w:tcPr>
          <w:p w:rsidR="008665BA" w:rsidRPr="00A853A3" w:rsidRDefault="008665BA" w:rsidP="008665BA">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7)</w:t>
            </w:r>
            <w:r w:rsidRPr="00A853A3">
              <w:rPr>
                <w:rFonts w:ascii="Times New Roman" w:hAnsi="Times New Roman"/>
                <w:color w:val="000000" w:themeColor="text1"/>
                <w:sz w:val="24"/>
                <w:vertAlign w:val="superscript"/>
                <w:lang w:val="ru-RU"/>
              </w:rPr>
              <w:t>*</w:t>
            </w:r>
          </w:p>
        </w:tc>
      </w:tr>
      <w:tr w:rsidR="008665BA" w:rsidRPr="00CF47D4" w:rsidTr="0009203D">
        <w:trPr>
          <w:cantSplit/>
          <w:trHeight w:val="284"/>
        </w:trPr>
        <w:tc>
          <w:tcPr>
            <w:tcW w:w="1289" w:type="dxa"/>
            <w:shd w:val="clear" w:color="auto" w:fill="auto"/>
          </w:tcPr>
          <w:p w:rsidR="008665BA" w:rsidRPr="00A853A3" w:rsidRDefault="008665BA" w:rsidP="008665BA">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ds19.</w:t>
            </w:r>
            <w:r w:rsidRPr="00492AEB">
              <w:rPr>
                <w:rFonts w:ascii="Times New Roman" w:hAnsi="Times New Roman" w:cs="Times New Roman"/>
                <w:color w:val="000000" w:themeColor="text1"/>
                <w:sz w:val="24"/>
                <w:szCs w:val="24"/>
              </w:rPr>
              <w:t>104</w:t>
            </w:r>
          </w:p>
        </w:tc>
        <w:tc>
          <w:tcPr>
            <w:tcW w:w="8143" w:type="dxa"/>
            <w:shd w:val="clear" w:color="auto" w:fill="auto"/>
          </w:tcPr>
          <w:p w:rsidR="008665BA" w:rsidRPr="00A853A3" w:rsidRDefault="008665BA" w:rsidP="008665BA">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8)</w:t>
            </w:r>
            <w:r w:rsidRPr="00A853A3">
              <w:rPr>
                <w:rFonts w:ascii="Times New Roman" w:hAnsi="Times New Roman"/>
                <w:color w:val="000000" w:themeColor="text1"/>
                <w:sz w:val="24"/>
                <w:vertAlign w:val="superscript"/>
                <w:lang w:val="ru-RU"/>
              </w:rPr>
              <w:t>*</w:t>
            </w:r>
          </w:p>
        </w:tc>
      </w:tr>
      <w:tr w:rsidR="008665BA" w:rsidRPr="00CF47D4" w:rsidTr="0009203D">
        <w:trPr>
          <w:cantSplit/>
          <w:trHeight w:val="284"/>
        </w:trPr>
        <w:tc>
          <w:tcPr>
            <w:tcW w:w="1289" w:type="dxa"/>
            <w:shd w:val="clear" w:color="auto" w:fill="auto"/>
          </w:tcPr>
          <w:p w:rsidR="008665BA" w:rsidRPr="00A853A3" w:rsidRDefault="008665BA" w:rsidP="008665BA">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lastRenderedPageBreak/>
              <w:t>ds19.</w:t>
            </w:r>
            <w:r w:rsidRPr="00492AEB">
              <w:rPr>
                <w:rFonts w:ascii="Times New Roman" w:hAnsi="Times New Roman" w:cs="Times New Roman"/>
                <w:color w:val="000000" w:themeColor="text1"/>
                <w:sz w:val="24"/>
                <w:szCs w:val="24"/>
              </w:rPr>
              <w:t>105</w:t>
            </w:r>
          </w:p>
        </w:tc>
        <w:tc>
          <w:tcPr>
            <w:tcW w:w="8143" w:type="dxa"/>
            <w:shd w:val="clear" w:color="auto" w:fill="auto"/>
          </w:tcPr>
          <w:p w:rsidR="008665BA" w:rsidRPr="00A853A3" w:rsidRDefault="008665BA" w:rsidP="008665BA">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9)</w:t>
            </w:r>
            <w:r w:rsidRPr="00A853A3">
              <w:rPr>
                <w:rFonts w:ascii="Times New Roman" w:hAnsi="Times New Roman"/>
                <w:color w:val="000000" w:themeColor="text1"/>
                <w:sz w:val="24"/>
                <w:vertAlign w:val="superscript"/>
                <w:lang w:val="ru-RU"/>
              </w:rPr>
              <w:t>*</w:t>
            </w:r>
          </w:p>
        </w:tc>
      </w:tr>
      <w:tr w:rsidR="008665BA" w:rsidRPr="00CF47D4" w:rsidTr="0009203D">
        <w:trPr>
          <w:cantSplit/>
          <w:trHeight w:val="284"/>
        </w:trPr>
        <w:tc>
          <w:tcPr>
            <w:tcW w:w="1289" w:type="dxa"/>
            <w:shd w:val="clear" w:color="auto" w:fill="auto"/>
          </w:tcPr>
          <w:p w:rsidR="008665BA" w:rsidRPr="00A853A3" w:rsidRDefault="008665BA" w:rsidP="008665BA">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ds19.</w:t>
            </w:r>
            <w:r w:rsidRPr="00492AEB">
              <w:rPr>
                <w:rFonts w:ascii="Times New Roman" w:hAnsi="Times New Roman" w:cs="Times New Roman"/>
                <w:color w:val="000000" w:themeColor="text1"/>
                <w:sz w:val="24"/>
                <w:szCs w:val="24"/>
              </w:rPr>
              <w:t>106</w:t>
            </w:r>
          </w:p>
        </w:tc>
        <w:tc>
          <w:tcPr>
            <w:tcW w:w="8143" w:type="dxa"/>
            <w:shd w:val="clear" w:color="auto" w:fill="auto"/>
          </w:tcPr>
          <w:p w:rsidR="008665BA" w:rsidRPr="00A853A3" w:rsidRDefault="008665BA" w:rsidP="008665BA">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10)</w:t>
            </w:r>
            <w:r w:rsidRPr="00A853A3">
              <w:rPr>
                <w:rFonts w:ascii="Times New Roman" w:hAnsi="Times New Roman"/>
                <w:color w:val="000000" w:themeColor="text1"/>
                <w:sz w:val="24"/>
                <w:vertAlign w:val="superscript"/>
                <w:lang w:val="ru-RU"/>
              </w:rPr>
              <w:t>*</w:t>
            </w:r>
          </w:p>
        </w:tc>
      </w:tr>
      <w:tr w:rsidR="008665BA" w:rsidRPr="00CF47D4" w:rsidTr="0009203D">
        <w:trPr>
          <w:cantSplit/>
          <w:trHeight w:val="284"/>
        </w:trPr>
        <w:tc>
          <w:tcPr>
            <w:tcW w:w="1289" w:type="dxa"/>
            <w:shd w:val="clear" w:color="auto" w:fill="auto"/>
          </w:tcPr>
          <w:p w:rsidR="008665BA" w:rsidRPr="00A853A3" w:rsidRDefault="008665BA" w:rsidP="008665BA">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ds19.</w:t>
            </w:r>
            <w:r w:rsidRPr="00492AEB">
              <w:rPr>
                <w:rFonts w:ascii="Times New Roman" w:hAnsi="Times New Roman" w:cs="Times New Roman"/>
                <w:color w:val="000000" w:themeColor="text1"/>
                <w:sz w:val="24"/>
                <w:szCs w:val="24"/>
              </w:rPr>
              <w:t>107</w:t>
            </w:r>
          </w:p>
        </w:tc>
        <w:tc>
          <w:tcPr>
            <w:tcW w:w="8143" w:type="dxa"/>
            <w:shd w:val="clear" w:color="auto" w:fill="auto"/>
          </w:tcPr>
          <w:p w:rsidR="008665BA" w:rsidRPr="00A853A3" w:rsidRDefault="008665BA" w:rsidP="008665BA">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11)</w:t>
            </w:r>
            <w:r w:rsidRPr="00A853A3">
              <w:rPr>
                <w:rFonts w:ascii="Times New Roman" w:hAnsi="Times New Roman"/>
                <w:color w:val="000000" w:themeColor="text1"/>
                <w:sz w:val="24"/>
                <w:vertAlign w:val="superscript"/>
                <w:lang w:val="ru-RU"/>
              </w:rPr>
              <w:t>*</w:t>
            </w:r>
          </w:p>
        </w:tc>
      </w:tr>
      <w:tr w:rsidR="008665BA" w:rsidRPr="00CF47D4" w:rsidTr="0009203D">
        <w:trPr>
          <w:cantSplit/>
          <w:trHeight w:val="284"/>
        </w:trPr>
        <w:tc>
          <w:tcPr>
            <w:tcW w:w="1289" w:type="dxa"/>
            <w:shd w:val="clear" w:color="auto" w:fill="auto"/>
          </w:tcPr>
          <w:p w:rsidR="008665BA" w:rsidRPr="00A853A3" w:rsidRDefault="008665BA" w:rsidP="008665BA">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ds19.</w:t>
            </w:r>
            <w:r w:rsidRPr="00492AEB">
              <w:rPr>
                <w:rFonts w:ascii="Times New Roman" w:hAnsi="Times New Roman" w:cs="Times New Roman"/>
                <w:color w:val="000000" w:themeColor="text1"/>
                <w:sz w:val="24"/>
                <w:szCs w:val="24"/>
              </w:rPr>
              <w:t>108</w:t>
            </w:r>
          </w:p>
        </w:tc>
        <w:tc>
          <w:tcPr>
            <w:tcW w:w="8143" w:type="dxa"/>
            <w:shd w:val="clear" w:color="auto" w:fill="auto"/>
          </w:tcPr>
          <w:p w:rsidR="008665BA" w:rsidRPr="00A853A3" w:rsidRDefault="008665BA" w:rsidP="008665BA">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12)</w:t>
            </w:r>
            <w:r w:rsidRPr="00A853A3">
              <w:rPr>
                <w:rFonts w:ascii="Times New Roman" w:hAnsi="Times New Roman"/>
                <w:color w:val="000000" w:themeColor="text1"/>
                <w:sz w:val="24"/>
                <w:vertAlign w:val="superscript"/>
                <w:lang w:val="ru-RU"/>
              </w:rPr>
              <w:t>*</w:t>
            </w:r>
          </w:p>
        </w:tc>
      </w:tr>
      <w:tr w:rsidR="008665BA" w:rsidRPr="00CF47D4" w:rsidTr="0009203D">
        <w:trPr>
          <w:trHeight w:val="600"/>
        </w:trPr>
        <w:tc>
          <w:tcPr>
            <w:tcW w:w="1289" w:type="dxa"/>
            <w:hideMark/>
          </w:tcPr>
          <w:p w:rsidR="008665BA" w:rsidRPr="00A853A3" w:rsidRDefault="008665BA" w:rsidP="008665BA">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ds19.</w:t>
            </w:r>
            <w:r w:rsidRPr="00492AEB">
              <w:rPr>
                <w:rFonts w:ascii="Times New Roman" w:hAnsi="Times New Roman" w:cs="Times New Roman"/>
                <w:color w:val="000000" w:themeColor="text1"/>
                <w:sz w:val="24"/>
                <w:szCs w:val="24"/>
              </w:rPr>
              <w:t>109</w:t>
            </w:r>
          </w:p>
        </w:tc>
        <w:tc>
          <w:tcPr>
            <w:tcW w:w="8143" w:type="dxa"/>
            <w:hideMark/>
          </w:tcPr>
          <w:p w:rsidR="008665BA" w:rsidRPr="00A853A3" w:rsidRDefault="008665BA" w:rsidP="008665BA">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13)</w:t>
            </w:r>
            <w:r w:rsidRPr="00A853A3">
              <w:rPr>
                <w:rFonts w:ascii="Times New Roman" w:hAnsi="Times New Roman"/>
                <w:color w:val="000000" w:themeColor="text1"/>
                <w:sz w:val="24"/>
                <w:vertAlign w:val="superscript"/>
                <w:lang w:val="ru-RU"/>
              </w:rPr>
              <w:t>*</w:t>
            </w:r>
          </w:p>
        </w:tc>
      </w:tr>
      <w:tr w:rsidR="008665BA" w:rsidRPr="00CF47D4" w:rsidTr="0009203D">
        <w:trPr>
          <w:trHeight w:val="600"/>
        </w:trPr>
        <w:tc>
          <w:tcPr>
            <w:tcW w:w="1289" w:type="dxa"/>
            <w:hideMark/>
          </w:tcPr>
          <w:p w:rsidR="008665BA" w:rsidRPr="00A853A3" w:rsidRDefault="008665BA" w:rsidP="008665BA">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ds19.</w:t>
            </w:r>
            <w:r w:rsidRPr="00492AEB">
              <w:rPr>
                <w:rFonts w:ascii="Times New Roman" w:hAnsi="Times New Roman" w:cs="Times New Roman"/>
                <w:color w:val="000000" w:themeColor="text1"/>
                <w:sz w:val="24"/>
                <w:szCs w:val="24"/>
              </w:rPr>
              <w:t>110</w:t>
            </w:r>
          </w:p>
        </w:tc>
        <w:tc>
          <w:tcPr>
            <w:tcW w:w="8143" w:type="dxa"/>
            <w:hideMark/>
          </w:tcPr>
          <w:p w:rsidR="008665BA" w:rsidRPr="00A853A3" w:rsidRDefault="008665BA" w:rsidP="008665BA">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14)</w:t>
            </w:r>
            <w:r w:rsidRPr="00A853A3">
              <w:rPr>
                <w:rFonts w:ascii="Times New Roman" w:hAnsi="Times New Roman"/>
                <w:color w:val="000000" w:themeColor="text1"/>
                <w:sz w:val="24"/>
                <w:vertAlign w:val="superscript"/>
                <w:lang w:val="ru-RU"/>
              </w:rPr>
              <w:t>*</w:t>
            </w:r>
          </w:p>
        </w:tc>
      </w:tr>
      <w:tr w:rsidR="008665BA" w:rsidRPr="00CF47D4" w:rsidTr="0009203D">
        <w:trPr>
          <w:trHeight w:val="600"/>
        </w:trPr>
        <w:tc>
          <w:tcPr>
            <w:tcW w:w="1289" w:type="dxa"/>
            <w:hideMark/>
          </w:tcPr>
          <w:p w:rsidR="008665BA" w:rsidRPr="00A853A3" w:rsidRDefault="008665BA" w:rsidP="008665BA">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ds19.</w:t>
            </w:r>
            <w:r w:rsidRPr="00492AEB">
              <w:rPr>
                <w:rFonts w:ascii="Times New Roman" w:hAnsi="Times New Roman" w:cs="Times New Roman"/>
                <w:color w:val="000000" w:themeColor="text1"/>
                <w:sz w:val="24"/>
                <w:szCs w:val="24"/>
              </w:rPr>
              <w:t>111</w:t>
            </w:r>
          </w:p>
        </w:tc>
        <w:tc>
          <w:tcPr>
            <w:tcW w:w="8143" w:type="dxa"/>
            <w:hideMark/>
          </w:tcPr>
          <w:p w:rsidR="008665BA" w:rsidRPr="00A853A3" w:rsidRDefault="008665BA" w:rsidP="008665BA">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15)</w:t>
            </w:r>
            <w:r w:rsidRPr="00A853A3">
              <w:rPr>
                <w:rFonts w:ascii="Times New Roman" w:hAnsi="Times New Roman"/>
                <w:color w:val="000000" w:themeColor="text1"/>
                <w:sz w:val="24"/>
                <w:vertAlign w:val="superscript"/>
                <w:lang w:val="ru-RU"/>
              </w:rPr>
              <w:t>*</w:t>
            </w:r>
          </w:p>
        </w:tc>
      </w:tr>
      <w:tr w:rsidR="008665BA" w:rsidRPr="00CF47D4" w:rsidTr="0009203D">
        <w:trPr>
          <w:trHeight w:val="600"/>
        </w:trPr>
        <w:tc>
          <w:tcPr>
            <w:tcW w:w="1289" w:type="dxa"/>
            <w:hideMark/>
          </w:tcPr>
          <w:p w:rsidR="008665BA" w:rsidRPr="00A853A3" w:rsidRDefault="008665BA" w:rsidP="008665BA">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ds19.</w:t>
            </w:r>
            <w:r w:rsidRPr="00492AEB">
              <w:rPr>
                <w:rFonts w:ascii="Times New Roman" w:hAnsi="Times New Roman" w:cs="Times New Roman"/>
                <w:color w:val="000000" w:themeColor="text1"/>
                <w:sz w:val="24"/>
                <w:szCs w:val="24"/>
              </w:rPr>
              <w:t>112</w:t>
            </w:r>
          </w:p>
        </w:tc>
        <w:tc>
          <w:tcPr>
            <w:tcW w:w="8143" w:type="dxa"/>
            <w:hideMark/>
          </w:tcPr>
          <w:p w:rsidR="008665BA" w:rsidRPr="00A853A3" w:rsidRDefault="008665BA" w:rsidP="008665BA">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16)</w:t>
            </w:r>
            <w:r w:rsidRPr="00A853A3">
              <w:rPr>
                <w:rFonts w:ascii="Times New Roman" w:hAnsi="Times New Roman"/>
                <w:color w:val="000000" w:themeColor="text1"/>
                <w:sz w:val="24"/>
                <w:vertAlign w:val="superscript"/>
                <w:lang w:val="ru-RU"/>
              </w:rPr>
              <w:t>*</w:t>
            </w:r>
          </w:p>
        </w:tc>
      </w:tr>
      <w:tr w:rsidR="008665BA" w:rsidRPr="00CF47D4" w:rsidTr="0009203D">
        <w:trPr>
          <w:trHeight w:val="600"/>
        </w:trPr>
        <w:tc>
          <w:tcPr>
            <w:tcW w:w="1289" w:type="dxa"/>
            <w:hideMark/>
          </w:tcPr>
          <w:p w:rsidR="008665BA" w:rsidRPr="00A853A3" w:rsidRDefault="008665BA" w:rsidP="008665BA">
            <w:pPr>
              <w:spacing w:after="120"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ds19.</w:t>
            </w:r>
            <w:r w:rsidRPr="00492AEB">
              <w:rPr>
                <w:rFonts w:ascii="Times New Roman" w:hAnsi="Times New Roman" w:cs="Times New Roman"/>
                <w:color w:val="000000" w:themeColor="text1"/>
                <w:sz w:val="24"/>
                <w:szCs w:val="24"/>
              </w:rPr>
              <w:t>113</w:t>
            </w:r>
          </w:p>
        </w:tc>
        <w:tc>
          <w:tcPr>
            <w:tcW w:w="8143" w:type="dxa"/>
            <w:hideMark/>
          </w:tcPr>
          <w:p w:rsidR="008665BA" w:rsidRPr="00A853A3" w:rsidRDefault="008665BA" w:rsidP="008665BA">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17)</w:t>
            </w:r>
            <w:r w:rsidRPr="00A853A3">
              <w:rPr>
                <w:rFonts w:ascii="Times New Roman" w:hAnsi="Times New Roman"/>
                <w:color w:val="000000" w:themeColor="text1"/>
                <w:sz w:val="24"/>
                <w:vertAlign w:val="superscript"/>
                <w:lang w:val="ru-RU"/>
              </w:rPr>
              <w:t>*</w:t>
            </w:r>
          </w:p>
        </w:tc>
      </w:tr>
      <w:tr w:rsidR="008665BA" w:rsidRPr="00BC4FAC" w:rsidTr="0009203D">
        <w:trPr>
          <w:trHeight w:val="600"/>
        </w:trPr>
        <w:tc>
          <w:tcPr>
            <w:tcW w:w="1289" w:type="dxa"/>
          </w:tcPr>
          <w:p w:rsidR="008665BA" w:rsidRPr="00492AEB" w:rsidRDefault="008665BA" w:rsidP="008665BA">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ds19.114</w:t>
            </w:r>
          </w:p>
        </w:tc>
        <w:tc>
          <w:tcPr>
            <w:tcW w:w="8143" w:type="dxa"/>
          </w:tcPr>
          <w:p w:rsidR="008665BA" w:rsidRPr="00492AEB" w:rsidRDefault="008665BA" w:rsidP="008665BA">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18)</w:t>
            </w:r>
            <w:r w:rsidRPr="00492AEB">
              <w:rPr>
                <w:rFonts w:ascii="Times New Roman" w:hAnsi="Times New Roman" w:cs="Times New Roman"/>
                <w:color w:val="000000" w:themeColor="text1"/>
                <w:sz w:val="24"/>
                <w:szCs w:val="24"/>
                <w:vertAlign w:val="superscript"/>
                <w:lang w:val="ru-RU"/>
              </w:rPr>
              <w:t>*</w:t>
            </w:r>
          </w:p>
        </w:tc>
      </w:tr>
      <w:tr w:rsidR="008665BA" w:rsidRPr="00BC4FAC" w:rsidTr="0009203D">
        <w:trPr>
          <w:trHeight w:val="600"/>
        </w:trPr>
        <w:tc>
          <w:tcPr>
            <w:tcW w:w="1289" w:type="dxa"/>
          </w:tcPr>
          <w:p w:rsidR="008665BA" w:rsidRPr="00492AEB" w:rsidRDefault="008665BA" w:rsidP="008665BA">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ds19.115</w:t>
            </w:r>
          </w:p>
        </w:tc>
        <w:tc>
          <w:tcPr>
            <w:tcW w:w="8143" w:type="dxa"/>
          </w:tcPr>
          <w:p w:rsidR="008665BA" w:rsidRPr="00492AEB" w:rsidRDefault="008665BA" w:rsidP="008665BA">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19)</w:t>
            </w:r>
            <w:r w:rsidRPr="00492AEB">
              <w:rPr>
                <w:rFonts w:ascii="Times New Roman" w:hAnsi="Times New Roman" w:cs="Times New Roman"/>
                <w:color w:val="000000" w:themeColor="text1"/>
                <w:sz w:val="24"/>
                <w:szCs w:val="24"/>
                <w:vertAlign w:val="superscript"/>
                <w:lang w:val="ru-RU"/>
              </w:rPr>
              <w:t>*</w:t>
            </w:r>
          </w:p>
        </w:tc>
      </w:tr>
      <w:tr w:rsidR="008665BA" w:rsidRPr="00F774F6" w:rsidTr="0009203D">
        <w:trPr>
          <w:trHeight w:val="214"/>
        </w:trPr>
        <w:tc>
          <w:tcPr>
            <w:tcW w:w="1289" w:type="dxa"/>
            <w:vAlign w:val="center"/>
          </w:tcPr>
          <w:p w:rsidR="008665BA" w:rsidRPr="00A853A3" w:rsidRDefault="008665BA" w:rsidP="008665BA">
            <w:pPr>
              <w:jc w:val="center"/>
              <w:rPr>
                <w:rFonts w:ascii="Times New Roman" w:hAnsi="Times New Roman"/>
                <w:color w:val="000000" w:themeColor="text1"/>
                <w:sz w:val="24"/>
              </w:rPr>
            </w:pPr>
            <w:r w:rsidRPr="00A853A3">
              <w:rPr>
                <w:rFonts w:ascii="Times New Roman" w:hAnsi="Times New Roman"/>
                <w:color w:val="000000" w:themeColor="text1"/>
                <w:sz w:val="24"/>
              </w:rPr>
              <w:t>ds19.057</w:t>
            </w:r>
          </w:p>
        </w:tc>
        <w:tc>
          <w:tcPr>
            <w:tcW w:w="8143" w:type="dxa"/>
            <w:vAlign w:val="center"/>
          </w:tcPr>
          <w:p w:rsidR="008665BA" w:rsidRPr="00A853A3" w:rsidRDefault="008665BA" w:rsidP="008665BA">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Лучевая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терапия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уровень</w:t>
            </w:r>
            <w:proofErr w:type="spellEnd"/>
            <w:r w:rsidRPr="00A853A3">
              <w:rPr>
                <w:rFonts w:ascii="Times New Roman" w:hAnsi="Times New Roman"/>
                <w:color w:val="000000" w:themeColor="text1"/>
                <w:sz w:val="24"/>
              </w:rPr>
              <w:t xml:space="preserve"> 8)</w:t>
            </w:r>
          </w:p>
        </w:tc>
      </w:tr>
      <w:tr w:rsidR="008665BA" w:rsidRPr="00CF47D4" w:rsidTr="0009203D">
        <w:trPr>
          <w:cantSplit/>
          <w:trHeight w:val="284"/>
        </w:trPr>
        <w:tc>
          <w:tcPr>
            <w:tcW w:w="1289" w:type="dxa"/>
            <w:shd w:val="clear" w:color="auto" w:fill="auto"/>
            <w:vAlign w:val="center"/>
          </w:tcPr>
          <w:p w:rsidR="008665BA" w:rsidRPr="00A853A3" w:rsidRDefault="008665BA" w:rsidP="008665BA">
            <w:pPr>
              <w:jc w:val="center"/>
              <w:rPr>
                <w:rFonts w:ascii="Times New Roman" w:hAnsi="Times New Roman"/>
                <w:color w:val="000000" w:themeColor="text1"/>
                <w:sz w:val="24"/>
              </w:rPr>
            </w:pPr>
            <w:r w:rsidRPr="00A853A3">
              <w:rPr>
                <w:rFonts w:ascii="Times New Roman" w:hAnsi="Times New Roman"/>
                <w:color w:val="000000" w:themeColor="text1"/>
                <w:sz w:val="24"/>
              </w:rPr>
              <w:t>ds19.063</w:t>
            </w:r>
          </w:p>
        </w:tc>
        <w:tc>
          <w:tcPr>
            <w:tcW w:w="8143" w:type="dxa"/>
            <w:shd w:val="clear" w:color="auto" w:fill="auto"/>
            <w:vAlign w:val="bottom"/>
          </w:tcPr>
          <w:p w:rsidR="008665BA" w:rsidRPr="00A853A3" w:rsidRDefault="008665BA"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ЗНО лимфоидной и кроветворной тканей без специального противоопухолевого лечения (уровень 1)</w:t>
            </w:r>
          </w:p>
        </w:tc>
      </w:tr>
      <w:tr w:rsidR="008665BA" w:rsidRPr="00CF47D4" w:rsidTr="0009203D">
        <w:trPr>
          <w:cantSplit/>
          <w:trHeight w:val="284"/>
        </w:trPr>
        <w:tc>
          <w:tcPr>
            <w:tcW w:w="1289" w:type="dxa"/>
            <w:shd w:val="clear" w:color="auto" w:fill="auto"/>
            <w:vAlign w:val="center"/>
          </w:tcPr>
          <w:p w:rsidR="008665BA" w:rsidRPr="00A853A3" w:rsidRDefault="008665BA" w:rsidP="008665BA">
            <w:pPr>
              <w:jc w:val="center"/>
              <w:rPr>
                <w:rFonts w:ascii="Times New Roman" w:hAnsi="Times New Roman"/>
                <w:color w:val="000000" w:themeColor="text1"/>
                <w:sz w:val="24"/>
              </w:rPr>
            </w:pPr>
            <w:r w:rsidRPr="00A853A3">
              <w:rPr>
                <w:rFonts w:ascii="Times New Roman" w:hAnsi="Times New Roman"/>
                <w:color w:val="000000" w:themeColor="text1"/>
                <w:sz w:val="24"/>
              </w:rPr>
              <w:t>ds19.067</w:t>
            </w:r>
          </w:p>
        </w:tc>
        <w:tc>
          <w:tcPr>
            <w:tcW w:w="8143" w:type="dxa"/>
            <w:shd w:val="clear" w:color="auto" w:fill="auto"/>
            <w:vAlign w:val="bottom"/>
          </w:tcPr>
          <w:p w:rsidR="008665BA" w:rsidRPr="00A853A3" w:rsidRDefault="008665BA"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ЗНО лимфоидной и кроветворной тканей, лекарственная терапия, взрослые (уровень 1)</w:t>
            </w:r>
          </w:p>
        </w:tc>
      </w:tr>
      <w:tr w:rsidR="008665BA" w:rsidRPr="00CF47D4" w:rsidTr="0009203D">
        <w:trPr>
          <w:cantSplit/>
          <w:trHeight w:val="284"/>
        </w:trPr>
        <w:tc>
          <w:tcPr>
            <w:tcW w:w="1289" w:type="dxa"/>
            <w:shd w:val="clear" w:color="auto" w:fill="auto"/>
            <w:vAlign w:val="center"/>
          </w:tcPr>
          <w:p w:rsidR="008665BA" w:rsidRPr="00A853A3" w:rsidRDefault="008665BA" w:rsidP="008665BA">
            <w:pPr>
              <w:jc w:val="center"/>
              <w:rPr>
                <w:rFonts w:ascii="Times New Roman" w:hAnsi="Times New Roman"/>
                <w:color w:val="000000" w:themeColor="text1"/>
                <w:sz w:val="24"/>
              </w:rPr>
            </w:pPr>
            <w:r w:rsidRPr="00A853A3">
              <w:rPr>
                <w:rFonts w:ascii="Times New Roman" w:hAnsi="Times New Roman"/>
                <w:color w:val="000000" w:themeColor="text1"/>
                <w:sz w:val="24"/>
              </w:rPr>
              <w:t>ds19.071</w:t>
            </w:r>
          </w:p>
        </w:tc>
        <w:tc>
          <w:tcPr>
            <w:tcW w:w="8143" w:type="dxa"/>
            <w:shd w:val="clear" w:color="auto" w:fill="auto"/>
            <w:vAlign w:val="bottom"/>
          </w:tcPr>
          <w:p w:rsidR="008665BA" w:rsidRPr="00A853A3" w:rsidRDefault="008665BA"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8665BA" w:rsidRPr="00CF47D4" w:rsidTr="0009203D">
        <w:trPr>
          <w:cantSplit/>
          <w:trHeight w:val="284"/>
        </w:trPr>
        <w:tc>
          <w:tcPr>
            <w:tcW w:w="1289" w:type="dxa"/>
            <w:shd w:val="clear" w:color="auto" w:fill="auto"/>
            <w:vAlign w:val="center"/>
          </w:tcPr>
          <w:p w:rsidR="008665BA" w:rsidRPr="00A853A3" w:rsidRDefault="008665BA" w:rsidP="008665BA">
            <w:pPr>
              <w:jc w:val="center"/>
              <w:rPr>
                <w:rFonts w:ascii="Times New Roman" w:hAnsi="Times New Roman"/>
                <w:color w:val="000000" w:themeColor="text1"/>
                <w:sz w:val="24"/>
              </w:rPr>
            </w:pPr>
            <w:r w:rsidRPr="00A853A3">
              <w:rPr>
                <w:rFonts w:ascii="Times New Roman" w:hAnsi="Times New Roman"/>
                <w:color w:val="000000" w:themeColor="text1"/>
                <w:sz w:val="24"/>
              </w:rPr>
              <w:t>ds19.075</w:t>
            </w:r>
          </w:p>
        </w:tc>
        <w:tc>
          <w:tcPr>
            <w:tcW w:w="8143" w:type="dxa"/>
            <w:shd w:val="clear" w:color="auto" w:fill="auto"/>
            <w:vAlign w:val="bottom"/>
          </w:tcPr>
          <w:p w:rsidR="008665BA" w:rsidRPr="00A853A3" w:rsidRDefault="008665BA"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ЗНО лимфоидной и кроветворной тканей, лекарственная терапия с применением отдельных препаратов (по перечню), взрослые (уровень 5)</w:t>
            </w:r>
          </w:p>
        </w:tc>
      </w:tr>
      <w:tr w:rsidR="008665BA" w:rsidRPr="00CF47D4" w:rsidTr="0009203D">
        <w:trPr>
          <w:cantSplit/>
          <w:trHeight w:val="284"/>
        </w:trPr>
        <w:tc>
          <w:tcPr>
            <w:tcW w:w="1289" w:type="dxa"/>
            <w:shd w:val="clear" w:color="auto" w:fill="auto"/>
            <w:vAlign w:val="center"/>
          </w:tcPr>
          <w:p w:rsidR="008665BA" w:rsidRPr="00A853A3" w:rsidRDefault="008665BA" w:rsidP="008665BA">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ds20.002</w:t>
            </w:r>
          </w:p>
        </w:tc>
        <w:tc>
          <w:tcPr>
            <w:tcW w:w="8143" w:type="dxa"/>
            <w:shd w:val="clear" w:color="auto" w:fill="auto"/>
            <w:vAlign w:val="center"/>
          </w:tcPr>
          <w:p w:rsidR="008665BA" w:rsidRPr="00A853A3" w:rsidRDefault="008665BA"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1)</w:t>
            </w:r>
          </w:p>
        </w:tc>
      </w:tr>
      <w:tr w:rsidR="008665BA" w:rsidRPr="00CF47D4" w:rsidTr="0009203D">
        <w:trPr>
          <w:cantSplit/>
          <w:trHeight w:val="284"/>
        </w:trPr>
        <w:tc>
          <w:tcPr>
            <w:tcW w:w="1289" w:type="dxa"/>
            <w:shd w:val="clear" w:color="auto" w:fill="auto"/>
            <w:vAlign w:val="center"/>
          </w:tcPr>
          <w:p w:rsidR="008665BA" w:rsidRPr="00A853A3" w:rsidRDefault="008665BA" w:rsidP="008665BA">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ds20.003</w:t>
            </w:r>
          </w:p>
        </w:tc>
        <w:tc>
          <w:tcPr>
            <w:tcW w:w="8143" w:type="dxa"/>
            <w:shd w:val="clear" w:color="auto" w:fill="auto"/>
            <w:vAlign w:val="center"/>
          </w:tcPr>
          <w:p w:rsidR="008665BA" w:rsidRPr="00A853A3" w:rsidRDefault="008665BA"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2)</w:t>
            </w:r>
          </w:p>
        </w:tc>
      </w:tr>
      <w:tr w:rsidR="008665BA" w:rsidRPr="00CF47D4" w:rsidTr="0009203D">
        <w:trPr>
          <w:cantSplit/>
          <w:trHeight w:val="284"/>
        </w:trPr>
        <w:tc>
          <w:tcPr>
            <w:tcW w:w="1289" w:type="dxa"/>
            <w:shd w:val="clear" w:color="auto" w:fill="auto"/>
            <w:vAlign w:val="center"/>
          </w:tcPr>
          <w:p w:rsidR="008665BA" w:rsidRPr="00A853A3" w:rsidRDefault="008665BA" w:rsidP="008665BA">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ds20.006</w:t>
            </w:r>
          </w:p>
        </w:tc>
        <w:tc>
          <w:tcPr>
            <w:tcW w:w="8143" w:type="dxa"/>
            <w:shd w:val="clear" w:color="auto" w:fill="auto"/>
            <w:vAlign w:val="center"/>
          </w:tcPr>
          <w:p w:rsidR="008665BA" w:rsidRPr="00A853A3" w:rsidRDefault="008665BA" w:rsidP="008665BA">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Замена</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речевого</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процессора</w:t>
            </w:r>
            <w:proofErr w:type="spellEnd"/>
          </w:p>
        </w:tc>
      </w:tr>
      <w:tr w:rsidR="008665BA" w:rsidRPr="00CF47D4" w:rsidTr="0009203D">
        <w:trPr>
          <w:cantSplit/>
          <w:trHeight w:val="284"/>
        </w:trPr>
        <w:tc>
          <w:tcPr>
            <w:tcW w:w="1289" w:type="dxa"/>
            <w:shd w:val="clear" w:color="auto" w:fill="auto"/>
            <w:vAlign w:val="center"/>
          </w:tcPr>
          <w:p w:rsidR="008665BA" w:rsidRPr="00A853A3" w:rsidRDefault="008665BA" w:rsidP="008665BA">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ds21.002</w:t>
            </w:r>
          </w:p>
        </w:tc>
        <w:tc>
          <w:tcPr>
            <w:tcW w:w="8143" w:type="dxa"/>
            <w:shd w:val="clear" w:color="auto" w:fill="auto"/>
            <w:vAlign w:val="center"/>
          </w:tcPr>
          <w:p w:rsidR="008665BA" w:rsidRPr="00A853A3" w:rsidRDefault="008665BA"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1)</w:t>
            </w:r>
          </w:p>
        </w:tc>
      </w:tr>
      <w:tr w:rsidR="008665BA" w:rsidRPr="00CF47D4" w:rsidTr="0009203D">
        <w:trPr>
          <w:cantSplit/>
          <w:trHeight w:val="284"/>
        </w:trPr>
        <w:tc>
          <w:tcPr>
            <w:tcW w:w="1289" w:type="dxa"/>
            <w:shd w:val="clear" w:color="auto" w:fill="auto"/>
            <w:vAlign w:val="center"/>
          </w:tcPr>
          <w:p w:rsidR="008665BA" w:rsidRPr="00A853A3" w:rsidRDefault="008665BA" w:rsidP="008665BA">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ds21.003</w:t>
            </w:r>
          </w:p>
        </w:tc>
        <w:tc>
          <w:tcPr>
            <w:tcW w:w="8143" w:type="dxa"/>
            <w:shd w:val="clear" w:color="auto" w:fill="auto"/>
            <w:vAlign w:val="center"/>
          </w:tcPr>
          <w:p w:rsidR="008665BA" w:rsidRPr="00A853A3" w:rsidRDefault="008665BA"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2)</w:t>
            </w:r>
          </w:p>
        </w:tc>
      </w:tr>
      <w:tr w:rsidR="008665BA" w:rsidRPr="00CF47D4" w:rsidTr="0009203D">
        <w:trPr>
          <w:cantSplit/>
          <w:trHeight w:val="284"/>
        </w:trPr>
        <w:tc>
          <w:tcPr>
            <w:tcW w:w="1289" w:type="dxa"/>
            <w:shd w:val="clear" w:color="auto" w:fill="auto"/>
            <w:vAlign w:val="center"/>
          </w:tcPr>
          <w:p w:rsidR="008665BA" w:rsidRPr="00A853A3" w:rsidRDefault="008665BA" w:rsidP="008665BA">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ds21.004</w:t>
            </w:r>
          </w:p>
        </w:tc>
        <w:tc>
          <w:tcPr>
            <w:tcW w:w="8143" w:type="dxa"/>
            <w:shd w:val="clear" w:color="auto" w:fill="auto"/>
            <w:vAlign w:val="center"/>
          </w:tcPr>
          <w:p w:rsidR="008665BA" w:rsidRPr="00A853A3" w:rsidRDefault="008665BA"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3)</w:t>
            </w:r>
          </w:p>
        </w:tc>
      </w:tr>
      <w:tr w:rsidR="008665BA" w:rsidRPr="00CF47D4" w:rsidTr="0009203D">
        <w:trPr>
          <w:cantSplit/>
          <w:trHeight w:val="417"/>
        </w:trPr>
        <w:tc>
          <w:tcPr>
            <w:tcW w:w="1289" w:type="dxa"/>
            <w:shd w:val="clear" w:color="auto" w:fill="auto"/>
            <w:vAlign w:val="center"/>
          </w:tcPr>
          <w:p w:rsidR="008665BA" w:rsidRPr="00A853A3" w:rsidRDefault="008665BA" w:rsidP="008665BA">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ds21.005</w:t>
            </w:r>
          </w:p>
        </w:tc>
        <w:tc>
          <w:tcPr>
            <w:tcW w:w="8143" w:type="dxa"/>
            <w:shd w:val="clear" w:color="auto" w:fill="auto"/>
            <w:vAlign w:val="center"/>
          </w:tcPr>
          <w:p w:rsidR="008665BA" w:rsidRPr="00A853A3" w:rsidRDefault="008665BA"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4)</w:t>
            </w:r>
          </w:p>
        </w:tc>
      </w:tr>
      <w:tr w:rsidR="008665BA" w:rsidRPr="00CF47D4" w:rsidTr="0009203D">
        <w:trPr>
          <w:cantSplit/>
          <w:trHeight w:val="407"/>
        </w:trPr>
        <w:tc>
          <w:tcPr>
            <w:tcW w:w="1289" w:type="dxa"/>
            <w:shd w:val="clear" w:color="auto" w:fill="auto"/>
            <w:vAlign w:val="center"/>
          </w:tcPr>
          <w:p w:rsidR="008665BA" w:rsidRPr="00A853A3" w:rsidRDefault="008665BA" w:rsidP="008665BA">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ds21.006</w:t>
            </w:r>
          </w:p>
        </w:tc>
        <w:tc>
          <w:tcPr>
            <w:tcW w:w="8143" w:type="dxa"/>
            <w:shd w:val="clear" w:color="auto" w:fill="auto"/>
            <w:vAlign w:val="center"/>
          </w:tcPr>
          <w:p w:rsidR="008665BA" w:rsidRPr="00A853A3" w:rsidRDefault="008665BA"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5)</w:t>
            </w:r>
          </w:p>
        </w:tc>
      </w:tr>
      <w:tr w:rsidR="008665BA" w:rsidRPr="00CF47D4" w:rsidTr="0009203D">
        <w:trPr>
          <w:cantSplit/>
          <w:trHeight w:val="397"/>
        </w:trPr>
        <w:tc>
          <w:tcPr>
            <w:tcW w:w="1289" w:type="dxa"/>
            <w:shd w:val="clear" w:color="auto" w:fill="auto"/>
            <w:vAlign w:val="center"/>
          </w:tcPr>
          <w:p w:rsidR="008665BA" w:rsidRPr="00492AEB" w:rsidRDefault="008665BA" w:rsidP="008665BA">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ds21.007</w:t>
            </w:r>
          </w:p>
        </w:tc>
        <w:tc>
          <w:tcPr>
            <w:tcW w:w="8143" w:type="dxa"/>
            <w:shd w:val="clear" w:color="auto" w:fill="auto"/>
            <w:vAlign w:val="center"/>
          </w:tcPr>
          <w:p w:rsidR="008665BA" w:rsidRPr="00492AEB" w:rsidRDefault="008665BA" w:rsidP="008665BA">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органе зрения (</w:t>
            </w:r>
            <w:proofErr w:type="spellStart"/>
            <w:r w:rsidRPr="00492AEB">
              <w:rPr>
                <w:rFonts w:ascii="Times New Roman" w:eastAsia="Calibri" w:hAnsi="Times New Roman" w:cs="Times New Roman"/>
                <w:color w:val="000000" w:themeColor="text1"/>
                <w:sz w:val="24"/>
                <w:szCs w:val="24"/>
                <w:lang w:val="ru-RU"/>
              </w:rPr>
              <w:t>факоэмульсификация</w:t>
            </w:r>
            <w:proofErr w:type="spellEnd"/>
            <w:r w:rsidRPr="00492AEB">
              <w:rPr>
                <w:rFonts w:ascii="Times New Roman" w:eastAsia="Calibri" w:hAnsi="Times New Roman" w:cs="Times New Roman"/>
                <w:color w:val="000000" w:themeColor="text1"/>
                <w:sz w:val="24"/>
                <w:szCs w:val="24"/>
                <w:lang w:val="ru-RU"/>
              </w:rPr>
              <w:t xml:space="preserve"> с имплантацией ИОЛ)</w:t>
            </w:r>
          </w:p>
        </w:tc>
      </w:tr>
      <w:tr w:rsidR="008665BA" w:rsidRPr="00CF47D4" w:rsidTr="0009203D">
        <w:trPr>
          <w:cantSplit/>
          <w:trHeight w:val="388"/>
        </w:trPr>
        <w:tc>
          <w:tcPr>
            <w:tcW w:w="1289" w:type="dxa"/>
            <w:shd w:val="clear" w:color="auto" w:fill="auto"/>
            <w:vAlign w:val="center"/>
          </w:tcPr>
          <w:p w:rsidR="008665BA" w:rsidRPr="00A853A3" w:rsidRDefault="008665BA" w:rsidP="008665BA">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ds25.001</w:t>
            </w:r>
          </w:p>
        </w:tc>
        <w:tc>
          <w:tcPr>
            <w:tcW w:w="8143" w:type="dxa"/>
            <w:shd w:val="clear" w:color="auto" w:fill="auto"/>
            <w:vAlign w:val="center"/>
          </w:tcPr>
          <w:p w:rsidR="008665BA" w:rsidRPr="00A853A3" w:rsidRDefault="008665BA"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Диагностическое обследование </w:t>
            </w:r>
            <w:proofErr w:type="gramStart"/>
            <w:r w:rsidRPr="00A853A3">
              <w:rPr>
                <w:rFonts w:ascii="Times New Roman" w:hAnsi="Times New Roman"/>
                <w:color w:val="000000" w:themeColor="text1"/>
                <w:sz w:val="24"/>
                <w:lang w:val="ru-RU"/>
              </w:rPr>
              <w:t>сердечно-сосудистой</w:t>
            </w:r>
            <w:proofErr w:type="gramEnd"/>
            <w:r w:rsidRPr="00A853A3">
              <w:rPr>
                <w:rFonts w:ascii="Times New Roman" w:hAnsi="Times New Roman"/>
                <w:color w:val="000000" w:themeColor="text1"/>
                <w:sz w:val="24"/>
                <w:lang w:val="ru-RU"/>
              </w:rPr>
              <w:t xml:space="preserve"> системы</w:t>
            </w:r>
          </w:p>
        </w:tc>
      </w:tr>
      <w:tr w:rsidR="008665BA" w:rsidRPr="00CF47D4" w:rsidTr="0009203D">
        <w:trPr>
          <w:cantSplit/>
          <w:trHeight w:val="284"/>
        </w:trPr>
        <w:tc>
          <w:tcPr>
            <w:tcW w:w="1289" w:type="dxa"/>
            <w:shd w:val="clear" w:color="auto" w:fill="auto"/>
            <w:vAlign w:val="center"/>
          </w:tcPr>
          <w:p w:rsidR="008665BA" w:rsidRPr="00A853A3" w:rsidRDefault="008665BA" w:rsidP="008665BA">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ds27.001</w:t>
            </w:r>
          </w:p>
        </w:tc>
        <w:tc>
          <w:tcPr>
            <w:tcW w:w="8143" w:type="dxa"/>
            <w:shd w:val="clear" w:color="auto" w:fill="auto"/>
            <w:vAlign w:val="center"/>
          </w:tcPr>
          <w:p w:rsidR="008665BA" w:rsidRPr="00A853A3" w:rsidRDefault="008665BA"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Отравления и другие воздействия внешних причин</w:t>
            </w:r>
          </w:p>
        </w:tc>
      </w:tr>
      <w:tr w:rsidR="008665BA" w:rsidRPr="00CF47D4" w:rsidTr="0009203D">
        <w:trPr>
          <w:cantSplit/>
          <w:trHeight w:val="284"/>
        </w:trPr>
        <w:tc>
          <w:tcPr>
            <w:tcW w:w="1289" w:type="dxa"/>
            <w:shd w:val="clear" w:color="auto" w:fill="auto"/>
            <w:vAlign w:val="center"/>
          </w:tcPr>
          <w:p w:rsidR="008665BA" w:rsidRPr="00A853A3" w:rsidRDefault="008665BA" w:rsidP="008665BA">
            <w:pPr>
              <w:jc w:val="center"/>
              <w:rPr>
                <w:rFonts w:ascii="Times New Roman" w:hAnsi="Times New Roman"/>
                <w:color w:val="000000" w:themeColor="text1"/>
                <w:sz w:val="24"/>
                <w:lang w:val="ru-RU"/>
              </w:rPr>
            </w:pPr>
            <w:r w:rsidRPr="00A853A3">
              <w:rPr>
                <w:rFonts w:ascii="Times New Roman" w:hAnsi="Times New Roman"/>
                <w:color w:val="000000" w:themeColor="text1"/>
                <w:sz w:val="24"/>
              </w:rPr>
              <w:lastRenderedPageBreak/>
              <w:t>ds34.002</w:t>
            </w:r>
          </w:p>
        </w:tc>
        <w:tc>
          <w:tcPr>
            <w:tcW w:w="8143" w:type="dxa"/>
            <w:shd w:val="clear" w:color="auto" w:fill="auto"/>
            <w:vAlign w:val="center"/>
          </w:tcPr>
          <w:p w:rsidR="008665BA" w:rsidRPr="00A853A3" w:rsidRDefault="008665BA"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органах полости рта (уровень 1)</w:t>
            </w:r>
          </w:p>
        </w:tc>
      </w:tr>
      <w:tr w:rsidR="008665BA" w:rsidRPr="003A5481" w:rsidTr="0009203D">
        <w:trPr>
          <w:cantSplit/>
          <w:trHeight w:val="284"/>
        </w:trPr>
        <w:tc>
          <w:tcPr>
            <w:tcW w:w="1289" w:type="dxa"/>
            <w:shd w:val="clear" w:color="auto" w:fill="auto"/>
            <w:vAlign w:val="center"/>
          </w:tcPr>
          <w:p w:rsidR="008665BA" w:rsidRPr="00A853A3" w:rsidRDefault="008665BA" w:rsidP="008665BA">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ds36.001</w:t>
            </w:r>
          </w:p>
        </w:tc>
        <w:tc>
          <w:tcPr>
            <w:tcW w:w="8143" w:type="dxa"/>
            <w:shd w:val="clear" w:color="auto" w:fill="auto"/>
            <w:vAlign w:val="center"/>
          </w:tcPr>
          <w:p w:rsidR="008665BA" w:rsidRPr="00A853A3" w:rsidRDefault="008665BA" w:rsidP="008665BA">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Комплексное лечение с применением препаратов иммуноглобулина*</w:t>
            </w:r>
          </w:p>
        </w:tc>
      </w:tr>
      <w:tr w:rsidR="0009203D" w:rsidRPr="00BC4FAC" w:rsidTr="001A5379">
        <w:trPr>
          <w:cantSplit/>
          <w:trHeight w:val="284"/>
        </w:trPr>
        <w:tc>
          <w:tcPr>
            <w:tcW w:w="9432" w:type="dxa"/>
            <w:gridSpan w:val="2"/>
            <w:shd w:val="clear" w:color="auto" w:fill="auto"/>
          </w:tcPr>
          <w:p w:rsidR="0009203D" w:rsidRPr="00844A1F" w:rsidRDefault="0009203D" w:rsidP="0009203D">
            <w:pPr>
              <w:spacing w:line="240" w:lineRule="atLeast"/>
              <w:jc w:val="center"/>
              <w:rPr>
                <w:rFonts w:ascii="Times New Roman" w:hAnsi="Times New Roman" w:cs="Times New Roman"/>
                <w:color w:val="000000" w:themeColor="text1"/>
                <w:sz w:val="24"/>
                <w:szCs w:val="24"/>
                <w:lang w:val="ru-RU"/>
              </w:rPr>
            </w:pPr>
            <w:bookmarkStart w:id="0" w:name="_GoBack"/>
            <w:r w:rsidRPr="00844A1F">
              <w:rPr>
                <w:rFonts w:ascii="Times New Roman" w:hAnsi="Times New Roman" w:cs="Times New Roman"/>
                <w:color w:val="FF0000"/>
                <w:sz w:val="24"/>
                <w:szCs w:val="24"/>
                <w:lang w:val="ru-RU"/>
              </w:rPr>
              <w:t>Строка исключена</w:t>
            </w:r>
            <w:bookmarkEnd w:id="0"/>
          </w:p>
        </w:tc>
      </w:tr>
      <w:tr w:rsidR="008665BA" w:rsidRPr="00BC4FAC" w:rsidTr="0009203D">
        <w:trPr>
          <w:cantSplit/>
          <w:trHeight w:val="284"/>
        </w:trPr>
        <w:tc>
          <w:tcPr>
            <w:tcW w:w="1289" w:type="dxa"/>
            <w:shd w:val="clear" w:color="auto" w:fill="auto"/>
          </w:tcPr>
          <w:p w:rsidR="008665BA" w:rsidRPr="00A853A3" w:rsidRDefault="008665BA" w:rsidP="008665BA">
            <w:pPr>
              <w:spacing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ds36.</w:t>
            </w:r>
            <w:r w:rsidRPr="00492AEB">
              <w:rPr>
                <w:rFonts w:ascii="Times New Roman" w:hAnsi="Times New Roman" w:cs="Times New Roman"/>
                <w:color w:val="000000" w:themeColor="text1"/>
                <w:sz w:val="24"/>
                <w:szCs w:val="24"/>
              </w:rPr>
              <w:t>012</w:t>
            </w:r>
          </w:p>
        </w:tc>
        <w:tc>
          <w:tcPr>
            <w:tcW w:w="8143" w:type="dxa"/>
            <w:shd w:val="clear" w:color="auto" w:fill="auto"/>
          </w:tcPr>
          <w:p w:rsidR="008665BA" w:rsidRPr="00A853A3" w:rsidRDefault="008665BA" w:rsidP="008665BA">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Проведение иммунизации против респираторно-синцитиальной вирусной инфекции</w:t>
            </w:r>
            <w:r w:rsidRPr="00492AEB">
              <w:rPr>
                <w:rFonts w:ascii="Times New Roman" w:hAnsi="Times New Roman" w:cs="Times New Roman"/>
                <w:color w:val="000000" w:themeColor="text1"/>
                <w:sz w:val="24"/>
                <w:szCs w:val="24"/>
                <w:lang w:val="ru-RU"/>
              </w:rPr>
              <w:t xml:space="preserve"> (уровень 1)</w:t>
            </w:r>
          </w:p>
        </w:tc>
      </w:tr>
      <w:tr w:rsidR="008665BA" w:rsidRPr="00BC4FAC" w:rsidTr="0009203D">
        <w:trPr>
          <w:cantSplit/>
          <w:trHeight w:val="284"/>
        </w:trPr>
        <w:tc>
          <w:tcPr>
            <w:tcW w:w="1289" w:type="dxa"/>
            <w:shd w:val="clear" w:color="auto" w:fill="auto"/>
          </w:tcPr>
          <w:p w:rsidR="008665BA" w:rsidRPr="00492AEB" w:rsidRDefault="008665BA" w:rsidP="008665BA">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ds36.013</w:t>
            </w:r>
          </w:p>
        </w:tc>
        <w:tc>
          <w:tcPr>
            <w:tcW w:w="8143" w:type="dxa"/>
            <w:shd w:val="clear" w:color="auto" w:fill="auto"/>
          </w:tcPr>
          <w:p w:rsidR="008665BA" w:rsidRPr="00492AEB" w:rsidRDefault="008665BA" w:rsidP="008665BA">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Проведение иммунизации против респираторно-синцитиальной вирусной инфекции (уровень 2)</w:t>
            </w:r>
          </w:p>
        </w:tc>
      </w:tr>
      <w:tr w:rsidR="008665BA" w:rsidRPr="00BC4FAC" w:rsidTr="0009203D">
        <w:trPr>
          <w:cantSplit/>
          <w:trHeight w:val="284"/>
        </w:trPr>
        <w:tc>
          <w:tcPr>
            <w:tcW w:w="1289" w:type="dxa"/>
            <w:shd w:val="clear" w:color="auto" w:fill="auto"/>
          </w:tcPr>
          <w:p w:rsidR="008665BA" w:rsidRPr="00A853A3" w:rsidRDefault="008665BA" w:rsidP="008665BA">
            <w:pPr>
              <w:spacing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ds36.</w:t>
            </w:r>
            <w:r w:rsidRPr="00492AEB">
              <w:rPr>
                <w:rFonts w:ascii="Times New Roman" w:hAnsi="Times New Roman" w:cs="Times New Roman"/>
                <w:color w:val="000000" w:themeColor="text1"/>
                <w:sz w:val="24"/>
                <w:szCs w:val="24"/>
              </w:rPr>
              <w:t>015</w:t>
            </w:r>
          </w:p>
        </w:tc>
        <w:tc>
          <w:tcPr>
            <w:tcW w:w="8143" w:type="dxa"/>
            <w:shd w:val="clear" w:color="auto" w:fill="auto"/>
          </w:tcPr>
          <w:p w:rsidR="008665BA" w:rsidRPr="00A853A3" w:rsidRDefault="008665BA" w:rsidP="008665BA">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1)</w:t>
            </w:r>
            <w:r w:rsidRPr="00A853A3">
              <w:rPr>
                <w:rFonts w:ascii="Times New Roman" w:hAnsi="Times New Roman"/>
                <w:color w:val="000000" w:themeColor="text1"/>
                <w:sz w:val="24"/>
                <w:vertAlign w:val="superscript"/>
                <w:lang w:val="ru-RU"/>
              </w:rPr>
              <w:t>*</w:t>
            </w:r>
          </w:p>
        </w:tc>
      </w:tr>
      <w:tr w:rsidR="00157BED" w:rsidRPr="00BC4FAC" w:rsidTr="0009203D">
        <w:trPr>
          <w:cantSplit/>
          <w:trHeight w:val="284"/>
        </w:trPr>
        <w:tc>
          <w:tcPr>
            <w:tcW w:w="1289" w:type="dxa"/>
            <w:shd w:val="clear" w:color="auto" w:fill="auto"/>
          </w:tcPr>
          <w:p w:rsidR="00157BED" w:rsidRPr="00157BED" w:rsidRDefault="00157BED" w:rsidP="008665BA">
            <w:pPr>
              <w:spacing w:line="240" w:lineRule="atLeast"/>
              <w:jc w:val="center"/>
              <w:rPr>
                <w:rFonts w:ascii="Times New Roman" w:hAnsi="Times New Roman"/>
                <w:color w:val="000000" w:themeColor="text1"/>
                <w:sz w:val="24"/>
                <w:lang w:val="ru-RU"/>
              </w:rPr>
            </w:pPr>
            <w:r w:rsidRPr="00A853A3">
              <w:rPr>
                <w:rFonts w:ascii="Times New Roman" w:hAnsi="Times New Roman"/>
                <w:color w:val="000000" w:themeColor="text1"/>
                <w:sz w:val="24"/>
              </w:rPr>
              <w:t>ds36.</w:t>
            </w:r>
            <w:r>
              <w:rPr>
                <w:rFonts w:ascii="Times New Roman" w:hAnsi="Times New Roman" w:cs="Times New Roman"/>
                <w:color w:val="000000" w:themeColor="text1"/>
                <w:sz w:val="24"/>
                <w:szCs w:val="24"/>
              </w:rPr>
              <w:t>01</w:t>
            </w:r>
            <w:r>
              <w:rPr>
                <w:rFonts w:ascii="Times New Roman" w:hAnsi="Times New Roman" w:cs="Times New Roman"/>
                <w:color w:val="000000" w:themeColor="text1"/>
                <w:sz w:val="24"/>
                <w:szCs w:val="24"/>
                <w:lang w:val="ru-RU"/>
              </w:rPr>
              <w:t>6</w:t>
            </w:r>
          </w:p>
        </w:tc>
        <w:tc>
          <w:tcPr>
            <w:tcW w:w="8143" w:type="dxa"/>
            <w:shd w:val="clear" w:color="auto" w:fill="auto"/>
          </w:tcPr>
          <w:p w:rsidR="00157BED" w:rsidRPr="00157BED" w:rsidRDefault="00157BED" w:rsidP="00157BED">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olor w:val="000000" w:themeColor="text1"/>
                <w:sz w:val="24"/>
                <w:lang w:val="ru-RU"/>
              </w:rPr>
              <w:t>2</w:t>
            </w:r>
            <w:r w:rsidRPr="00A853A3">
              <w:rPr>
                <w:rFonts w:ascii="Times New Roman" w:hAnsi="Times New Roman"/>
                <w:color w:val="000000" w:themeColor="text1"/>
                <w:sz w:val="24"/>
                <w:lang w:val="ru-RU"/>
              </w:rPr>
              <w:t>)</w:t>
            </w:r>
            <w:r w:rsidRPr="00A853A3">
              <w:rPr>
                <w:rFonts w:ascii="Times New Roman" w:hAnsi="Times New Roman"/>
                <w:color w:val="000000" w:themeColor="text1"/>
                <w:sz w:val="24"/>
                <w:vertAlign w:val="superscript"/>
                <w:lang w:val="ru-RU"/>
              </w:rPr>
              <w:t>*</w:t>
            </w:r>
          </w:p>
        </w:tc>
      </w:tr>
      <w:tr w:rsidR="00157BED" w:rsidRPr="00BC4FAC" w:rsidTr="0009203D">
        <w:trPr>
          <w:cantSplit/>
          <w:trHeight w:val="284"/>
        </w:trPr>
        <w:tc>
          <w:tcPr>
            <w:tcW w:w="1289" w:type="dxa"/>
            <w:shd w:val="clear" w:color="auto" w:fill="auto"/>
          </w:tcPr>
          <w:p w:rsidR="00157BED" w:rsidRPr="00A853A3" w:rsidRDefault="00157BED" w:rsidP="008665BA">
            <w:pPr>
              <w:spacing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ds36.</w:t>
            </w:r>
            <w:r>
              <w:rPr>
                <w:rFonts w:ascii="Times New Roman" w:hAnsi="Times New Roman" w:cs="Times New Roman"/>
                <w:color w:val="000000" w:themeColor="text1"/>
                <w:sz w:val="24"/>
                <w:szCs w:val="24"/>
              </w:rPr>
              <w:t>01</w:t>
            </w:r>
            <w:r>
              <w:rPr>
                <w:rFonts w:ascii="Times New Roman" w:hAnsi="Times New Roman" w:cs="Times New Roman"/>
                <w:color w:val="000000" w:themeColor="text1"/>
                <w:sz w:val="24"/>
                <w:szCs w:val="24"/>
                <w:lang w:val="ru-RU"/>
              </w:rPr>
              <w:t>7</w:t>
            </w:r>
          </w:p>
        </w:tc>
        <w:tc>
          <w:tcPr>
            <w:tcW w:w="8143" w:type="dxa"/>
            <w:shd w:val="clear" w:color="auto" w:fill="auto"/>
          </w:tcPr>
          <w:p w:rsidR="00157BED" w:rsidRPr="00157BED" w:rsidRDefault="00157BED" w:rsidP="00B24D7F">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olor w:val="000000" w:themeColor="text1"/>
                <w:sz w:val="24"/>
                <w:lang w:val="ru-RU"/>
              </w:rPr>
              <w:t>3</w:t>
            </w:r>
            <w:r w:rsidRPr="00A853A3">
              <w:rPr>
                <w:rFonts w:ascii="Times New Roman" w:hAnsi="Times New Roman"/>
                <w:color w:val="000000" w:themeColor="text1"/>
                <w:sz w:val="24"/>
                <w:lang w:val="ru-RU"/>
              </w:rPr>
              <w:t>)</w:t>
            </w:r>
            <w:r w:rsidRPr="00A853A3">
              <w:rPr>
                <w:rFonts w:ascii="Times New Roman" w:hAnsi="Times New Roman"/>
                <w:color w:val="000000" w:themeColor="text1"/>
                <w:sz w:val="24"/>
                <w:vertAlign w:val="superscript"/>
                <w:lang w:val="ru-RU"/>
              </w:rPr>
              <w:t>*</w:t>
            </w:r>
          </w:p>
        </w:tc>
      </w:tr>
      <w:tr w:rsidR="00157BED" w:rsidRPr="00BC4FAC" w:rsidTr="0009203D">
        <w:trPr>
          <w:cantSplit/>
          <w:trHeight w:val="284"/>
        </w:trPr>
        <w:tc>
          <w:tcPr>
            <w:tcW w:w="1289" w:type="dxa"/>
            <w:shd w:val="clear" w:color="auto" w:fill="auto"/>
          </w:tcPr>
          <w:p w:rsidR="00157BED" w:rsidRPr="00157BED" w:rsidRDefault="00157BED" w:rsidP="008665BA">
            <w:pPr>
              <w:spacing w:line="240" w:lineRule="atLeast"/>
              <w:jc w:val="center"/>
              <w:rPr>
                <w:rFonts w:ascii="Times New Roman" w:hAnsi="Times New Roman"/>
                <w:color w:val="000000" w:themeColor="text1"/>
                <w:sz w:val="24"/>
                <w:lang w:val="ru-RU"/>
              </w:rPr>
            </w:pPr>
            <w:r w:rsidRPr="00A853A3">
              <w:rPr>
                <w:rFonts w:ascii="Times New Roman" w:hAnsi="Times New Roman"/>
                <w:color w:val="000000" w:themeColor="text1"/>
                <w:sz w:val="24"/>
              </w:rPr>
              <w:t>ds36.</w:t>
            </w:r>
            <w:r>
              <w:rPr>
                <w:rFonts w:ascii="Times New Roman" w:hAnsi="Times New Roman" w:cs="Times New Roman"/>
                <w:color w:val="000000" w:themeColor="text1"/>
                <w:sz w:val="24"/>
                <w:szCs w:val="24"/>
              </w:rPr>
              <w:t>01</w:t>
            </w:r>
            <w:r>
              <w:rPr>
                <w:rFonts w:ascii="Times New Roman" w:hAnsi="Times New Roman" w:cs="Times New Roman"/>
                <w:color w:val="000000" w:themeColor="text1"/>
                <w:sz w:val="24"/>
                <w:szCs w:val="24"/>
                <w:lang w:val="ru-RU"/>
              </w:rPr>
              <w:t>8</w:t>
            </w:r>
          </w:p>
        </w:tc>
        <w:tc>
          <w:tcPr>
            <w:tcW w:w="8143" w:type="dxa"/>
            <w:shd w:val="clear" w:color="auto" w:fill="auto"/>
          </w:tcPr>
          <w:p w:rsidR="00157BED" w:rsidRPr="00157BED" w:rsidRDefault="00157BED" w:rsidP="00157BED">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olor w:val="000000" w:themeColor="text1"/>
                <w:sz w:val="24"/>
                <w:lang w:val="ru-RU"/>
              </w:rPr>
              <w:t>4</w:t>
            </w:r>
            <w:r w:rsidRPr="00A853A3">
              <w:rPr>
                <w:rFonts w:ascii="Times New Roman" w:hAnsi="Times New Roman"/>
                <w:color w:val="000000" w:themeColor="text1"/>
                <w:sz w:val="24"/>
                <w:lang w:val="ru-RU"/>
              </w:rPr>
              <w:t>)</w:t>
            </w:r>
            <w:r w:rsidRPr="00A853A3">
              <w:rPr>
                <w:rFonts w:ascii="Times New Roman" w:hAnsi="Times New Roman"/>
                <w:color w:val="000000" w:themeColor="text1"/>
                <w:sz w:val="24"/>
                <w:vertAlign w:val="superscript"/>
                <w:lang w:val="ru-RU"/>
              </w:rPr>
              <w:t>*</w:t>
            </w:r>
          </w:p>
        </w:tc>
      </w:tr>
      <w:tr w:rsidR="00157BED" w:rsidRPr="00BC4FAC" w:rsidTr="0009203D">
        <w:trPr>
          <w:cantSplit/>
          <w:trHeight w:val="284"/>
        </w:trPr>
        <w:tc>
          <w:tcPr>
            <w:tcW w:w="1289" w:type="dxa"/>
            <w:shd w:val="clear" w:color="auto" w:fill="auto"/>
          </w:tcPr>
          <w:p w:rsidR="00157BED" w:rsidRPr="00157BED" w:rsidRDefault="00157BED" w:rsidP="008665BA">
            <w:pPr>
              <w:spacing w:line="240" w:lineRule="atLeast"/>
              <w:jc w:val="center"/>
              <w:rPr>
                <w:rFonts w:ascii="Times New Roman" w:hAnsi="Times New Roman"/>
                <w:color w:val="000000" w:themeColor="text1"/>
                <w:sz w:val="24"/>
                <w:lang w:val="ru-RU"/>
              </w:rPr>
            </w:pPr>
            <w:r w:rsidRPr="00A853A3">
              <w:rPr>
                <w:rFonts w:ascii="Times New Roman" w:hAnsi="Times New Roman"/>
                <w:color w:val="000000" w:themeColor="text1"/>
                <w:sz w:val="24"/>
              </w:rPr>
              <w:t>ds36.</w:t>
            </w:r>
            <w:r>
              <w:rPr>
                <w:rFonts w:ascii="Times New Roman" w:hAnsi="Times New Roman" w:cs="Times New Roman"/>
                <w:color w:val="000000" w:themeColor="text1"/>
                <w:sz w:val="24"/>
                <w:szCs w:val="24"/>
              </w:rPr>
              <w:t>01</w:t>
            </w:r>
            <w:r>
              <w:rPr>
                <w:rFonts w:ascii="Times New Roman" w:hAnsi="Times New Roman" w:cs="Times New Roman"/>
                <w:color w:val="000000" w:themeColor="text1"/>
                <w:sz w:val="24"/>
                <w:szCs w:val="24"/>
                <w:lang w:val="ru-RU"/>
              </w:rPr>
              <w:t>9</w:t>
            </w:r>
          </w:p>
        </w:tc>
        <w:tc>
          <w:tcPr>
            <w:tcW w:w="8143" w:type="dxa"/>
            <w:shd w:val="clear" w:color="auto" w:fill="auto"/>
          </w:tcPr>
          <w:p w:rsidR="00157BED" w:rsidRPr="00157BED" w:rsidRDefault="00157BED" w:rsidP="00157BED">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olor w:val="000000" w:themeColor="text1"/>
                <w:sz w:val="24"/>
                <w:lang w:val="ru-RU"/>
              </w:rPr>
              <w:t>5</w:t>
            </w:r>
            <w:r w:rsidRPr="00A853A3">
              <w:rPr>
                <w:rFonts w:ascii="Times New Roman" w:hAnsi="Times New Roman"/>
                <w:color w:val="000000" w:themeColor="text1"/>
                <w:sz w:val="24"/>
                <w:lang w:val="ru-RU"/>
              </w:rPr>
              <w:t>)</w:t>
            </w:r>
            <w:r w:rsidRPr="00A853A3">
              <w:rPr>
                <w:rFonts w:ascii="Times New Roman" w:hAnsi="Times New Roman"/>
                <w:color w:val="000000" w:themeColor="text1"/>
                <w:sz w:val="24"/>
                <w:vertAlign w:val="superscript"/>
                <w:lang w:val="ru-RU"/>
              </w:rPr>
              <w:t>*</w:t>
            </w:r>
          </w:p>
        </w:tc>
      </w:tr>
      <w:tr w:rsidR="00157BED" w:rsidRPr="00BC4FAC" w:rsidTr="0009203D">
        <w:trPr>
          <w:cantSplit/>
          <w:trHeight w:val="284"/>
        </w:trPr>
        <w:tc>
          <w:tcPr>
            <w:tcW w:w="1289" w:type="dxa"/>
            <w:shd w:val="clear" w:color="auto" w:fill="auto"/>
          </w:tcPr>
          <w:p w:rsidR="00157BED" w:rsidRPr="00157BED" w:rsidRDefault="00157BED" w:rsidP="00157BED">
            <w:pPr>
              <w:spacing w:line="240" w:lineRule="atLeast"/>
              <w:jc w:val="center"/>
              <w:rPr>
                <w:rFonts w:ascii="Times New Roman" w:hAnsi="Times New Roman"/>
                <w:color w:val="000000" w:themeColor="text1"/>
                <w:sz w:val="24"/>
                <w:lang w:val="ru-RU"/>
              </w:rPr>
            </w:pPr>
            <w:r w:rsidRPr="00A853A3">
              <w:rPr>
                <w:rFonts w:ascii="Times New Roman" w:hAnsi="Times New Roman"/>
                <w:color w:val="000000" w:themeColor="text1"/>
                <w:sz w:val="24"/>
              </w:rPr>
              <w:t>ds36.</w:t>
            </w:r>
            <w:r>
              <w:rPr>
                <w:rFonts w:ascii="Times New Roman" w:hAnsi="Times New Roman" w:cs="Times New Roman"/>
                <w:color w:val="000000" w:themeColor="text1"/>
                <w:sz w:val="24"/>
                <w:szCs w:val="24"/>
                <w:lang w:val="ru-RU"/>
              </w:rPr>
              <w:t>020</w:t>
            </w:r>
          </w:p>
        </w:tc>
        <w:tc>
          <w:tcPr>
            <w:tcW w:w="8143" w:type="dxa"/>
            <w:shd w:val="clear" w:color="auto" w:fill="auto"/>
          </w:tcPr>
          <w:p w:rsidR="00157BED" w:rsidRPr="00157BED" w:rsidRDefault="00157BED" w:rsidP="00157BED">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olor w:val="000000" w:themeColor="text1"/>
                <w:sz w:val="24"/>
                <w:lang w:val="ru-RU"/>
              </w:rPr>
              <w:t>6</w:t>
            </w:r>
            <w:r w:rsidRPr="00A853A3">
              <w:rPr>
                <w:rFonts w:ascii="Times New Roman" w:hAnsi="Times New Roman"/>
                <w:color w:val="000000" w:themeColor="text1"/>
                <w:sz w:val="24"/>
                <w:lang w:val="ru-RU"/>
              </w:rPr>
              <w:t>)</w:t>
            </w:r>
            <w:r w:rsidRPr="00A853A3">
              <w:rPr>
                <w:rFonts w:ascii="Times New Roman" w:hAnsi="Times New Roman"/>
                <w:color w:val="000000" w:themeColor="text1"/>
                <w:sz w:val="24"/>
                <w:vertAlign w:val="superscript"/>
                <w:lang w:val="ru-RU"/>
              </w:rPr>
              <w:t>*</w:t>
            </w:r>
          </w:p>
        </w:tc>
      </w:tr>
      <w:tr w:rsidR="00157BED" w:rsidRPr="00BC4FAC" w:rsidTr="0009203D">
        <w:trPr>
          <w:cantSplit/>
          <w:trHeight w:val="284"/>
        </w:trPr>
        <w:tc>
          <w:tcPr>
            <w:tcW w:w="1289" w:type="dxa"/>
            <w:shd w:val="clear" w:color="auto" w:fill="auto"/>
          </w:tcPr>
          <w:p w:rsidR="00157BED" w:rsidRPr="00157BED" w:rsidRDefault="00157BED" w:rsidP="00157BED">
            <w:pPr>
              <w:spacing w:line="240" w:lineRule="atLeast"/>
              <w:jc w:val="center"/>
              <w:rPr>
                <w:rFonts w:ascii="Times New Roman" w:hAnsi="Times New Roman"/>
                <w:color w:val="000000" w:themeColor="text1"/>
                <w:sz w:val="24"/>
                <w:lang w:val="ru-RU"/>
              </w:rPr>
            </w:pPr>
            <w:r w:rsidRPr="00A853A3">
              <w:rPr>
                <w:rFonts w:ascii="Times New Roman" w:hAnsi="Times New Roman"/>
                <w:color w:val="000000" w:themeColor="text1"/>
                <w:sz w:val="24"/>
              </w:rPr>
              <w:t>ds36.</w:t>
            </w:r>
            <w:r>
              <w:rPr>
                <w:rFonts w:ascii="Times New Roman" w:hAnsi="Times New Roman" w:cs="Times New Roman"/>
                <w:color w:val="000000" w:themeColor="text1"/>
                <w:sz w:val="24"/>
                <w:szCs w:val="24"/>
                <w:lang w:val="ru-RU"/>
              </w:rPr>
              <w:t>021</w:t>
            </w:r>
          </w:p>
        </w:tc>
        <w:tc>
          <w:tcPr>
            <w:tcW w:w="8143" w:type="dxa"/>
            <w:shd w:val="clear" w:color="auto" w:fill="auto"/>
          </w:tcPr>
          <w:p w:rsidR="00157BED" w:rsidRPr="00157BED" w:rsidRDefault="00157BED" w:rsidP="00157BED">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olor w:val="000000" w:themeColor="text1"/>
                <w:sz w:val="24"/>
                <w:lang w:val="ru-RU"/>
              </w:rPr>
              <w:t>7</w:t>
            </w:r>
            <w:r w:rsidRPr="00A853A3">
              <w:rPr>
                <w:rFonts w:ascii="Times New Roman" w:hAnsi="Times New Roman"/>
                <w:color w:val="000000" w:themeColor="text1"/>
                <w:sz w:val="24"/>
                <w:lang w:val="ru-RU"/>
              </w:rPr>
              <w:t>)</w:t>
            </w:r>
            <w:r w:rsidRPr="00A853A3">
              <w:rPr>
                <w:rFonts w:ascii="Times New Roman" w:hAnsi="Times New Roman"/>
                <w:color w:val="000000" w:themeColor="text1"/>
                <w:sz w:val="24"/>
                <w:vertAlign w:val="superscript"/>
                <w:lang w:val="ru-RU"/>
              </w:rPr>
              <w:t>*</w:t>
            </w:r>
          </w:p>
        </w:tc>
      </w:tr>
      <w:tr w:rsidR="00157BED" w:rsidRPr="00BC4FAC" w:rsidTr="0009203D">
        <w:trPr>
          <w:cantSplit/>
          <w:trHeight w:val="284"/>
        </w:trPr>
        <w:tc>
          <w:tcPr>
            <w:tcW w:w="1289" w:type="dxa"/>
            <w:shd w:val="clear" w:color="auto" w:fill="auto"/>
          </w:tcPr>
          <w:p w:rsidR="00157BED" w:rsidRPr="00157BED" w:rsidRDefault="00157BED" w:rsidP="008665BA">
            <w:pPr>
              <w:spacing w:line="240" w:lineRule="atLeast"/>
              <w:jc w:val="center"/>
              <w:rPr>
                <w:rFonts w:ascii="Times New Roman" w:hAnsi="Times New Roman"/>
                <w:color w:val="000000" w:themeColor="text1"/>
                <w:sz w:val="24"/>
                <w:lang w:val="ru-RU"/>
              </w:rPr>
            </w:pPr>
            <w:r w:rsidRPr="00A853A3">
              <w:rPr>
                <w:rFonts w:ascii="Times New Roman" w:hAnsi="Times New Roman"/>
                <w:color w:val="000000" w:themeColor="text1"/>
                <w:sz w:val="24"/>
              </w:rPr>
              <w:t>ds36.</w:t>
            </w:r>
            <w:r>
              <w:rPr>
                <w:rFonts w:ascii="Times New Roman" w:hAnsi="Times New Roman" w:cs="Times New Roman"/>
                <w:color w:val="000000" w:themeColor="text1"/>
                <w:sz w:val="24"/>
                <w:szCs w:val="24"/>
                <w:lang w:val="ru-RU"/>
              </w:rPr>
              <w:t>022</w:t>
            </w:r>
          </w:p>
        </w:tc>
        <w:tc>
          <w:tcPr>
            <w:tcW w:w="8143" w:type="dxa"/>
            <w:shd w:val="clear" w:color="auto" w:fill="auto"/>
          </w:tcPr>
          <w:p w:rsidR="00157BED" w:rsidRPr="00157BED" w:rsidRDefault="00157BED" w:rsidP="00157BED">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olor w:val="000000" w:themeColor="text1"/>
                <w:sz w:val="24"/>
                <w:lang w:val="ru-RU"/>
              </w:rPr>
              <w:t>8</w:t>
            </w:r>
            <w:r w:rsidRPr="00A853A3">
              <w:rPr>
                <w:rFonts w:ascii="Times New Roman" w:hAnsi="Times New Roman"/>
                <w:color w:val="000000" w:themeColor="text1"/>
                <w:sz w:val="24"/>
                <w:lang w:val="ru-RU"/>
              </w:rPr>
              <w:t>)</w:t>
            </w:r>
            <w:r w:rsidRPr="00A853A3">
              <w:rPr>
                <w:rFonts w:ascii="Times New Roman" w:hAnsi="Times New Roman"/>
                <w:color w:val="000000" w:themeColor="text1"/>
                <w:sz w:val="24"/>
                <w:vertAlign w:val="superscript"/>
                <w:lang w:val="ru-RU"/>
              </w:rPr>
              <w:t>*</w:t>
            </w:r>
          </w:p>
        </w:tc>
      </w:tr>
      <w:tr w:rsidR="00157BED" w:rsidRPr="00BC4FAC" w:rsidTr="0009203D">
        <w:trPr>
          <w:cantSplit/>
          <w:trHeight w:val="284"/>
        </w:trPr>
        <w:tc>
          <w:tcPr>
            <w:tcW w:w="1289" w:type="dxa"/>
            <w:shd w:val="clear" w:color="auto" w:fill="auto"/>
          </w:tcPr>
          <w:p w:rsidR="00157BED" w:rsidRPr="00157BED" w:rsidRDefault="00157BED" w:rsidP="008665BA">
            <w:pPr>
              <w:spacing w:line="240" w:lineRule="atLeast"/>
              <w:jc w:val="center"/>
              <w:rPr>
                <w:rFonts w:ascii="Times New Roman" w:hAnsi="Times New Roman"/>
                <w:color w:val="000000" w:themeColor="text1"/>
                <w:sz w:val="24"/>
                <w:lang w:val="ru-RU"/>
              </w:rPr>
            </w:pPr>
            <w:r w:rsidRPr="00A853A3">
              <w:rPr>
                <w:rFonts w:ascii="Times New Roman" w:hAnsi="Times New Roman"/>
                <w:color w:val="000000" w:themeColor="text1"/>
                <w:sz w:val="24"/>
              </w:rPr>
              <w:t>ds36.</w:t>
            </w:r>
            <w:r>
              <w:rPr>
                <w:rFonts w:ascii="Times New Roman" w:hAnsi="Times New Roman" w:cs="Times New Roman"/>
                <w:color w:val="000000" w:themeColor="text1"/>
                <w:sz w:val="24"/>
                <w:szCs w:val="24"/>
                <w:lang w:val="ru-RU"/>
              </w:rPr>
              <w:t>023</w:t>
            </w:r>
          </w:p>
        </w:tc>
        <w:tc>
          <w:tcPr>
            <w:tcW w:w="8143" w:type="dxa"/>
            <w:shd w:val="clear" w:color="auto" w:fill="auto"/>
          </w:tcPr>
          <w:p w:rsidR="00157BED" w:rsidRPr="00157BED" w:rsidRDefault="00157BED" w:rsidP="00157BED">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olor w:val="000000" w:themeColor="text1"/>
                <w:sz w:val="24"/>
                <w:lang w:val="ru-RU"/>
              </w:rPr>
              <w:t>9</w:t>
            </w:r>
            <w:r w:rsidRPr="00A853A3">
              <w:rPr>
                <w:rFonts w:ascii="Times New Roman" w:hAnsi="Times New Roman"/>
                <w:color w:val="000000" w:themeColor="text1"/>
                <w:sz w:val="24"/>
                <w:lang w:val="ru-RU"/>
              </w:rPr>
              <w:t>)</w:t>
            </w:r>
            <w:r w:rsidRPr="00A853A3">
              <w:rPr>
                <w:rFonts w:ascii="Times New Roman" w:hAnsi="Times New Roman"/>
                <w:color w:val="000000" w:themeColor="text1"/>
                <w:sz w:val="24"/>
                <w:vertAlign w:val="superscript"/>
                <w:lang w:val="ru-RU"/>
              </w:rPr>
              <w:t>*</w:t>
            </w:r>
          </w:p>
        </w:tc>
      </w:tr>
      <w:tr w:rsidR="00157BED" w:rsidRPr="00BC4FAC" w:rsidTr="0009203D">
        <w:trPr>
          <w:cantSplit/>
          <w:trHeight w:val="284"/>
        </w:trPr>
        <w:tc>
          <w:tcPr>
            <w:tcW w:w="1289" w:type="dxa"/>
            <w:shd w:val="clear" w:color="auto" w:fill="auto"/>
          </w:tcPr>
          <w:p w:rsidR="00157BED" w:rsidRPr="00A853A3" w:rsidRDefault="00157BED" w:rsidP="008665BA">
            <w:pPr>
              <w:spacing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ds36.</w:t>
            </w:r>
            <w:r>
              <w:rPr>
                <w:rFonts w:ascii="Times New Roman" w:hAnsi="Times New Roman" w:cs="Times New Roman"/>
                <w:color w:val="000000" w:themeColor="text1"/>
                <w:sz w:val="24"/>
                <w:szCs w:val="24"/>
                <w:lang w:val="ru-RU"/>
              </w:rPr>
              <w:t>024</w:t>
            </w:r>
          </w:p>
        </w:tc>
        <w:tc>
          <w:tcPr>
            <w:tcW w:w="8143" w:type="dxa"/>
            <w:shd w:val="clear" w:color="auto" w:fill="auto"/>
          </w:tcPr>
          <w:p w:rsidR="00157BED" w:rsidRPr="00157BED" w:rsidRDefault="00157BED" w:rsidP="00157BED">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olor w:val="000000" w:themeColor="text1"/>
                <w:sz w:val="24"/>
                <w:lang w:val="ru-RU"/>
              </w:rPr>
              <w:t>10</w:t>
            </w:r>
            <w:r w:rsidRPr="00A853A3">
              <w:rPr>
                <w:rFonts w:ascii="Times New Roman" w:hAnsi="Times New Roman"/>
                <w:color w:val="000000" w:themeColor="text1"/>
                <w:sz w:val="24"/>
                <w:lang w:val="ru-RU"/>
              </w:rPr>
              <w:t>)</w:t>
            </w:r>
            <w:r w:rsidRPr="00A853A3">
              <w:rPr>
                <w:rFonts w:ascii="Times New Roman" w:hAnsi="Times New Roman"/>
                <w:color w:val="000000" w:themeColor="text1"/>
                <w:sz w:val="24"/>
                <w:vertAlign w:val="superscript"/>
                <w:lang w:val="ru-RU"/>
              </w:rPr>
              <w:t>*</w:t>
            </w:r>
          </w:p>
        </w:tc>
      </w:tr>
      <w:tr w:rsidR="00157BED" w:rsidRPr="00BC4FAC" w:rsidTr="0009203D">
        <w:trPr>
          <w:cantSplit/>
          <w:trHeight w:val="284"/>
        </w:trPr>
        <w:tc>
          <w:tcPr>
            <w:tcW w:w="1289" w:type="dxa"/>
            <w:shd w:val="clear" w:color="auto" w:fill="auto"/>
          </w:tcPr>
          <w:p w:rsidR="00157BED" w:rsidRPr="00157BED" w:rsidRDefault="00157BED" w:rsidP="008665BA">
            <w:pPr>
              <w:spacing w:line="240" w:lineRule="atLeast"/>
              <w:jc w:val="center"/>
              <w:rPr>
                <w:rFonts w:ascii="Times New Roman" w:hAnsi="Times New Roman"/>
                <w:color w:val="000000" w:themeColor="text1"/>
                <w:sz w:val="24"/>
                <w:lang w:val="ru-RU"/>
              </w:rPr>
            </w:pPr>
            <w:r w:rsidRPr="00A853A3">
              <w:rPr>
                <w:rFonts w:ascii="Times New Roman" w:hAnsi="Times New Roman"/>
                <w:color w:val="000000" w:themeColor="text1"/>
                <w:sz w:val="24"/>
              </w:rPr>
              <w:t>ds36.</w:t>
            </w:r>
            <w:r>
              <w:rPr>
                <w:rFonts w:ascii="Times New Roman" w:hAnsi="Times New Roman" w:cs="Times New Roman"/>
                <w:color w:val="000000" w:themeColor="text1"/>
                <w:sz w:val="24"/>
                <w:szCs w:val="24"/>
                <w:lang w:val="ru-RU"/>
              </w:rPr>
              <w:t>025</w:t>
            </w:r>
          </w:p>
        </w:tc>
        <w:tc>
          <w:tcPr>
            <w:tcW w:w="8143" w:type="dxa"/>
            <w:shd w:val="clear" w:color="auto" w:fill="auto"/>
          </w:tcPr>
          <w:p w:rsidR="00157BED" w:rsidRPr="00157BED" w:rsidRDefault="00157BED" w:rsidP="00157BED">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olor w:val="000000" w:themeColor="text1"/>
                <w:sz w:val="24"/>
                <w:lang w:val="ru-RU"/>
              </w:rPr>
              <w:t>11</w:t>
            </w:r>
            <w:r w:rsidRPr="00A853A3">
              <w:rPr>
                <w:rFonts w:ascii="Times New Roman" w:hAnsi="Times New Roman"/>
                <w:color w:val="000000" w:themeColor="text1"/>
                <w:sz w:val="24"/>
                <w:lang w:val="ru-RU"/>
              </w:rPr>
              <w:t>)</w:t>
            </w:r>
            <w:r w:rsidRPr="00A853A3">
              <w:rPr>
                <w:rFonts w:ascii="Times New Roman" w:hAnsi="Times New Roman"/>
                <w:color w:val="000000" w:themeColor="text1"/>
                <w:sz w:val="24"/>
                <w:vertAlign w:val="superscript"/>
                <w:lang w:val="ru-RU"/>
              </w:rPr>
              <w:t>*</w:t>
            </w:r>
          </w:p>
        </w:tc>
      </w:tr>
      <w:tr w:rsidR="00157BED" w:rsidRPr="00BC4FAC" w:rsidTr="0009203D">
        <w:trPr>
          <w:cantSplit/>
          <w:trHeight w:val="284"/>
        </w:trPr>
        <w:tc>
          <w:tcPr>
            <w:tcW w:w="1289" w:type="dxa"/>
            <w:shd w:val="clear" w:color="auto" w:fill="auto"/>
          </w:tcPr>
          <w:p w:rsidR="00157BED" w:rsidRPr="00157BED" w:rsidRDefault="00157BED" w:rsidP="008665BA">
            <w:pPr>
              <w:spacing w:line="240" w:lineRule="atLeast"/>
              <w:jc w:val="center"/>
              <w:rPr>
                <w:rFonts w:ascii="Times New Roman" w:hAnsi="Times New Roman"/>
                <w:color w:val="000000" w:themeColor="text1"/>
                <w:sz w:val="24"/>
                <w:lang w:val="ru-RU"/>
              </w:rPr>
            </w:pPr>
            <w:r w:rsidRPr="00A853A3">
              <w:rPr>
                <w:rFonts w:ascii="Times New Roman" w:hAnsi="Times New Roman"/>
                <w:color w:val="000000" w:themeColor="text1"/>
                <w:sz w:val="24"/>
              </w:rPr>
              <w:t>ds36.</w:t>
            </w:r>
            <w:r>
              <w:rPr>
                <w:rFonts w:ascii="Times New Roman" w:hAnsi="Times New Roman" w:cs="Times New Roman"/>
                <w:color w:val="000000" w:themeColor="text1"/>
                <w:sz w:val="24"/>
                <w:szCs w:val="24"/>
                <w:lang w:val="ru-RU"/>
              </w:rPr>
              <w:t>026</w:t>
            </w:r>
          </w:p>
        </w:tc>
        <w:tc>
          <w:tcPr>
            <w:tcW w:w="8143" w:type="dxa"/>
            <w:shd w:val="clear" w:color="auto" w:fill="auto"/>
          </w:tcPr>
          <w:p w:rsidR="00157BED" w:rsidRPr="00157BED" w:rsidRDefault="00157BED" w:rsidP="00157BED">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olor w:val="000000" w:themeColor="text1"/>
                <w:sz w:val="24"/>
                <w:lang w:val="ru-RU"/>
              </w:rPr>
              <w:t>12</w:t>
            </w:r>
            <w:r w:rsidRPr="00A853A3">
              <w:rPr>
                <w:rFonts w:ascii="Times New Roman" w:hAnsi="Times New Roman"/>
                <w:color w:val="000000" w:themeColor="text1"/>
                <w:sz w:val="24"/>
                <w:lang w:val="ru-RU"/>
              </w:rPr>
              <w:t>)</w:t>
            </w:r>
            <w:r w:rsidRPr="00A853A3">
              <w:rPr>
                <w:rFonts w:ascii="Times New Roman" w:hAnsi="Times New Roman"/>
                <w:color w:val="000000" w:themeColor="text1"/>
                <w:sz w:val="24"/>
                <w:vertAlign w:val="superscript"/>
                <w:lang w:val="ru-RU"/>
              </w:rPr>
              <w:t>*</w:t>
            </w:r>
          </w:p>
        </w:tc>
      </w:tr>
      <w:tr w:rsidR="00157BED" w:rsidRPr="00BC4FAC" w:rsidTr="0009203D">
        <w:trPr>
          <w:cantSplit/>
          <w:trHeight w:val="284"/>
        </w:trPr>
        <w:tc>
          <w:tcPr>
            <w:tcW w:w="1289" w:type="dxa"/>
            <w:shd w:val="clear" w:color="auto" w:fill="auto"/>
          </w:tcPr>
          <w:p w:rsidR="00157BED" w:rsidRPr="00157BED" w:rsidRDefault="00157BED" w:rsidP="008665BA">
            <w:pPr>
              <w:spacing w:line="240" w:lineRule="atLeast"/>
              <w:jc w:val="center"/>
              <w:rPr>
                <w:rFonts w:ascii="Times New Roman" w:hAnsi="Times New Roman"/>
                <w:color w:val="000000" w:themeColor="text1"/>
                <w:sz w:val="24"/>
                <w:lang w:val="ru-RU"/>
              </w:rPr>
            </w:pPr>
            <w:r w:rsidRPr="00A853A3">
              <w:rPr>
                <w:rFonts w:ascii="Times New Roman" w:hAnsi="Times New Roman"/>
                <w:color w:val="000000" w:themeColor="text1"/>
                <w:sz w:val="24"/>
              </w:rPr>
              <w:t>ds36.</w:t>
            </w:r>
            <w:r>
              <w:rPr>
                <w:rFonts w:ascii="Times New Roman" w:hAnsi="Times New Roman" w:cs="Times New Roman"/>
                <w:color w:val="000000" w:themeColor="text1"/>
                <w:sz w:val="24"/>
                <w:szCs w:val="24"/>
                <w:lang w:val="ru-RU"/>
              </w:rPr>
              <w:t>027</w:t>
            </w:r>
          </w:p>
        </w:tc>
        <w:tc>
          <w:tcPr>
            <w:tcW w:w="8143" w:type="dxa"/>
            <w:shd w:val="clear" w:color="auto" w:fill="auto"/>
          </w:tcPr>
          <w:p w:rsidR="00157BED" w:rsidRPr="00157BED" w:rsidRDefault="00157BED" w:rsidP="00157BED">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olor w:val="000000" w:themeColor="text1"/>
                <w:sz w:val="24"/>
                <w:lang w:val="ru-RU"/>
              </w:rPr>
              <w:t>13</w:t>
            </w:r>
            <w:r w:rsidRPr="00A853A3">
              <w:rPr>
                <w:rFonts w:ascii="Times New Roman" w:hAnsi="Times New Roman"/>
                <w:color w:val="000000" w:themeColor="text1"/>
                <w:sz w:val="24"/>
                <w:lang w:val="ru-RU"/>
              </w:rPr>
              <w:t>)</w:t>
            </w:r>
            <w:r w:rsidRPr="00A853A3">
              <w:rPr>
                <w:rFonts w:ascii="Times New Roman" w:hAnsi="Times New Roman"/>
                <w:color w:val="000000" w:themeColor="text1"/>
                <w:sz w:val="24"/>
                <w:vertAlign w:val="superscript"/>
                <w:lang w:val="ru-RU"/>
              </w:rPr>
              <w:t>*</w:t>
            </w:r>
          </w:p>
        </w:tc>
      </w:tr>
      <w:tr w:rsidR="00157BED" w:rsidRPr="00BC4FAC" w:rsidTr="0009203D">
        <w:trPr>
          <w:cantSplit/>
          <w:trHeight w:val="284"/>
        </w:trPr>
        <w:tc>
          <w:tcPr>
            <w:tcW w:w="1289" w:type="dxa"/>
            <w:shd w:val="clear" w:color="auto" w:fill="auto"/>
          </w:tcPr>
          <w:p w:rsidR="00157BED" w:rsidRPr="00157BED" w:rsidRDefault="00157BED" w:rsidP="008665BA">
            <w:pPr>
              <w:spacing w:line="240" w:lineRule="atLeast"/>
              <w:jc w:val="center"/>
              <w:rPr>
                <w:rFonts w:ascii="Times New Roman" w:hAnsi="Times New Roman"/>
                <w:color w:val="000000" w:themeColor="text1"/>
                <w:sz w:val="24"/>
                <w:lang w:val="ru-RU"/>
              </w:rPr>
            </w:pPr>
            <w:r w:rsidRPr="00A853A3">
              <w:rPr>
                <w:rFonts w:ascii="Times New Roman" w:hAnsi="Times New Roman"/>
                <w:color w:val="000000" w:themeColor="text1"/>
                <w:sz w:val="24"/>
              </w:rPr>
              <w:t>ds36.</w:t>
            </w:r>
            <w:r>
              <w:rPr>
                <w:rFonts w:ascii="Times New Roman" w:hAnsi="Times New Roman" w:cs="Times New Roman"/>
                <w:color w:val="000000" w:themeColor="text1"/>
                <w:sz w:val="24"/>
                <w:szCs w:val="24"/>
                <w:lang w:val="ru-RU"/>
              </w:rPr>
              <w:t>028</w:t>
            </w:r>
          </w:p>
        </w:tc>
        <w:tc>
          <w:tcPr>
            <w:tcW w:w="8143" w:type="dxa"/>
            <w:shd w:val="clear" w:color="auto" w:fill="auto"/>
          </w:tcPr>
          <w:p w:rsidR="00157BED" w:rsidRPr="00157BED" w:rsidRDefault="00157BED" w:rsidP="00157BED">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olor w:val="000000" w:themeColor="text1"/>
                <w:sz w:val="24"/>
                <w:lang w:val="ru-RU"/>
              </w:rPr>
              <w:t>14</w:t>
            </w:r>
            <w:r w:rsidRPr="00A853A3">
              <w:rPr>
                <w:rFonts w:ascii="Times New Roman" w:hAnsi="Times New Roman"/>
                <w:color w:val="000000" w:themeColor="text1"/>
                <w:sz w:val="24"/>
                <w:lang w:val="ru-RU"/>
              </w:rPr>
              <w:t>)</w:t>
            </w:r>
            <w:r w:rsidRPr="00A853A3">
              <w:rPr>
                <w:rFonts w:ascii="Times New Roman" w:hAnsi="Times New Roman"/>
                <w:color w:val="000000" w:themeColor="text1"/>
                <w:sz w:val="24"/>
                <w:vertAlign w:val="superscript"/>
                <w:lang w:val="ru-RU"/>
              </w:rPr>
              <w:t>*</w:t>
            </w:r>
          </w:p>
        </w:tc>
      </w:tr>
      <w:tr w:rsidR="00157BED" w:rsidRPr="00BC4FAC" w:rsidTr="0009203D">
        <w:trPr>
          <w:cantSplit/>
          <w:trHeight w:val="284"/>
        </w:trPr>
        <w:tc>
          <w:tcPr>
            <w:tcW w:w="1289" w:type="dxa"/>
            <w:shd w:val="clear" w:color="auto" w:fill="auto"/>
          </w:tcPr>
          <w:p w:rsidR="00157BED" w:rsidRPr="00157BED" w:rsidRDefault="00157BED" w:rsidP="008665BA">
            <w:pPr>
              <w:spacing w:line="240" w:lineRule="atLeast"/>
              <w:jc w:val="center"/>
              <w:rPr>
                <w:rFonts w:ascii="Times New Roman" w:hAnsi="Times New Roman"/>
                <w:color w:val="000000" w:themeColor="text1"/>
                <w:sz w:val="24"/>
                <w:lang w:val="ru-RU"/>
              </w:rPr>
            </w:pPr>
            <w:r w:rsidRPr="00A853A3">
              <w:rPr>
                <w:rFonts w:ascii="Times New Roman" w:hAnsi="Times New Roman"/>
                <w:color w:val="000000" w:themeColor="text1"/>
                <w:sz w:val="24"/>
              </w:rPr>
              <w:t>ds36.</w:t>
            </w:r>
            <w:r>
              <w:rPr>
                <w:rFonts w:ascii="Times New Roman" w:hAnsi="Times New Roman" w:cs="Times New Roman"/>
                <w:color w:val="000000" w:themeColor="text1"/>
                <w:sz w:val="24"/>
                <w:szCs w:val="24"/>
                <w:lang w:val="ru-RU"/>
              </w:rPr>
              <w:t>029</w:t>
            </w:r>
          </w:p>
        </w:tc>
        <w:tc>
          <w:tcPr>
            <w:tcW w:w="8143" w:type="dxa"/>
            <w:shd w:val="clear" w:color="auto" w:fill="auto"/>
          </w:tcPr>
          <w:p w:rsidR="00157BED" w:rsidRPr="00157BED" w:rsidRDefault="00157BED" w:rsidP="00157BED">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olor w:val="000000" w:themeColor="text1"/>
                <w:sz w:val="24"/>
                <w:lang w:val="ru-RU"/>
              </w:rPr>
              <w:t>15</w:t>
            </w:r>
            <w:r w:rsidRPr="00A853A3">
              <w:rPr>
                <w:rFonts w:ascii="Times New Roman" w:hAnsi="Times New Roman"/>
                <w:color w:val="000000" w:themeColor="text1"/>
                <w:sz w:val="24"/>
                <w:lang w:val="ru-RU"/>
              </w:rPr>
              <w:t>)</w:t>
            </w:r>
            <w:r w:rsidRPr="00A853A3">
              <w:rPr>
                <w:rFonts w:ascii="Times New Roman" w:hAnsi="Times New Roman"/>
                <w:color w:val="000000" w:themeColor="text1"/>
                <w:sz w:val="24"/>
                <w:vertAlign w:val="superscript"/>
                <w:lang w:val="ru-RU"/>
              </w:rPr>
              <w:t>*</w:t>
            </w:r>
          </w:p>
        </w:tc>
      </w:tr>
      <w:tr w:rsidR="00157BED" w:rsidRPr="00BC4FAC" w:rsidTr="0009203D">
        <w:trPr>
          <w:cantSplit/>
          <w:trHeight w:val="284"/>
        </w:trPr>
        <w:tc>
          <w:tcPr>
            <w:tcW w:w="1289" w:type="dxa"/>
            <w:shd w:val="clear" w:color="auto" w:fill="auto"/>
          </w:tcPr>
          <w:p w:rsidR="00157BED" w:rsidRPr="00157BED" w:rsidRDefault="00157BED" w:rsidP="008665BA">
            <w:pPr>
              <w:spacing w:line="240" w:lineRule="atLeast"/>
              <w:jc w:val="center"/>
              <w:rPr>
                <w:rFonts w:ascii="Times New Roman" w:hAnsi="Times New Roman"/>
                <w:color w:val="000000" w:themeColor="text1"/>
                <w:sz w:val="24"/>
                <w:lang w:val="ru-RU"/>
              </w:rPr>
            </w:pPr>
            <w:r w:rsidRPr="00A853A3">
              <w:rPr>
                <w:rFonts w:ascii="Times New Roman" w:hAnsi="Times New Roman"/>
                <w:color w:val="000000" w:themeColor="text1"/>
                <w:sz w:val="24"/>
              </w:rPr>
              <w:t>ds36.</w:t>
            </w:r>
            <w:r>
              <w:rPr>
                <w:rFonts w:ascii="Times New Roman" w:hAnsi="Times New Roman" w:cs="Times New Roman"/>
                <w:color w:val="000000" w:themeColor="text1"/>
                <w:sz w:val="24"/>
                <w:szCs w:val="24"/>
                <w:lang w:val="ru-RU"/>
              </w:rPr>
              <w:t>030</w:t>
            </w:r>
          </w:p>
        </w:tc>
        <w:tc>
          <w:tcPr>
            <w:tcW w:w="8143" w:type="dxa"/>
            <w:shd w:val="clear" w:color="auto" w:fill="auto"/>
          </w:tcPr>
          <w:p w:rsidR="00157BED" w:rsidRPr="00157BED" w:rsidRDefault="00157BED" w:rsidP="00157BED">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olor w:val="000000" w:themeColor="text1"/>
                <w:sz w:val="24"/>
                <w:lang w:val="ru-RU"/>
              </w:rPr>
              <w:t>16</w:t>
            </w:r>
            <w:r w:rsidRPr="00A853A3">
              <w:rPr>
                <w:rFonts w:ascii="Times New Roman" w:hAnsi="Times New Roman"/>
                <w:color w:val="000000" w:themeColor="text1"/>
                <w:sz w:val="24"/>
                <w:lang w:val="ru-RU"/>
              </w:rPr>
              <w:t>)</w:t>
            </w:r>
            <w:r w:rsidRPr="00A853A3">
              <w:rPr>
                <w:rFonts w:ascii="Times New Roman" w:hAnsi="Times New Roman"/>
                <w:color w:val="000000" w:themeColor="text1"/>
                <w:sz w:val="24"/>
                <w:vertAlign w:val="superscript"/>
                <w:lang w:val="ru-RU"/>
              </w:rPr>
              <w:t>*</w:t>
            </w:r>
          </w:p>
        </w:tc>
      </w:tr>
      <w:tr w:rsidR="00157BED" w:rsidRPr="00BC4FAC" w:rsidTr="0009203D">
        <w:trPr>
          <w:cantSplit/>
          <w:trHeight w:val="284"/>
        </w:trPr>
        <w:tc>
          <w:tcPr>
            <w:tcW w:w="1289" w:type="dxa"/>
            <w:shd w:val="clear" w:color="auto" w:fill="auto"/>
          </w:tcPr>
          <w:p w:rsidR="00157BED" w:rsidRPr="00157BED" w:rsidRDefault="00157BED" w:rsidP="008665BA">
            <w:pPr>
              <w:spacing w:line="240" w:lineRule="atLeast"/>
              <w:jc w:val="center"/>
              <w:rPr>
                <w:rFonts w:ascii="Times New Roman" w:hAnsi="Times New Roman"/>
                <w:color w:val="000000" w:themeColor="text1"/>
                <w:sz w:val="24"/>
                <w:lang w:val="ru-RU"/>
              </w:rPr>
            </w:pPr>
            <w:r w:rsidRPr="00A853A3">
              <w:rPr>
                <w:rFonts w:ascii="Times New Roman" w:hAnsi="Times New Roman"/>
                <w:color w:val="000000" w:themeColor="text1"/>
                <w:sz w:val="24"/>
              </w:rPr>
              <w:t>ds36.</w:t>
            </w:r>
            <w:r>
              <w:rPr>
                <w:rFonts w:ascii="Times New Roman" w:hAnsi="Times New Roman" w:cs="Times New Roman"/>
                <w:color w:val="000000" w:themeColor="text1"/>
                <w:sz w:val="24"/>
                <w:szCs w:val="24"/>
                <w:lang w:val="ru-RU"/>
              </w:rPr>
              <w:t>031</w:t>
            </w:r>
          </w:p>
        </w:tc>
        <w:tc>
          <w:tcPr>
            <w:tcW w:w="8143" w:type="dxa"/>
            <w:shd w:val="clear" w:color="auto" w:fill="auto"/>
          </w:tcPr>
          <w:p w:rsidR="00157BED" w:rsidRPr="00157BED" w:rsidRDefault="00157BED" w:rsidP="00157BED">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olor w:val="000000" w:themeColor="text1"/>
                <w:sz w:val="24"/>
                <w:lang w:val="ru-RU"/>
              </w:rPr>
              <w:t>17</w:t>
            </w:r>
            <w:r w:rsidRPr="00A853A3">
              <w:rPr>
                <w:rFonts w:ascii="Times New Roman" w:hAnsi="Times New Roman"/>
                <w:color w:val="000000" w:themeColor="text1"/>
                <w:sz w:val="24"/>
                <w:lang w:val="ru-RU"/>
              </w:rPr>
              <w:t>)</w:t>
            </w:r>
            <w:r w:rsidRPr="00A853A3">
              <w:rPr>
                <w:rFonts w:ascii="Times New Roman" w:hAnsi="Times New Roman"/>
                <w:color w:val="000000" w:themeColor="text1"/>
                <w:sz w:val="24"/>
                <w:vertAlign w:val="superscript"/>
                <w:lang w:val="ru-RU"/>
              </w:rPr>
              <w:t>*</w:t>
            </w:r>
          </w:p>
        </w:tc>
      </w:tr>
      <w:tr w:rsidR="00157BED" w:rsidRPr="00BC4FAC" w:rsidTr="0009203D">
        <w:trPr>
          <w:cantSplit/>
          <w:trHeight w:val="284"/>
        </w:trPr>
        <w:tc>
          <w:tcPr>
            <w:tcW w:w="1289" w:type="dxa"/>
            <w:shd w:val="clear" w:color="auto" w:fill="auto"/>
          </w:tcPr>
          <w:p w:rsidR="00157BED" w:rsidRPr="00157BED" w:rsidRDefault="00157BED" w:rsidP="008665BA">
            <w:pPr>
              <w:spacing w:line="240" w:lineRule="atLeast"/>
              <w:jc w:val="center"/>
              <w:rPr>
                <w:rFonts w:ascii="Times New Roman" w:hAnsi="Times New Roman"/>
                <w:color w:val="000000" w:themeColor="text1"/>
                <w:sz w:val="24"/>
                <w:lang w:val="ru-RU"/>
              </w:rPr>
            </w:pPr>
            <w:r w:rsidRPr="00A853A3">
              <w:rPr>
                <w:rFonts w:ascii="Times New Roman" w:hAnsi="Times New Roman"/>
                <w:color w:val="000000" w:themeColor="text1"/>
                <w:sz w:val="24"/>
              </w:rPr>
              <w:t>ds36.</w:t>
            </w:r>
            <w:r>
              <w:rPr>
                <w:rFonts w:ascii="Times New Roman" w:hAnsi="Times New Roman" w:cs="Times New Roman"/>
                <w:color w:val="000000" w:themeColor="text1"/>
                <w:sz w:val="24"/>
                <w:szCs w:val="24"/>
                <w:lang w:val="ru-RU"/>
              </w:rPr>
              <w:t>032</w:t>
            </w:r>
          </w:p>
        </w:tc>
        <w:tc>
          <w:tcPr>
            <w:tcW w:w="8143" w:type="dxa"/>
            <w:shd w:val="clear" w:color="auto" w:fill="auto"/>
          </w:tcPr>
          <w:p w:rsidR="00157BED" w:rsidRPr="00157BED" w:rsidRDefault="00157BED" w:rsidP="00157BED">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olor w:val="000000" w:themeColor="text1"/>
                <w:sz w:val="24"/>
                <w:lang w:val="ru-RU"/>
              </w:rPr>
              <w:t>18</w:t>
            </w:r>
            <w:r w:rsidRPr="00A853A3">
              <w:rPr>
                <w:rFonts w:ascii="Times New Roman" w:hAnsi="Times New Roman"/>
                <w:color w:val="000000" w:themeColor="text1"/>
                <w:sz w:val="24"/>
                <w:lang w:val="ru-RU"/>
              </w:rPr>
              <w:t>)</w:t>
            </w:r>
            <w:r w:rsidRPr="00A853A3">
              <w:rPr>
                <w:rFonts w:ascii="Times New Roman" w:hAnsi="Times New Roman"/>
                <w:color w:val="000000" w:themeColor="text1"/>
                <w:sz w:val="24"/>
                <w:vertAlign w:val="superscript"/>
                <w:lang w:val="ru-RU"/>
              </w:rPr>
              <w:t>*</w:t>
            </w:r>
          </w:p>
        </w:tc>
      </w:tr>
      <w:tr w:rsidR="00157BED" w:rsidRPr="00BC4FAC" w:rsidTr="0009203D">
        <w:trPr>
          <w:cantSplit/>
          <w:trHeight w:val="284"/>
        </w:trPr>
        <w:tc>
          <w:tcPr>
            <w:tcW w:w="1289" w:type="dxa"/>
            <w:shd w:val="clear" w:color="auto" w:fill="auto"/>
          </w:tcPr>
          <w:p w:rsidR="00157BED" w:rsidRPr="00157BED" w:rsidRDefault="00157BED" w:rsidP="008665BA">
            <w:pPr>
              <w:spacing w:line="240" w:lineRule="atLeast"/>
              <w:jc w:val="center"/>
              <w:rPr>
                <w:rFonts w:ascii="Times New Roman" w:hAnsi="Times New Roman"/>
                <w:color w:val="000000" w:themeColor="text1"/>
                <w:sz w:val="24"/>
                <w:lang w:val="ru-RU"/>
              </w:rPr>
            </w:pPr>
            <w:r w:rsidRPr="00A853A3">
              <w:rPr>
                <w:rFonts w:ascii="Times New Roman" w:hAnsi="Times New Roman"/>
                <w:color w:val="000000" w:themeColor="text1"/>
                <w:sz w:val="24"/>
              </w:rPr>
              <w:t>ds36.</w:t>
            </w:r>
            <w:r>
              <w:rPr>
                <w:rFonts w:ascii="Times New Roman" w:hAnsi="Times New Roman" w:cs="Times New Roman"/>
                <w:color w:val="000000" w:themeColor="text1"/>
                <w:sz w:val="24"/>
                <w:szCs w:val="24"/>
                <w:lang w:val="ru-RU"/>
              </w:rPr>
              <w:t>033</w:t>
            </w:r>
          </w:p>
        </w:tc>
        <w:tc>
          <w:tcPr>
            <w:tcW w:w="8143" w:type="dxa"/>
            <w:shd w:val="clear" w:color="auto" w:fill="auto"/>
          </w:tcPr>
          <w:p w:rsidR="00157BED" w:rsidRPr="00157BED" w:rsidRDefault="00157BED" w:rsidP="00157BED">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olor w:val="000000" w:themeColor="text1"/>
                <w:sz w:val="24"/>
                <w:lang w:val="ru-RU"/>
              </w:rPr>
              <w:t>19</w:t>
            </w:r>
            <w:r w:rsidRPr="00A853A3">
              <w:rPr>
                <w:rFonts w:ascii="Times New Roman" w:hAnsi="Times New Roman"/>
                <w:color w:val="000000" w:themeColor="text1"/>
                <w:sz w:val="24"/>
                <w:lang w:val="ru-RU"/>
              </w:rPr>
              <w:t>)</w:t>
            </w:r>
            <w:r w:rsidRPr="00A853A3">
              <w:rPr>
                <w:rFonts w:ascii="Times New Roman" w:hAnsi="Times New Roman"/>
                <w:color w:val="000000" w:themeColor="text1"/>
                <w:sz w:val="24"/>
                <w:vertAlign w:val="superscript"/>
                <w:lang w:val="ru-RU"/>
              </w:rPr>
              <w:t>*</w:t>
            </w:r>
          </w:p>
        </w:tc>
      </w:tr>
      <w:tr w:rsidR="00157BED" w:rsidRPr="00BC4FAC" w:rsidTr="0009203D">
        <w:trPr>
          <w:cantSplit/>
          <w:trHeight w:val="284"/>
        </w:trPr>
        <w:tc>
          <w:tcPr>
            <w:tcW w:w="1289" w:type="dxa"/>
            <w:shd w:val="clear" w:color="auto" w:fill="auto"/>
          </w:tcPr>
          <w:p w:rsidR="00157BED" w:rsidRPr="00157BED" w:rsidRDefault="00157BED" w:rsidP="008665BA">
            <w:pPr>
              <w:spacing w:line="240" w:lineRule="atLeast"/>
              <w:jc w:val="center"/>
              <w:rPr>
                <w:rFonts w:ascii="Times New Roman" w:hAnsi="Times New Roman"/>
                <w:color w:val="000000" w:themeColor="text1"/>
                <w:sz w:val="24"/>
                <w:lang w:val="ru-RU"/>
              </w:rPr>
            </w:pPr>
            <w:r w:rsidRPr="00A853A3">
              <w:rPr>
                <w:rFonts w:ascii="Times New Roman" w:hAnsi="Times New Roman"/>
                <w:color w:val="000000" w:themeColor="text1"/>
                <w:sz w:val="24"/>
              </w:rPr>
              <w:t>ds36.</w:t>
            </w:r>
            <w:r>
              <w:rPr>
                <w:rFonts w:ascii="Times New Roman" w:hAnsi="Times New Roman" w:cs="Times New Roman"/>
                <w:color w:val="000000" w:themeColor="text1"/>
                <w:sz w:val="24"/>
                <w:szCs w:val="24"/>
                <w:lang w:val="ru-RU"/>
              </w:rPr>
              <w:t>034</w:t>
            </w:r>
          </w:p>
        </w:tc>
        <w:tc>
          <w:tcPr>
            <w:tcW w:w="8143" w:type="dxa"/>
            <w:shd w:val="clear" w:color="auto" w:fill="auto"/>
          </w:tcPr>
          <w:p w:rsidR="00157BED" w:rsidRPr="00157BED" w:rsidRDefault="00157BED" w:rsidP="00157BED">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olor w:val="000000" w:themeColor="text1"/>
                <w:sz w:val="24"/>
                <w:lang w:val="ru-RU"/>
              </w:rPr>
              <w:t>20</w:t>
            </w:r>
            <w:r w:rsidRPr="00A853A3">
              <w:rPr>
                <w:rFonts w:ascii="Times New Roman" w:hAnsi="Times New Roman"/>
                <w:color w:val="000000" w:themeColor="text1"/>
                <w:sz w:val="24"/>
                <w:lang w:val="ru-RU"/>
              </w:rPr>
              <w:t>)</w:t>
            </w:r>
            <w:r w:rsidRPr="00A853A3">
              <w:rPr>
                <w:rFonts w:ascii="Times New Roman" w:hAnsi="Times New Roman"/>
                <w:color w:val="000000" w:themeColor="text1"/>
                <w:sz w:val="24"/>
                <w:vertAlign w:val="superscript"/>
                <w:lang w:val="ru-RU"/>
              </w:rPr>
              <w:t>*</w:t>
            </w:r>
          </w:p>
        </w:tc>
      </w:tr>
      <w:tr w:rsidR="00157BED" w:rsidRPr="00BC4FAC" w:rsidTr="0009203D">
        <w:trPr>
          <w:cantSplit/>
          <w:trHeight w:val="284"/>
        </w:trPr>
        <w:tc>
          <w:tcPr>
            <w:tcW w:w="1289" w:type="dxa"/>
            <w:shd w:val="clear" w:color="auto" w:fill="auto"/>
          </w:tcPr>
          <w:p w:rsidR="00157BED" w:rsidRPr="00157BED" w:rsidRDefault="00157BED" w:rsidP="008665BA">
            <w:pPr>
              <w:spacing w:line="240" w:lineRule="atLeast"/>
              <w:jc w:val="center"/>
              <w:rPr>
                <w:rFonts w:ascii="Times New Roman" w:hAnsi="Times New Roman"/>
                <w:color w:val="000000" w:themeColor="text1"/>
                <w:sz w:val="24"/>
                <w:lang w:val="ru-RU"/>
              </w:rPr>
            </w:pPr>
            <w:r w:rsidRPr="00A853A3">
              <w:rPr>
                <w:rFonts w:ascii="Times New Roman" w:hAnsi="Times New Roman"/>
                <w:color w:val="000000" w:themeColor="text1"/>
                <w:sz w:val="24"/>
              </w:rPr>
              <w:t>ds36.</w:t>
            </w:r>
            <w:r>
              <w:rPr>
                <w:rFonts w:ascii="Times New Roman" w:hAnsi="Times New Roman" w:cs="Times New Roman"/>
                <w:color w:val="000000" w:themeColor="text1"/>
                <w:sz w:val="24"/>
                <w:szCs w:val="24"/>
                <w:lang w:val="ru-RU"/>
              </w:rPr>
              <w:t>035</w:t>
            </w:r>
          </w:p>
        </w:tc>
        <w:tc>
          <w:tcPr>
            <w:tcW w:w="8143" w:type="dxa"/>
            <w:shd w:val="clear" w:color="auto" w:fill="auto"/>
          </w:tcPr>
          <w:p w:rsidR="00157BED" w:rsidRPr="00157BED" w:rsidRDefault="00157BED" w:rsidP="00157BED">
            <w:pPr>
              <w:spacing w:line="240" w:lineRule="atLeast"/>
              <w:rPr>
                <w:rFonts w:ascii="Times New Roman" w:hAnsi="Times New Roman"/>
                <w:color w:val="000000" w:themeColor="text1"/>
                <w:sz w:val="24"/>
                <w:lang w:val="ru-RU"/>
              </w:rPr>
            </w:pPr>
            <w:r>
              <w:rPr>
                <w:rFonts w:ascii="Times New Roman" w:hAnsi="Times New Roman"/>
                <w:color w:val="000000" w:themeColor="text1"/>
                <w:sz w:val="24"/>
                <w:lang w:val="ru-RU"/>
              </w:rPr>
              <w:t xml:space="preserve">Лечение с применением методов </w:t>
            </w:r>
            <w:proofErr w:type="spellStart"/>
            <w:r>
              <w:rPr>
                <w:rFonts w:ascii="Times New Roman" w:hAnsi="Times New Roman"/>
                <w:color w:val="000000" w:themeColor="text1"/>
                <w:sz w:val="24"/>
                <w:lang w:val="ru-RU"/>
              </w:rPr>
              <w:t>афереза</w:t>
            </w:r>
            <w:proofErr w:type="spellEnd"/>
            <w:r>
              <w:rPr>
                <w:rFonts w:ascii="Times New Roman" w:hAnsi="Times New Roman"/>
                <w:color w:val="000000" w:themeColor="text1"/>
                <w:sz w:val="24"/>
                <w:lang w:val="ru-RU"/>
              </w:rPr>
              <w:t xml:space="preserve"> (</w:t>
            </w:r>
            <w:r w:rsidR="009D0FBA">
              <w:rPr>
                <w:rFonts w:ascii="Times New Roman" w:hAnsi="Times New Roman"/>
                <w:color w:val="000000" w:themeColor="text1"/>
                <w:sz w:val="24"/>
                <w:lang w:val="ru-RU"/>
              </w:rPr>
              <w:t xml:space="preserve">каскадная </w:t>
            </w:r>
            <w:proofErr w:type="spellStart"/>
            <w:r w:rsidR="009D0FBA">
              <w:rPr>
                <w:rFonts w:ascii="Times New Roman" w:hAnsi="Times New Roman"/>
                <w:color w:val="000000" w:themeColor="text1"/>
                <w:sz w:val="24"/>
                <w:lang w:val="ru-RU"/>
              </w:rPr>
              <w:t>плазмофильтрация</w:t>
            </w:r>
            <w:proofErr w:type="spellEnd"/>
            <w:r w:rsidR="009D0FBA">
              <w:rPr>
                <w:rFonts w:ascii="Times New Roman" w:hAnsi="Times New Roman"/>
                <w:color w:val="000000" w:themeColor="text1"/>
                <w:sz w:val="24"/>
                <w:lang w:val="ru-RU"/>
              </w:rPr>
              <w:t xml:space="preserve">, липидная фильтрация, </w:t>
            </w:r>
            <w:proofErr w:type="spellStart"/>
            <w:r w:rsidR="009D0FBA">
              <w:rPr>
                <w:rFonts w:ascii="Times New Roman" w:hAnsi="Times New Roman"/>
                <w:color w:val="000000" w:themeColor="text1"/>
                <w:sz w:val="24"/>
                <w:lang w:val="ru-RU"/>
              </w:rPr>
              <w:t>иммуносорбция</w:t>
            </w:r>
            <w:proofErr w:type="spellEnd"/>
            <w:r w:rsidR="009D0FBA">
              <w:rPr>
                <w:rFonts w:ascii="Times New Roman" w:hAnsi="Times New Roman"/>
                <w:color w:val="000000" w:themeColor="text1"/>
                <w:sz w:val="24"/>
                <w:lang w:val="ru-RU"/>
              </w:rPr>
              <w:t>) в случае отсутствия эффективности базисной терапии</w:t>
            </w:r>
          </w:p>
        </w:tc>
      </w:tr>
    </w:tbl>
    <w:p w:rsidR="000128C7" w:rsidRDefault="000128C7" w:rsidP="000128C7">
      <w:pPr>
        <w:spacing w:after="0" w:line="240" w:lineRule="auto"/>
        <w:ind w:firstLine="709"/>
        <w:jc w:val="both"/>
        <w:rPr>
          <w:rFonts w:ascii="Times New Roman" w:eastAsia="Calibri" w:hAnsi="Times New Roman" w:cs="Times New Roman"/>
          <w:sz w:val="24"/>
        </w:rPr>
      </w:pPr>
      <w:r w:rsidRPr="00CF47D4">
        <w:rPr>
          <w:rFonts w:ascii="Times New Roman" w:eastAsia="Calibri" w:hAnsi="Times New Roman" w:cs="Times New Roman"/>
          <w:sz w:val="24"/>
        </w:rPr>
        <w:lastRenderedPageBreak/>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rsidR="00C366DC" w:rsidRDefault="00C366DC" w:rsidP="006A23E6">
      <w:pPr>
        <w:spacing w:after="0" w:line="240" w:lineRule="auto"/>
        <w:ind w:left="23" w:right="119" w:firstLine="697"/>
        <w:jc w:val="both"/>
        <w:rPr>
          <w:rFonts w:ascii="Times New Roman" w:hAnsi="Times New Roman" w:cs="Times New Roman"/>
          <w:sz w:val="28"/>
        </w:rPr>
      </w:pP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В случае если пациенту была выполнен</w:t>
      </w:r>
      <w:r>
        <w:rPr>
          <w:rFonts w:ascii="Times New Roman" w:hAnsi="Times New Roman" w:cs="Times New Roman"/>
          <w:sz w:val="28"/>
        </w:rPr>
        <w:t>о</w:t>
      </w:r>
      <w:r w:rsidRPr="00864424">
        <w:rPr>
          <w:rFonts w:ascii="Times New Roman" w:hAnsi="Times New Roman" w:cs="Times New Roman"/>
          <w:sz w:val="28"/>
        </w:rPr>
        <w:t xml:space="preserve"> хирургическ</w:t>
      </w:r>
      <w:r>
        <w:rPr>
          <w:rFonts w:ascii="Times New Roman" w:hAnsi="Times New Roman" w:cs="Times New Roman"/>
          <w:sz w:val="28"/>
        </w:rPr>
        <w:t>ое</w:t>
      </w:r>
      <w:r w:rsidRPr="00864424">
        <w:rPr>
          <w:rFonts w:ascii="Times New Roman" w:hAnsi="Times New Roman" w:cs="Times New Roman"/>
          <w:sz w:val="28"/>
        </w:rPr>
        <w:t xml:space="preserve"> </w:t>
      </w:r>
      <w:r>
        <w:rPr>
          <w:rFonts w:ascii="Times New Roman" w:hAnsi="Times New Roman" w:cs="Times New Roman"/>
          <w:sz w:val="28"/>
        </w:rPr>
        <w:t xml:space="preserve">вмешательство </w:t>
      </w:r>
      <w:r w:rsidRPr="00864424">
        <w:rPr>
          <w:rFonts w:ascii="Times New Roman" w:hAnsi="Times New Roman" w:cs="Times New Roman"/>
          <w:sz w:val="28"/>
        </w:rPr>
        <w:t xml:space="preserve">и (или) </w:t>
      </w:r>
      <w:r w:rsidR="00E94022">
        <w:rPr>
          <w:rFonts w:ascii="Times New Roman" w:hAnsi="Times New Roman" w:cs="Times New Roman"/>
          <w:sz w:val="28"/>
        </w:rPr>
        <w:t xml:space="preserve">была </w:t>
      </w:r>
      <w:r w:rsidRPr="00864424">
        <w:rPr>
          <w:rFonts w:ascii="Times New Roman" w:hAnsi="Times New Roman" w:cs="Times New Roman"/>
          <w:sz w:val="28"/>
        </w:rPr>
        <w:t xml:space="preserve">проведена </w:t>
      </w:r>
      <w:proofErr w:type="spellStart"/>
      <w:r w:rsidRPr="00864424">
        <w:rPr>
          <w:rFonts w:ascii="Times New Roman" w:hAnsi="Times New Roman" w:cs="Times New Roman"/>
          <w:sz w:val="28"/>
        </w:rPr>
        <w:t>тромболитическая</w:t>
      </w:r>
      <w:proofErr w:type="spellEnd"/>
      <w:r w:rsidRPr="00864424">
        <w:rPr>
          <w:rFonts w:ascii="Times New Roman" w:hAnsi="Times New Roman" w:cs="Times New Roman"/>
          <w:sz w:val="28"/>
        </w:rPr>
        <w:t xml:space="preserve"> терапия, случай оплачивается в размере:</w:t>
      </w: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 xml:space="preserve">– при длительности лечения три дня и менее – </w:t>
      </w:r>
      <w:r w:rsidR="00E94022">
        <w:rPr>
          <w:rFonts w:ascii="Times New Roman" w:hAnsi="Times New Roman" w:cs="Times New Roman"/>
          <w:sz w:val="28"/>
        </w:rPr>
        <w:t>9</w:t>
      </w:r>
      <w:r w:rsidRPr="00864424">
        <w:rPr>
          <w:rFonts w:ascii="Times New Roman" w:hAnsi="Times New Roman" w:cs="Times New Roman"/>
          <w:sz w:val="28"/>
        </w:rPr>
        <w:t>0 процентов от стоимости клинико-статистической группы;</w:t>
      </w: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 при длительности лечения более трех дней – 100 процентов</w:t>
      </w:r>
      <w:r w:rsidRPr="00864424">
        <w:rPr>
          <w:rFonts w:ascii="Times New Roman" w:eastAsia="Times New Roman" w:hAnsi="Times New Roman" w:cs="Times New Roman"/>
          <w:color w:val="000000"/>
          <w:sz w:val="28"/>
          <w:szCs w:val="28"/>
          <w:lang w:val="ru" w:eastAsia="ru-RU"/>
        </w:rPr>
        <w:t xml:space="preserve"> </w:t>
      </w:r>
      <w:r w:rsidRPr="00864424">
        <w:rPr>
          <w:rFonts w:ascii="Times New Roman" w:hAnsi="Times New Roman" w:cs="Times New Roman"/>
          <w:sz w:val="28"/>
        </w:rPr>
        <w:t>от стоимости клинико-статистической группы.</w:t>
      </w:r>
    </w:p>
    <w:p w:rsidR="00743DEA" w:rsidRPr="00864424" w:rsidRDefault="00743DEA" w:rsidP="00743DEA">
      <w:pPr>
        <w:spacing w:after="0" w:line="240" w:lineRule="auto"/>
        <w:ind w:left="23" w:right="119" w:firstLine="697"/>
        <w:jc w:val="both"/>
        <w:rPr>
          <w:rFonts w:ascii="Times New Roman" w:eastAsia="Times New Roman" w:hAnsi="Times New Roman" w:cs="Times New Roman"/>
          <w:color w:val="000000"/>
          <w:sz w:val="28"/>
          <w:szCs w:val="28"/>
          <w:lang w:val="ru" w:eastAsia="ru-RU"/>
        </w:rPr>
      </w:pPr>
      <w:r w:rsidRPr="00864424">
        <w:rPr>
          <w:rFonts w:ascii="Times New Roman" w:eastAsia="Times New Roman" w:hAnsi="Times New Roman" w:cs="Times New Roman"/>
          <w:color w:val="000000"/>
          <w:sz w:val="28"/>
          <w:szCs w:val="28"/>
          <w:lang w:val="ru" w:eastAsia="ru-RU"/>
        </w:rPr>
        <w:t xml:space="preserve">Если хирургическое </w:t>
      </w:r>
      <w:r>
        <w:rPr>
          <w:rFonts w:ascii="Times New Roman" w:eastAsia="Times New Roman" w:hAnsi="Times New Roman" w:cs="Times New Roman"/>
          <w:color w:val="000000"/>
          <w:sz w:val="28"/>
          <w:szCs w:val="28"/>
          <w:lang w:val="ru" w:eastAsia="ru-RU"/>
        </w:rPr>
        <w:t>вмешательство</w:t>
      </w:r>
      <w:r w:rsidRPr="00864424">
        <w:rPr>
          <w:rFonts w:ascii="Times New Roman" w:eastAsia="Times New Roman" w:hAnsi="Times New Roman" w:cs="Times New Roman"/>
          <w:color w:val="000000"/>
          <w:sz w:val="28"/>
          <w:szCs w:val="28"/>
          <w:lang w:val="ru" w:eastAsia="ru-RU"/>
        </w:rPr>
        <w:t xml:space="preserve"> и (или) </w:t>
      </w:r>
      <w:proofErr w:type="spellStart"/>
      <w:r w:rsidRPr="00864424">
        <w:rPr>
          <w:rFonts w:ascii="Times New Roman" w:hAnsi="Times New Roman" w:cs="Times New Roman"/>
          <w:sz w:val="28"/>
        </w:rPr>
        <w:t>тромболитическая</w:t>
      </w:r>
      <w:proofErr w:type="spellEnd"/>
      <w:r w:rsidRPr="00864424">
        <w:rPr>
          <w:rFonts w:ascii="Times New Roman" w:hAnsi="Times New Roman" w:cs="Times New Roman"/>
          <w:sz w:val="28"/>
        </w:rPr>
        <w:t xml:space="preserve"> терапия</w:t>
      </w:r>
      <w:r w:rsidRPr="00864424">
        <w:rPr>
          <w:rFonts w:ascii="Times New Roman" w:eastAsia="Times New Roman" w:hAnsi="Times New Roman" w:cs="Times New Roman"/>
          <w:color w:val="000000"/>
          <w:sz w:val="28"/>
          <w:szCs w:val="28"/>
          <w:lang w:val="ru" w:eastAsia="ru-RU"/>
        </w:rPr>
        <w:t xml:space="preserve"> не проводились, случай оплачивается в размере:</w:t>
      </w: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w:t>
      </w:r>
      <w:r w:rsidRPr="00864424">
        <w:rPr>
          <w:rFonts w:ascii="Times New Roman" w:eastAsia="Times New Roman" w:hAnsi="Times New Roman" w:cs="Times New Roman"/>
          <w:color w:val="000000"/>
          <w:sz w:val="28"/>
          <w:szCs w:val="28"/>
          <w:lang w:val="ru" w:eastAsia="ru-RU"/>
        </w:rPr>
        <w:t xml:space="preserve"> </w:t>
      </w:r>
      <w:r w:rsidRPr="00864424">
        <w:rPr>
          <w:rFonts w:ascii="Times New Roman" w:hAnsi="Times New Roman" w:cs="Times New Roman"/>
          <w:sz w:val="28"/>
        </w:rPr>
        <w:t>при длительности лечения три дня и менее</w:t>
      </w:r>
      <w:r w:rsidRPr="00864424">
        <w:rPr>
          <w:rFonts w:ascii="Times New Roman" w:eastAsia="Times New Roman" w:hAnsi="Times New Roman" w:cs="Times New Roman"/>
          <w:color w:val="000000"/>
          <w:sz w:val="28"/>
          <w:szCs w:val="28"/>
          <w:lang w:val="ru" w:eastAsia="ru-RU"/>
        </w:rPr>
        <w:t xml:space="preserve"> </w:t>
      </w:r>
      <w:r w:rsidRPr="00864424">
        <w:rPr>
          <w:rFonts w:ascii="Times New Roman" w:hAnsi="Times New Roman" w:cs="Times New Roman"/>
          <w:sz w:val="28"/>
        </w:rPr>
        <w:t>–</w:t>
      </w:r>
      <w:r w:rsidRPr="00864424">
        <w:rPr>
          <w:rFonts w:ascii="Times New Roman" w:eastAsia="Times New Roman" w:hAnsi="Times New Roman" w:cs="Times New Roman"/>
          <w:color w:val="000000"/>
          <w:sz w:val="28"/>
          <w:szCs w:val="28"/>
          <w:lang w:val="ru" w:eastAsia="ru-RU"/>
        </w:rPr>
        <w:t xml:space="preserve"> 50 процентов от стоимости</w:t>
      </w:r>
      <w:r w:rsidRPr="00864424">
        <w:rPr>
          <w:rFonts w:ascii="Times New Roman" w:hAnsi="Times New Roman" w:cs="Times New Roman"/>
          <w:sz w:val="28"/>
        </w:rPr>
        <w:t xml:space="preserve"> клинико-статистической группы;</w:t>
      </w: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 при длительности лечения более трех дней</w:t>
      </w:r>
      <w:r>
        <w:rPr>
          <w:rFonts w:ascii="Times New Roman" w:hAnsi="Times New Roman" w:cs="Times New Roman"/>
          <w:sz w:val="28"/>
        </w:rPr>
        <w:t xml:space="preserve"> – 8</w:t>
      </w:r>
      <w:r w:rsidRPr="00864424">
        <w:rPr>
          <w:rFonts w:ascii="Times New Roman" w:hAnsi="Times New Roman" w:cs="Times New Roman"/>
          <w:sz w:val="28"/>
        </w:rPr>
        <w:t>0 процентов</w:t>
      </w:r>
      <w:r w:rsidRPr="00864424">
        <w:rPr>
          <w:rFonts w:ascii="Times New Roman" w:eastAsia="Times New Roman" w:hAnsi="Times New Roman" w:cs="Times New Roman"/>
          <w:color w:val="000000"/>
          <w:sz w:val="28"/>
          <w:szCs w:val="28"/>
          <w:lang w:val="ru" w:eastAsia="ru-RU"/>
        </w:rPr>
        <w:t xml:space="preserve"> </w:t>
      </w:r>
      <w:r w:rsidRPr="00864424">
        <w:rPr>
          <w:rFonts w:ascii="Times New Roman" w:hAnsi="Times New Roman" w:cs="Times New Roman"/>
          <w:sz w:val="28"/>
        </w:rPr>
        <w:t>от стоимости клинико-статистической группы.</w:t>
      </w:r>
    </w:p>
    <w:p w:rsidR="00236C89" w:rsidRDefault="00236C89" w:rsidP="00236C89">
      <w:pPr>
        <w:spacing w:after="0" w:line="240" w:lineRule="auto"/>
        <w:jc w:val="both"/>
        <w:rPr>
          <w:rFonts w:ascii="Times New Roman" w:eastAsia="Calibri" w:hAnsi="Times New Roman" w:cs="Times New Roman"/>
          <w:sz w:val="28"/>
          <w:szCs w:val="28"/>
        </w:rPr>
      </w:pPr>
      <w:r w:rsidRPr="00864424">
        <w:rPr>
          <w:rFonts w:ascii="Times New Roman" w:hAnsi="Times New Roman" w:cs="Times New Roman"/>
          <w:sz w:val="28"/>
        </w:rPr>
        <w:tab/>
      </w:r>
      <w:r w:rsidRPr="00864424">
        <w:rPr>
          <w:rFonts w:ascii="Times New Roman" w:eastAsia="Times New Roman" w:hAnsi="Times New Roman" w:cs="Times New Roman"/>
          <w:color w:val="000000"/>
          <w:sz w:val="28"/>
          <w:szCs w:val="28"/>
          <w:lang w:val="ru" w:eastAsia="ru-RU"/>
        </w:rPr>
        <w:t>Клинико-статистические группы круглосуточного стационара</w:t>
      </w:r>
      <w:r w:rsidR="00B35219">
        <w:rPr>
          <w:rFonts w:ascii="Times New Roman" w:eastAsia="Times New Roman" w:hAnsi="Times New Roman" w:cs="Times New Roman"/>
          <w:color w:val="000000"/>
          <w:sz w:val="28"/>
          <w:szCs w:val="28"/>
          <w:lang w:val="ru" w:eastAsia="ru-RU"/>
        </w:rPr>
        <w:t xml:space="preserve"> и дневного стационара</w:t>
      </w:r>
      <w:r w:rsidRPr="00864424">
        <w:rPr>
          <w:rFonts w:ascii="Times New Roman" w:eastAsia="Times New Roman" w:hAnsi="Times New Roman" w:cs="Times New Roman"/>
          <w:color w:val="000000"/>
          <w:sz w:val="28"/>
          <w:szCs w:val="28"/>
          <w:lang w:val="ru" w:eastAsia="ru-RU"/>
        </w:rPr>
        <w:t>,</w:t>
      </w:r>
      <w:r w:rsidRPr="00864424">
        <w:rPr>
          <w:rFonts w:ascii="Times New Roman" w:eastAsia="Calibri" w:hAnsi="Times New Roman" w:cs="Times New Roman"/>
          <w:sz w:val="28"/>
          <w:szCs w:val="28"/>
        </w:rPr>
        <w:t xml:space="preserve"> которые предполагают хирургическое </w:t>
      </w:r>
      <w:r>
        <w:rPr>
          <w:rFonts w:ascii="Times New Roman" w:eastAsia="Calibri" w:hAnsi="Times New Roman" w:cs="Times New Roman"/>
          <w:sz w:val="28"/>
          <w:szCs w:val="28"/>
        </w:rPr>
        <w:t>вмешательство</w:t>
      </w:r>
      <w:r w:rsidRPr="00864424">
        <w:rPr>
          <w:rFonts w:ascii="Times New Roman" w:eastAsia="Calibri" w:hAnsi="Times New Roman" w:cs="Times New Roman"/>
          <w:sz w:val="28"/>
          <w:szCs w:val="28"/>
        </w:rPr>
        <w:t xml:space="preserve"> или </w:t>
      </w:r>
      <w:proofErr w:type="spellStart"/>
      <w:r w:rsidRPr="00864424">
        <w:rPr>
          <w:rFonts w:ascii="Times New Roman" w:eastAsia="Calibri" w:hAnsi="Times New Roman" w:cs="Times New Roman"/>
          <w:sz w:val="28"/>
          <w:szCs w:val="28"/>
        </w:rPr>
        <w:t>тромболитическую</w:t>
      </w:r>
      <w:proofErr w:type="spellEnd"/>
      <w:r w:rsidRPr="00864424">
        <w:rPr>
          <w:rFonts w:ascii="Times New Roman" w:eastAsia="Calibri" w:hAnsi="Times New Roman" w:cs="Times New Roman"/>
          <w:sz w:val="28"/>
          <w:szCs w:val="28"/>
        </w:rPr>
        <w:t xml:space="preserve"> терапию</w:t>
      </w:r>
      <w:r w:rsidRPr="00864424">
        <w:rPr>
          <w:rFonts w:ascii="Times New Roman" w:eastAsia="Times New Roman" w:hAnsi="Times New Roman" w:cs="Times New Roman"/>
          <w:color w:val="000000"/>
          <w:sz w:val="28"/>
          <w:szCs w:val="28"/>
          <w:lang w:val="ru" w:eastAsia="ru-RU"/>
        </w:rPr>
        <w:t xml:space="preserve"> приведены в таблице </w:t>
      </w:r>
      <w:r w:rsidR="006C13D2">
        <w:rPr>
          <w:rFonts w:ascii="Times New Roman" w:eastAsia="Times New Roman" w:hAnsi="Times New Roman" w:cs="Times New Roman"/>
          <w:color w:val="000000"/>
          <w:sz w:val="28"/>
          <w:szCs w:val="28"/>
          <w:lang w:val="ru" w:eastAsia="ru-RU"/>
        </w:rPr>
        <w:t>4</w:t>
      </w:r>
      <w:r w:rsidR="00B35219">
        <w:rPr>
          <w:rFonts w:ascii="Times New Roman" w:eastAsia="Times New Roman" w:hAnsi="Times New Roman" w:cs="Times New Roman"/>
          <w:color w:val="000000"/>
          <w:sz w:val="28"/>
          <w:szCs w:val="28"/>
          <w:lang w:val="ru" w:eastAsia="ru-RU"/>
        </w:rPr>
        <w:t xml:space="preserve"> и таблице </w:t>
      </w:r>
      <w:r w:rsidR="006C13D2">
        <w:rPr>
          <w:rFonts w:ascii="Times New Roman" w:eastAsia="Times New Roman" w:hAnsi="Times New Roman" w:cs="Times New Roman"/>
          <w:color w:val="000000"/>
          <w:sz w:val="28"/>
          <w:szCs w:val="28"/>
          <w:lang w:val="ru" w:eastAsia="ru-RU"/>
        </w:rPr>
        <w:t>5</w:t>
      </w:r>
      <w:r w:rsidR="00B35219">
        <w:rPr>
          <w:rFonts w:ascii="Times New Roman" w:eastAsia="Times New Roman" w:hAnsi="Times New Roman" w:cs="Times New Roman"/>
          <w:color w:val="000000"/>
          <w:sz w:val="28"/>
          <w:szCs w:val="28"/>
          <w:lang w:val="ru" w:eastAsia="ru-RU"/>
        </w:rPr>
        <w:t>.</w:t>
      </w:r>
    </w:p>
    <w:p w:rsidR="00236C89" w:rsidRDefault="00236C89" w:rsidP="00236C89">
      <w:pPr>
        <w:spacing w:after="0" w:line="240" w:lineRule="auto"/>
        <w:jc w:val="both"/>
        <w:rPr>
          <w:rFonts w:ascii="Times New Roman" w:eastAsia="Calibri" w:hAnsi="Times New Roman" w:cs="Times New Roman"/>
          <w:sz w:val="28"/>
          <w:szCs w:val="28"/>
        </w:rPr>
      </w:pPr>
    </w:p>
    <w:p w:rsidR="00236C89" w:rsidRPr="00864424" w:rsidRDefault="00236C89" w:rsidP="00236C89">
      <w:pPr>
        <w:spacing w:after="0"/>
        <w:jc w:val="right"/>
        <w:rPr>
          <w:rFonts w:ascii="Times New Roman" w:eastAsia="Calibri" w:hAnsi="Times New Roman" w:cs="Times New Roman"/>
          <w:sz w:val="28"/>
          <w:szCs w:val="28"/>
        </w:rPr>
      </w:pPr>
      <w:r w:rsidRPr="00864424">
        <w:rPr>
          <w:rFonts w:ascii="Times New Roman" w:eastAsia="Calibri" w:hAnsi="Times New Roman" w:cs="Times New Roman"/>
          <w:sz w:val="28"/>
          <w:szCs w:val="28"/>
        </w:rPr>
        <w:t xml:space="preserve">Таблица </w:t>
      </w:r>
      <w:r w:rsidR="006C13D2">
        <w:rPr>
          <w:rFonts w:ascii="Times New Roman" w:eastAsia="Calibri" w:hAnsi="Times New Roman" w:cs="Times New Roman"/>
          <w:sz w:val="28"/>
          <w:szCs w:val="28"/>
        </w:rPr>
        <w:t>4</w:t>
      </w:r>
    </w:p>
    <w:p w:rsidR="00236C89" w:rsidRPr="00864424" w:rsidRDefault="00236C89" w:rsidP="00236C89">
      <w:pPr>
        <w:spacing w:after="0" w:line="240" w:lineRule="auto"/>
        <w:jc w:val="center"/>
        <w:rPr>
          <w:rFonts w:ascii="Times New Roman" w:hAnsi="Times New Roman" w:cs="Times New Roman"/>
          <w:sz w:val="28"/>
          <w:szCs w:val="28"/>
        </w:rPr>
      </w:pPr>
      <w:r w:rsidRPr="00864424">
        <w:rPr>
          <w:rFonts w:ascii="Times New Roman" w:hAnsi="Times New Roman" w:cs="Times New Roman"/>
          <w:sz w:val="28"/>
          <w:szCs w:val="28"/>
        </w:rPr>
        <w:t>Перечень</w:t>
      </w:r>
    </w:p>
    <w:p w:rsidR="00236C89" w:rsidRDefault="00236C89" w:rsidP="00236C89">
      <w:pPr>
        <w:spacing w:after="0" w:line="240" w:lineRule="auto"/>
        <w:jc w:val="center"/>
        <w:rPr>
          <w:rFonts w:ascii="Times New Roman" w:eastAsia="Calibri" w:hAnsi="Times New Roman" w:cs="Times New Roman"/>
          <w:sz w:val="28"/>
          <w:szCs w:val="28"/>
        </w:rPr>
      </w:pPr>
      <w:r w:rsidRPr="00864424">
        <w:rPr>
          <w:rFonts w:ascii="Times New Roman" w:eastAsia="Calibri" w:hAnsi="Times New Roman" w:cs="Times New Roman"/>
          <w:sz w:val="28"/>
          <w:szCs w:val="28"/>
        </w:rPr>
        <w:t>клинико-статистических групп круглосуточного</w:t>
      </w:r>
      <w:r>
        <w:rPr>
          <w:rFonts w:ascii="Times New Roman" w:eastAsia="Calibri" w:hAnsi="Times New Roman" w:cs="Times New Roman"/>
          <w:sz w:val="28"/>
          <w:szCs w:val="28"/>
        </w:rPr>
        <w:t xml:space="preserve"> стационара</w:t>
      </w:r>
      <w:r w:rsidRPr="00864424">
        <w:rPr>
          <w:rFonts w:ascii="Times New Roman" w:eastAsia="Calibri" w:hAnsi="Times New Roman" w:cs="Times New Roman"/>
          <w:sz w:val="28"/>
          <w:szCs w:val="28"/>
        </w:rPr>
        <w:t xml:space="preserve">, которые предполагают хирургическое </w:t>
      </w:r>
      <w:r>
        <w:rPr>
          <w:rFonts w:ascii="Times New Roman" w:eastAsia="Calibri" w:hAnsi="Times New Roman" w:cs="Times New Roman"/>
          <w:sz w:val="28"/>
          <w:szCs w:val="28"/>
        </w:rPr>
        <w:t xml:space="preserve">вмешательство </w:t>
      </w:r>
      <w:r w:rsidRPr="00864424">
        <w:rPr>
          <w:rFonts w:ascii="Times New Roman" w:eastAsia="Calibri" w:hAnsi="Times New Roman" w:cs="Times New Roman"/>
          <w:sz w:val="28"/>
          <w:szCs w:val="28"/>
        </w:rPr>
        <w:t>или</w:t>
      </w:r>
    </w:p>
    <w:p w:rsidR="00236C89" w:rsidRDefault="00236C89" w:rsidP="00236C89">
      <w:pPr>
        <w:spacing w:after="0" w:line="240" w:lineRule="auto"/>
        <w:jc w:val="center"/>
        <w:rPr>
          <w:rFonts w:ascii="Times New Roman" w:eastAsia="Calibri" w:hAnsi="Times New Roman" w:cs="Times New Roman"/>
          <w:sz w:val="28"/>
          <w:szCs w:val="28"/>
        </w:rPr>
      </w:pPr>
      <w:proofErr w:type="spellStart"/>
      <w:r w:rsidRPr="00864424">
        <w:rPr>
          <w:rFonts w:ascii="Times New Roman" w:eastAsia="Calibri" w:hAnsi="Times New Roman" w:cs="Times New Roman"/>
          <w:sz w:val="28"/>
          <w:szCs w:val="28"/>
        </w:rPr>
        <w:t>тромболитическую</w:t>
      </w:r>
      <w:proofErr w:type="spellEnd"/>
      <w:r w:rsidRPr="00864424">
        <w:rPr>
          <w:rFonts w:ascii="Times New Roman" w:eastAsia="Calibri" w:hAnsi="Times New Roman" w:cs="Times New Roman"/>
          <w:sz w:val="28"/>
          <w:szCs w:val="28"/>
        </w:rPr>
        <w:t xml:space="preserve"> терапию</w:t>
      </w:r>
    </w:p>
    <w:p w:rsidR="00743DEA" w:rsidRDefault="00743DEA" w:rsidP="006A23E6">
      <w:pPr>
        <w:spacing w:after="0" w:line="240" w:lineRule="auto"/>
        <w:ind w:left="23" w:right="119" w:firstLine="697"/>
        <w:jc w:val="both"/>
        <w:rPr>
          <w:rFonts w:ascii="Times New Roman" w:hAnsi="Times New Roman" w:cs="Times New Roman"/>
          <w:sz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364"/>
      </w:tblGrid>
      <w:tr w:rsidR="00236C89" w:rsidRPr="00CF47D4" w:rsidTr="00236C89">
        <w:trPr>
          <w:trHeight w:val="306"/>
          <w:tblHeader/>
        </w:trPr>
        <w:tc>
          <w:tcPr>
            <w:tcW w:w="1134" w:type="dxa"/>
            <w:shd w:val="clear" w:color="auto" w:fill="auto"/>
            <w:noWrap/>
            <w:vAlign w:val="bottom"/>
            <w:hideMark/>
          </w:tcPr>
          <w:p w:rsidR="00236C89" w:rsidRPr="00CF47D4" w:rsidRDefault="00236C89" w:rsidP="00236C89">
            <w:pPr>
              <w:spacing w:after="0" w:line="240" w:lineRule="auto"/>
              <w:jc w:val="center"/>
              <w:rPr>
                <w:rFonts w:ascii="Times New Roman" w:eastAsia="Times New Roman" w:hAnsi="Times New Roman" w:cs="Times New Roman"/>
                <w:bCs/>
                <w:sz w:val="24"/>
                <w:szCs w:val="24"/>
                <w:lang w:eastAsia="ru-RU"/>
              </w:rPr>
            </w:pPr>
            <w:r w:rsidRPr="00CF47D4">
              <w:rPr>
                <w:rFonts w:ascii="Times New Roman" w:eastAsia="Times New Roman" w:hAnsi="Times New Roman" w:cs="Times New Roman"/>
                <w:bCs/>
                <w:sz w:val="24"/>
                <w:szCs w:val="24"/>
                <w:lang w:eastAsia="ru-RU"/>
              </w:rPr>
              <w:t>№ КСГ</w:t>
            </w:r>
          </w:p>
        </w:tc>
        <w:tc>
          <w:tcPr>
            <w:tcW w:w="8364" w:type="dxa"/>
            <w:shd w:val="clear" w:color="auto" w:fill="auto"/>
            <w:noWrap/>
            <w:vAlign w:val="bottom"/>
            <w:hideMark/>
          </w:tcPr>
          <w:p w:rsidR="00236C89" w:rsidRPr="00CF47D4" w:rsidRDefault="00236C89" w:rsidP="00236C89">
            <w:pPr>
              <w:spacing w:after="0" w:line="240" w:lineRule="auto"/>
              <w:jc w:val="center"/>
              <w:rPr>
                <w:rFonts w:ascii="Times New Roman" w:eastAsia="Times New Roman" w:hAnsi="Times New Roman" w:cs="Times New Roman"/>
                <w:bCs/>
                <w:sz w:val="24"/>
                <w:szCs w:val="24"/>
                <w:lang w:eastAsia="ru-RU"/>
              </w:rPr>
            </w:pPr>
            <w:r w:rsidRPr="00CF47D4">
              <w:rPr>
                <w:rFonts w:ascii="Times New Roman" w:eastAsia="Calibri" w:hAnsi="Times New Roman" w:cs="Times New Roman"/>
                <w:sz w:val="24"/>
                <w:szCs w:val="24"/>
              </w:rPr>
              <w:t>Наименование КСГ</w:t>
            </w:r>
          </w:p>
        </w:tc>
      </w:tr>
      <w:tr w:rsidR="00236C89" w:rsidRPr="00CF47D4" w:rsidTr="00236C89">
        <w:trPr>
          <w:trHeight w:val="300"/>
        </w:trPr>
        <w:tc>
          <w:tcPr>
            <w:tcW w:w="9498" w:type="dxa"/>
            <w:gridSpan w:val="2"/>
            <w:shd w:val="clear" w:color="auto" w:fill="auto"/>
            <w:noWrap/>
            <w:vAlign w:val="center"/>
          </w:tcPr>
          <w:p w:rsidR="00236C89" w:rsidRPr="000128C7" w:rsidRDefault="00236C89" w:rsidP="00236C89">
            <w:pPr>
              <w:spacing w:after="0" w:line="240" w:lineRule="auto"/>
              <w:jc w:val="center"/>
              <w:rPr>
                <w:rFonts w:ascii="Times New Roman" w:eastAsia="Times New Roman" w:hAnsi="Times New Roman" w:cs="Times New Roman"/>
                <w:sz w:val="24"/>
                <w:szCs w:val="24"/>
                <w:lang w:eastAsia="ru-RU"/>
              </w:rPr>
            </w:pPr>
            <w:r w:rsidRPr="000128C7">
              <w:rPr>
                <w:rFonts w:ascii="Times New Roman" w:eastAsia="Times New Roman" w:hAnsi="Times New Roman" w:cs="Times New Roman"/>
                <w:sz w:val="24"/>
                <w:szCs w:val="24"/>
                <w:lang w:eastAsia="ru-RU"/>
              </w:rPr>
              <w:t>В стационарных условиях</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st02.003</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proofErr w:type="spellStart"/>
            <w:r w:rsidRPr="00A853A3">
              <w:rPr>
                <w:rFonts w:ascii="Times New Roman" w:hAnsi="Times New Roman"/>
                <w:color w:val="000000" w:themeColor="text1"/>
                <w:sz w:val="24"/>
              </w:rPr>
              <w:t>Родоразрешение</w:t>
            </w:r>
            <w:proofErr w:type="spellEnd"/>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st02.004</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Кесарево сечение</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st02.010</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(уровень 1)</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st02.011</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(уровень 2)</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st02.012</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(уровень 3)</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st02.013</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(уровень 4)</w:t>
            </w:r>
          </w:p>
        </w:tc>
      </w:tr>
      <w:tr w:rsidR="00007311" w:rsidRPr="00CF47D4" w:rsidTr="00236C89">
        <w:trPr>
          <w:trHeight w:val="300"/>
        </w:trPr>
        <w:tc>
          <w:tcPr>
            <w:tcW w:w="1134" w:type="dxa"/>
            <w:shd w:val="clear" w:color="auto" w:fill="auto"/>
            <w:noWrap/>
            <w:vAlign w:val="center"/>
            <w:hideMark/>
          </w:tcPr>
          <w:p w:rsidR="00007311" w:rsidRPr="00492AEB" w:rsidRDefault="00007311" w:rsidP="00007311">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st02.014</w:t>
            </w:r>
          </w:p>
        </w:tc>
        <w:tc>
          <w:tcPr>
            <w:tcW w:w="8364" w:type="dxa"/>
            <w:shd w:val="clear" w:color="auto" w:fill="auto"/>
            <w:noWrap/>
            <w:vAlign w:val="center"/>
            <w:hideMark/>
          </w:tcPr>
          <w:p w:rsidR="00007311" w:rsidRPr="00492AEB" w:rsidRDefault="00007311" w:rsidP="00007311">
            <w:pPr>
              <w:spacing w:after="0" w:line="240" w:lineRule="auto"/>
              <w:rPr>
                <w:rFonts w:ascii="Times New Roman" w:eastAsia="Times New Roman" w:hAnsi="Times New Roman" w:cs="Times New Roman"/>
                <w:color w:val="000000" w:themeColor="text1"/>
                <w:sz w:val="24"/>
                <w:szCs w:val="24"/>
                <w:lang w:eastAsia="ru-RU"/>
              </w:rPr>
            </w:pPr>
            <w:proofErr w:type="spellStart"/>
            <w:r w:rsidRPr="00492AEB">
              <w:rPr>
                <w:rFonts w:ascii="Times New Roman" w:eastAsia="Times New Roman" w:hAnsi="Times New Roman" w:cs="Times New Roman"/>
                <w:color w:val="000000" w:themeColor="text1"/>
                <w:sz w:val="24"/>
                <w:szCs w:val="24"/>
                <w:lang w:eastAsia="ru-RU"/>
              </w:rPr>
              <w:t>Слинговые</w:t>
            </w:r>
            <w:proofErr w:type="spellEnd"/>
            <w:r w:rsidRPr="00492AEB">
              <w:rPr>
                <w:rFonts w:ascii="Times New Roman" w:eastAsia="Times New Roman" w:hAnsi="Times New Roman" w:cs="Times New Roman"/>
                <w:color w:val="000000" w:themeColor="text1"/>
                <w:sz w:val="24"/>
                <w:szCs w:val="24"/>
                <w:lang w:eastAsia="ru-RU"/>
              </w:rPr>
              <w:t xml:space="preserve"> операции при недержании мочи</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st09.001</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дети (уровень 1)</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st09.002</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дети (уровень 2)</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st09.003</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дети (уровень 3)</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st09.004</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дети (уровень 4)</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st09.005</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дети (уровень 1)</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st09.006</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дети (уровень 2)</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st09.007</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дети (уровень 3)</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st09.008</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дети (уровень 4)</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st09.009</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дети (уровень 5)</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lastRenderedPageBreak/>
              <w:t>st09.010</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дети (уровень 6)</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st10.001</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Детская хирургия (уровень 1)</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st10.002</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Детская хирургия (уровень 2)</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st10.003</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proofErr w:type="spellStart"/>
            <w:r w:rsidRPr="00A853A3">
              <w:rPr>
                <w:rFonts w:ascii="Times New Roman" w:hAnsi="Times New Roman"/>
                <w:color w:val="000000" w:themeColor="text1"/>
                <w:sz w:val="24"/>
              </w:rPr>
              <w:t>Аппендэктомия</w:t>
            </w:r>
            <w:proofErr w:type="spellEnd"/>
            <w:r w:rsidRPr="00A853A3">
              <w:rPr>
                <w:rFonts w:ascii="Times New Roman" w:hAnsi="Times New Roman"/>
                <w:color w:val="000000" w:themeColor="text1"/>
                <w:sz w:val="24"/>
              </w:rPr>
              <w:t>, дети (уровень 1)</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st10.004</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proofErr w:type="spellStart"/>
            <w:r w:rsidRPr="00A853A3">
              <w:rPr>
                <w:rFonts w:ascii="Times New Roman" w:hAnsi="Times New Roman"/>
                <w:color w:val="000000" w:themeColor="text1"/>
                <w:sz w:val="24"/>
              </w:rPr>
              <w:t>Аппендэктомия</w:t>
            </w:r>
            <w:proofErr w:type="spellEnd"/>
            <w:r w:rsidRPr="00A853A3">
              <w:rPr>
                <w:rFonts w:ascii="Times New Roman" w:hAnsi="Times New Roman"/>
                <w:color w:val="000000" w:themeColor="text1"/>
                <w:sz w:val="24"/>
              </w:rPr>
              <w:t>, дети (уровень 2)</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st10.005</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дети (уровень 1)</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st10.006</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дети (уровень 2)</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st10.007</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дети (уровень 3)</w:t>
            </w:r>
          </w:p>
        </w:tc>
      </w:tr>
      <w:tr w:rsidR="00007311" w:rsidRPr="00CF47D4" w:rsidTr="00236C89">
        <w:trPr>
          <w:trHeight w:val="306"/>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st13.002</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Нестабильная стенокардия, инфаркт миокарда, легочная эмболия (уровень 2)</w:t>
            </w:r>
          </w:p>
        </w:tc>
      </w:tr>
      <w:tr w:rsidR="00007311" w:rsidRPr="00CF47D4" w:rsidTr="00236C89">
        <w:trPr>
          <w:trHeight w:val="306"/>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st13.005</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Нарушения ритма и проводимости (уровень 2)</w:t>
            </w:r>
          </w:p>
        </w:tc>
      </w:tr>
      <w:tr w:rsidR="00007311" w:rsidRPr="00CF47D4" w:rsidTr="00464DDA">
        <w:trPr>
          <w:trHeight w:val="306"/>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st13.007</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Эндокардит, миокардит, перикардит, </w:t>
            </w:r>
            <w:proofErr w:type="spellStart"/>
            <w:r w:rsidRPr="00A853A3">
              <w:rPr>
                <w:rFonts w:ascii="Times New Roman" w:hAnsi="Times New Roman"/>
                <w:color w:val="000000" w:themeColor="text1"/>
                <w:sz w:val="24"/>
              </w:rPr>
              <w:t>кардиомиопатии</w:t>
            </w:r>
            <w:proofErr w:type="spellEnd"/>
            <w:r w:rsidRPr="00A853A3">
              <w:rPr>
                <w:rFonts w:ascii="Times New Roman" w:hAnsi="Times New Roman"/>
                <w:color w:val="000000" w:themeColor="text1"/>
                <w:sz w:val="24"/>
              </w:rPr>
              <w:t xml:space="preserve"> (уровень 2)</w:t>
            </w:r>
          </w:p>
        </w:tc>
      </w:tr>
      <w:tr w:rsidR="00007311" w:rsidRPr="00CF47D4" w:rsidTr="00236C89">
        <w:trPr>
          <w:trHeight w:val="306"/>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st13.008</w:t>
            </w:r>
          </w:p>
        </w:tc>
        <w:tc>
          <w:tcPr>
            <w:tcW w:w="8364" w:type="dxa"/>
            <w:shd w:val="clear" w:color="auto" w:fill="auto"/>
            <w:noWrap/>
            <w:vAlign w:val="bottom"/>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Инфаркт миокарда, легочная эмболия, лечение с применением </w:t>
            </w:r>
            <w:proofErr w:type="spellStart"/>
            <w:r w:rsidRPr="00A853A3">
              <w:rPr>
                <w:rFonts w:ascii="Times New Roman" w:hAnsi="Times New Roman"/>
                <w:color w:val="000000" w:themeColor="text1"/>
                <w:sz w:val="24"/>
              </w:rPr>
              <w:t>тромболитической</w:t>
            </w:r>
            <w:proofErr w:type="spellEnd"/>
            <w:r w:rsidRPr="00A853A3">
              <w:rPr>
                <w:rFonts w:ascii="Times New Roman" w:hAnsi="Times New Roman"/>
                <w:color w:val="000000" w:themeColor="text1"/>
                <w:sz w:val="24"/>
              </w:rPr>
              <w:t xml:space="preserve"> терапии (уровень 1)</w:t>
            </w:r>
          </w:p>
        </w:tc>
      </w:tr>
      <w:tr w:rsidR="00007311" w:rsidRPr="00CF47D4" w:rsidTr="00236C89">
        <w:trPr>
          <w:trHeight w:val="306"/>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st13.009</w:t>
            </w:r>
          </w:p>
        </w:tc>
        <w:tc>
          <w:tcPr>
            <w:tcW w:w="8364" w:type="dxa"/>
            <w:shd w:val="clear" w:color="auto" w:fill="auto"/>
            <w:noWrap/>
            <w:vAlign w:val="bottom"/>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Инфаркт миокарда, легочная эмболия, лечение с применением </w:t>
            </w:r>
            <w:proofErr w:type="spellStart"/>
            <w:r w:rsidRPr="00A853A3">
              <w:rPr>
                <w:rFonts w:ascii="Times New Roman" w:hAnsi="Times New Roman"/>
                <w:color w:val="000000" w:themeColor="text1"/>
                <w:sz w:val="24"/>
              </w:rPr>
              <w:t>тромболитической</w:t>
            </w:r>
            <w:proofErr w:type="spellEnd"/>
            <w:r w:rsidRPr="00A853A3">
              <w:rPr>
                <w:rFonts w:ascii="Times New Roman" w:hAnsi="Times New Roman"/>
                <w:color w:val="000000" w:themeColor="text1"/>
                <w:sz w:val="24"/>
              </w:rPr>
              <w:t xml:space="preserve"> терапии (уровень 2)</w:t>
            </w:r>
          </w:p>
        </w:tc>
      </w:tr>
      <w:tr w:rsidR="00007311" w:rsidRPr="00CF47D4" w:rsidTr="00464DDA">
        <w:trPr>
          <w:trHeight w:val="306"/>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st13.010</w:t>
            </w:r>
          </w:p>
        </w:tc>
        <w:tc>
          <w:tcPr>
            <w:tcW w:w="8364" w:type="dxa"/>
            <w:shd w:val="clear" w:color="auto" w:fill="auto"/>
            <w:noWrap/>
            <w:vAlign w:val="bottom"/>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Инфаркт миокарда, легочная эмболия, лечение с применением </w:t>
            </w:r>
            <w:proofErr w:type="spellStart"/>
            <w:r w:rsidRPr="00A853A3">
              <w:rPr>
                <w:rFonts w:ascii="Times New Roman" w:hAnsi="Times New Roman"/>
                <w:color w:val="000000" w:themeColor="text1"/>
                <w:sz w:val="24"/>
              </w:rPr>
              <w:t>тромболитической</w:t>
            </w:r>
            <w:proofErr w:type="spellEnd"/>
            <w:r w:rsidRPr="00A853A3">
              <w:rPr>
                <w:rFonts w:ascii="Times New Roman" w:hAnsi="Times New Roman"/>
                <w:color w:val="000000" w:themeColor="text1"/>
                <w:sz w:val="24"/>
              </w:rPr>
              <w:t xml:space="preserve"> терапии (уровень 3)</w:t>
            </w:r>
          </w:p>
        </w:tc>
      </w:tr>
      <w:tr w:rsidR="00007311" w:rsidRPr="00CF47D4" w:rsidTr="00236C89">
        <w:trPr>
          <w:trHeight w:val="306"/>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st14.001</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кишечнике и анальной области (уровень 1)</w:t>
            </w:r>
          </w:p>
        </w:tc>
      </w:tr>
      <w:tr w:rsidR="00007311" w:rsidRPr="00CF47D4" w:rsidTr="00236C89">
        <w:trPr>
          <w:trHeight w:val="306"/>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st14.002</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кишечнике и анальной области (уровень 2)</w:t>
            </w:r>
          </w:p>
        </w:tc>
      </w:tr>
      <w:tr w:rsidR="00007311" w:rsidRPr="00CF47D4" w:rsidTr="00236C89">
        <w:trPr>
          <w:trHeight w:val="306"/>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st14.003</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кишечнике и анальной области (уровень 3)</w:t>
            </w:r>
          </w:p>
        </w:tc>
      </w:tr>
      <w:tr w:rsidR="00007311" w:rsidRPr="00CF47D4" w:rsidTr="00236C89">
        <w:trPr>
          <w:trHeight w:val="306"/>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st15.015</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Инфаркт мозга (уровень 2)</w:t>
            </w:r>
          </w:p>
        </w:tc>
      </w:tr>
      <w:tr w:rsidR="00007311" w:rsidRPr="00CF47D4" w:rsidTr="00236C89">
        <w:trPr>
          <w:trHeight w:val="306"/>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st15.016</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Инфаркт мозга (уровень 3)</w:t>
            </w:r>
          </w:p>
        </w:tc>
      </w:tr>
      <w:tr w:rsidR="00007311" w:rsidRPr="00CF47D4" w:rsidTr="00236C89">
        <w:trPr>
          <w:trHeight w:val="306"/>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st16.007</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центральной нервной системе и головном мозге (уровень 1)</w:t>
            </w:r>
          </w:p>
        </w:tc>
      </w:tr>
      <w:tr w:rsidR="00007311" w:rsidRPr="00CF47D4" w:rsidTr="00236C89">
        <w:trPr>
          <w:trHeight w:val="306"/>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st16.008</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центральной нервной системе и головном мозге (уровень 2)</w:t>
            </w:r>
          </w:p>
        </w:tc>
      </w:tr>
      <w:tr w:rsidR="00007311" w:rsidRPr="00CF47D4" w:rsidTr="00236C89">
        <w:trPr>
          <w:trHeight w:val="306"/>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st16.009</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периферической нервной системе (уровень 1)</w:t>
            </w:r>
          </w:p>
        </w:tc>
      </w:tr>
      <w:tr w:rsidR="00007311" w:rsidRPr="00CF47D4" w:rsidTr="00236C89">
        <w:trPr>
          <w:trHeight w:val="306"/>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st16.010</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периферической нервной системе (уровень 2)</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st16.011</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периферической нервной системе (уровень 3)</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st18.002</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Формирование, имплантация, реконструкция, удаление, смена доступа для диализа</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st19.001</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при злокачественных новообразованиях (уровень 1)</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st19.002</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при злокачественных новообразованиях (уровень 2)</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st19.003</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при злокачественных новообразованиях (уровень 3)</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st19.004</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кишечнике и анальной области при злокачественных новообразованиях (уровень 1)</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st19.005</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кишечнике и анальной области при злокачественных новообразованиях (уровень 2)</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st19.006</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почки и мочевыделительной системы (уровень 1)</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st19.007</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почки и мочевыделительной системы (уровень 2)</w:t>
            </w:r>
          </w:p>
        </w:tc>
      </w:tr>
      <w:tr w:rsidR="00007311" w:rsidRPr="00CF47D4" w:rsidTr="00236C89">
        <w:trPr>
          <w:trHeight w:val="306"/>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st19.008</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почки и мочевыделительной системы (уровень 3)</w:t>
            </w:r>
          </w:p>
        </w:tc>
      </w:tr>
      <w:tr w:rsidR="00007311" w:rsidRPr="00CF47D4" w:rsidTr="00236C89">
        <w:trPr>
          <w:trHeight w:val="306"/>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st19.009</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кожи (уровень 1)</w:t>
            </w:r>
          </w:p>
        </w:tc>
      </w:tr>
      <w:tr w:rsidR="00007311" w:rsidRPr="00CF47D4" w:rsidTr="00236C89">
        <w:trPr>
          <w:trHeight w:val="306"/>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st19.010</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кожи (уровень 2)</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lastRenderedPageBreak/>
              <w:t>st19.011</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кожи (уровень 3)</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st19.012</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злокачественном новообразовании щитовидной железы (уровень 1)</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st19.013</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злокачественном новообразовании щитовидной железы (уровень 2)</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st19.014</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proofErr w:type="spellStart"/>
            <w:r w:rsidRPr="00A853A3">
              <w:rPr>
                <w:rFonts w:ascii="Times New Roman" w:hAnsi="Times New Roman"/>
                <w:color w:val="000000" w:themeColor="text1"/>
                <w:sz w:val="24"/>
              </w:rPr>
              <w:t>Мастэктомия</w:t>
            </w:r>
            <w:proofErr w:type="spellEnd"/>
            <w:r w:rsidRPr="00A853A3">
              <w:rPr>
                <w:rFonts w:ascii="Times New Roman" w:hAnsi="Times New Roman"/>
                <w:color w:val="000000" w:themeColor="text1"/>
                <w:sz w:val="24"/>
              </w:rPr>
              <w:t>, другие операции при злокачественном новообразовании молочной железы (уровень 1)</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st19.015</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proofErr w:type="spellStart"/>
            <w:r w:rsidRPr="00A853A3">
              <w:rPr>
                <w:rFonts w:ascii="Times New Roman" w:hAnsi="Times New Roman"/>
                <w:color w:val="000000" w:themeColor="text1"/>
                <w:sz w:val="24"/>
              </w:rPr>
              <w:t>Мастэктомия</w:t>
            </w:r>
            <w:proofErr w:type="spellEnd"/>
            <w:r w:rsidRPr="00A853A3">
              <w:rPr>
                <w:rFonts w:ascii="Times New Roman" w:hAnsi="Times New Roman"/>
                <w:color w:val="000000" w:themeColor="text1"/>
                <w:sz w:val="24"/>
              </w:rPr>
              <w:t>, другие операции при злокачественном новообразовании молочной железы (уровень 2)</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st19.016</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Операции при злокачественном новообразовании желчного пузыря, желчных протоков </w:t>
            </w:r>
            <w:r w:rsidRPr="00492AEB">
              <w:rPr>
                <w:rFonts w:ascii="Times New Roman" w:eastAsia="Times New Roman" w:hAnsi="Times New Roman" w:cs="Times New Roman"/>
                <w:color w:val="000000" w:themeColor="text1"/>
                <w:sz w:val="24"/>
                <w:szCs w:val="24"/>
                <w:lang w:eastAsia="ru-RU"/>
              </w:rPr>
              <w:t xml:space="preserve">и поджелудочной железы </w:t>
            </w:r>
            <w:r w:rsidRPr="00A853A3">
              <w:rPr>
                <w:rFonts w:ascii="Times New Roman" w:hAnsi="Times New Roman"/>
                <w:color w:val="000000" w:themeColor="text1"/>
                <w:sz w:val="24"/>
              </w:rPr>
              <w:t>(уровень 1)</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st19.017</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Операции при злокачественном новообразовании желчного пузыря, желчных протоков </w:t>
            </w:r>
            <w:r w:rsidRPr="00492AEB">
              <w:rPr>
                <w:rFonts w:ascii="Times New Roman" w:eastAsia="Times New Roman" w:hAnsi="Times New Roman" w:cs="Times New Roman"/>
                <w:color w:val="000000" w:themeColor="text1"/>
                <w:sz w:val="24"/>
                <w:szCs w:val="24"/>
                <w:lang w:eastAsia="ru-RU"/>
              </w:rPr>
              <w:t xml:space="preserve">и поджелудочной железы </w:t>
            </w:r>
            <w:r w:rsidRPr="00A853A3">
              <w:rPr>
                <w:rFonts w:ascii="Times New Roman" w:hAnsi="Times New Roman"/>
                <w:color w:val="000000" w:themeColor="text1"/>
                <w:sz w:val="24"/>
              </w:rPr>
              <w:t>(уровень 2)</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st19.018</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злокачественном новообразовании пищевода, желудка (уровень 1)</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st19.019</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злокачественном новообразовании пищевода, желудка (уровень 2)</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st19.020</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злокачественном новообразовании пищевода, желудка (уровень 3)</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st19.021</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Другие операции при злокачественном новообразовании брюшной полости</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st19.022</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при злокачественных новообразованиях</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st19.023</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нижних дыхательных путях и легочной ткани при злокачественных новообразованиях (уровень 1)</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st19.024</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нижних дыхательных путях и легочной ткани при злокачественных новообразованиях (уровень 2)</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st19.025</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мужских половых органов (уровень 1)</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st19.026</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мужских половых органов (уровень 2)</w:t>
            </w:r>
          </w:p>
        </w:tc>
      </w:tr>
      <w:tr w:rsidR="00007311" w:rsidRPr="00CF47D4" w:rsidTr="00236C89">
        <w:trPr>
          <w:trHeight w:val="300"/>
        </w:trPr>
        <w:tc>
          <w:tcPr>
            <w:tcW w:w="1134" w:type="dxa"/>
            <w:shd w:val="clear" w:color="auto" w:fill="auto"/>
            <w:noWrap/>
            <w:vAlign w:val="center"/>
          </w:tcPr>
          <w:p w:rsidR="00007311" w:rsidRPr="00492AEB" w:rsidRDefault="00007311" w:rsidP="00007311">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st19.123</w:t>
            </w:r>
          </w:p>
        </w:tc>
        <w:tc>
          <w:tcPr>
            <w:tcW w:w="8364" w:type="dxa"/>
            <w:shd w:val="clear" w:color="auto" w:fill="auto"/>
            <w:noWrap/>
            <w:vAlign w:val="center"/>
          </w:tcPr>
          <w:p w:rsidR="00007311" w:rsidRPr="00492AEB" w:rsidRDefault="00007311" w:rsidP="00007311">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Прочие операции при ЗНО (уровень 1)</w:t>
            </w:r>
          </w:p>
        </w:tc>
      </w:tr>
      <w:tr w:rsidR="00007311" w:rsidRPr="00CF47D4" w:rsidTr="00236C89">
        <w:trPr>
          <w:trHeight w:val="300"/>
        </w:trPr>
        <w:tc>
          <w:tcPr>
            <w:tcW w:w="1134" w:type="dxa"/>
            <w:shd w:val="clear" w:color="auto" w:fill="auto"/>
            <w:noWrap/>
            <w:vAlign w:val="center"/>
            <w:hideMark/>
          </w:tcPr>
          <w:p w:rsidR="00007311" w:rsidRPr="00492AEB" w:rsidRDefault="00007311" w:rsidP="00007311">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st19.124</w:t>
            </w:r>
          </w:p>
        </w:tc>
        <w:tc>
          <w:tcPr>
            <w:tcW w:w="8364" w:type="dxa"/>
            <w:shd w:val="clear" w:color="auto" w:fill="auto"/>
            <w:noWrap/>
            <w:vAlign w:val="center"/>
            <w:hideMark/>
          </w:tcPr>
          <w:p w:rsidR="00007311" w:rsidRPr="00492AEB" w:rsidRDefault="00007311" w:rsidP="00007311">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Прочие операции при ЗНО (уровень 2)</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st19.038</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Установка, замена </w:t>
            </w:r>
            <w:proofErr w:type="gramStart"/>
            <w:r w:rsidRPr="00A853A3">
              <w:rPr>
                <w:rFonts w:ascii="Times New Roman" w:hAnsi="Times New Roman"/>
                <w:color w:val="000000" w:themeColor="text1"/>
                <w:sz w:val="24"/>
              </w:rPr>
              <w:t>порт-системы</w:t>
            </w:r>
            <w:proofErr w:type="gramEnd"/>
            <w:r w:rsidRPr="00A853A3">
              <w:rPr>
                <w:rFonts w:ascii="Times New Roman" w:hAnsi="Times New Roman"/>
                <w:color w:val="000000" w:themeColor="text1"/>
                <w:sz w:val="24"/>
              </w:rPr>
              <w:t xml:space="preserve"> (катетера) для лекарственной терапии злокачественных новообразований</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w:t>
            </w:r>
            <w:r w:rsidRPr="00A853A3">
              <w:rPr>
                <w:rFonts w:ascii="Times New Roman" w:hAnsi="Times New Roman"/>
                <w:color w:val="000000" w:themeColor="text1"/>
                <w:sz w:val="24"/>
                <w:lang w:val="en-US"/>
              </w:rPr>
              <w:t>104</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proofErr w:type="spellStart"/>
            <w:r w:rsidRPr="00A853A3">
              <w:rPr>
                <w:rFonts w:ascii="Times New Roman" w:hAnsi="Times New Roman"/>
                <w:color w:val="000000" w:themeColor="text1"/>
                <w:sz w:val="24"/>
              </w:rPr>
              <w:t>Эвисцерация</w:t>
            </w:r>
            <w:proofErr w:type="spellEnd"/>
            <w:r w:rsidRPr="00A853A3">
              <w:rPr>
                <w:rFonts w:ascii="Times New Roman" w:hAnsi="Times New Roman"/>
                <w:color w:val="000000" w:themeColor="text1"/>
                <w:sz w:val="24"/>
              </w:rPr>
              <w:t xml:space="preserve"> малого таза при лучевых повреждениях</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st20.005</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1)</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st20.006</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2)</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st20.007</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3)</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st20.008</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4)</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st20.009</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5)</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st20.010</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Замена речевого процессора</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st21.001</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1)</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st21.002</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2)</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st21.003</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3)</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lastRenderedPageBreak/>
              <w:t>st21.004</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4)</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st21.005</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5)</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st21.006</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6)</w:t>
            </w:r>
          </w:p>
        </w:tc>
      </w:tr>
      <w:tr w:rsidR="00007311" w:rsidRPr="00CF47D4" w:rsidTr="00464DDA">
        <w:trPr>
          <w:trHeight w:val="300"/>
        </w:trPr>
        <w:tc>
          <w:tcPr>
            <w:tcW w:w="1134" w:type="dxa"/>
            <w:shd w:val="clear" w:color="auto" w:fill="auto"/>
            <w:noWrap/>
            <w:vAlign w:val="center"/>
            <w:hideMark/>
          </w:tcPr>
          <w:p w:rsidR="00007311" w:rsidRPr="00492AEB" w:rsidRDefault="00007311" w:rsidP="00007311">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st21.009</w:t>
            </w:r>
          </w:p>
        </w:tc>
        <w:tc>
          <w:tcPr>
            <w:tcW w:w="8364" w:type="dxa"/>
            <w:shd w:val="clear" w:color="auto" w:fill="auto"/>
            <w:noWrap/>
            <w:hideMark/>
          </w:tcPr>
          <w:p w:rsidR="00007311" w:rsidRPr="00492AEB" w:rsidRDefault="00007311" w:rsidP="00007311">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органе зрения (</w:t>
            </w:r>
            <w:proofErr w:type="spellStart"/>
            <w:r w:rsidRPr="00492AEB">
              <w:rPr>
                <w:rFonts w:ascii="Times New Roman" w:eastAsia="Times New Roman" w:hAnsi="Times New Roman" w:cs="Times New Roman"/>
                <w:color w:val="000000" w:themeColor="text1"/>
                <w:sz w:val="24"/>
                <w:szCs w:val="24"/>
                <w:lang w:eastAsia="ru-RU"/>
              </w:rPr>
              <w:t>факоэмульсификация</w:t>
            </w:r>
            <w:proofErr w:type="spellEnd"/>
            <w:r w:rsidRPr="00492AEB">
              <w:rPr>
                <w:rFonts w:ascii="Times New Roman" w:eastAsia="Times New Roman" w:hAnsi="Times New Roman" w:cs="Times New Roman"/>
                <w:color w:val="000000" w:themeColor="text1"/>
                <w:sz w:val="24"/>
                <w:szCs w:val="24"/>
                <w:lang w:eastAsia="ru-RU"/>
              </w:rPr>
              <w:t xml:space="preserve"> с имплантацией ИОЛ)</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st24.004</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Ревматические болезни сердца (уровень 2)</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st25.004</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Диагностическое обследование </w:t>
            </w:r>
            <w:proofErr w:type="gramStart"/>
            <w:r w:rsidRPr="00A853A3">
              <w:rPr>
                <w:rFonts w:ascii="Times New Roman" w:hAnsi="Times New Roman"/>
                <w:color w:val="000000" w:themeColor="text1"/>
                <w:sz w:val="24"/>
              </w:rPr>
              <w:t>сердечно-сосудистой</w:t>
            </w:r>
            <w:proofErr w:type="gramEnd"/>
            <w:r w:rsidRPr="00A853A3">
              <w:rPr>
                <w:rFonts w:ascii="Times New Roman" w:hAnsi="Times New Roman"/>
                <w:color w:val="000000" w:themeColor="text1"/>
                <w:sz w:val="24"/>
              </w:rPr>
              <w:t xml:space="preserve"> системы</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st25.005</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сердце и коронарных сосудах (уровень 1)</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st25.006</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сердце и коронарных сосудах (уровень 2)</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st25.007</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сердце и коронарных сосудах (уровень 3)</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st25.008</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сосудах (уровень 1)</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st25.009</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сосудах (уровень 2)</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st25.010</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сосудах (уровень 3)</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st25.011</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сосудах (уровень 4)</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st25.012</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сосудах (уровень 5)</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st27.007</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Стенокардия (кроме </w:t>
            </w:r>
            <w:proofErr w:type="gramStart"/>
            <w:r w:rsidRPr="00A853A3">
              <w:rPr>
                <w:rFonts w:ascii="Times New Roman" w:hAnsi="Times New Roman"/>
                <w:color w:val="000000" w:themeColor="text1"/>
                <w:sz w:val="24"/>
              </w:rPr>
              <w:t>нестабильной</w:t>
            </w:r>
            <w:proofErr w:type="gramEnd"/>
            <w:r w:rsidRPr="00A853A3">
              <w:rPr>
                <w:rFonts w:ascii="Times New Roman" w:hAnsi="Times New Roman"/>
                <w:color w:val="000000" w:themeColor="text1"/>
                <w:sz w:val="24"/>
              </w:rPr>
              <w:t>), хроническая ишемическая болезнь сердца (уровень 2)</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st27.009</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Другие болезни сердца (уровень 2)</w:t>
            </w:r>
          </w:p>
        </w:tc>
      </w:tr>
      <w:tr w:rsidR="00007311" w:rsidRPr="00CF47D4" w:rsidTr="00236C89">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st28.002</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нижних дыхательных путях и легочной ткани, органах средостения (уровень 1)</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st28.003</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нижних дыхательных путях и легочной ткани, органах средостения (уровень 2)</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st28.004</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нижних дыхательных путях и легочной ткани, органах средостения (уровень 3)</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st28.005</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нижних дыхательных путях и легочной ткани, органах средостения (уровень 4)</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lang w:val="en-US"/>
              </w:rPr>
            </w:pPr>
            <w:r w:rsidRPr="00A853A3">
              <w:rPr>
                <w:rFonts w:ascii="Times New Roman" w:hAnsi="Times New Roman"/>
                <w:color w:val="000000" w:themeColor="text1"/>
                <w:sz w:val="24"/>
                <w:lang w:val="en-US"/>
              </w:rPr>
              <w:t>st29.007</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Тяжелая множественная и сочетанная травма (</w:t>
            </w:r>
            <w:proofErr w:type="spellStart"/>
            <w:r w:rsidRPr="00A853A3">
              <w:rPr>
                <w:rFonts w:ascii="Times New Roman" w:hAnsi="Times New Roman"/>
                <w:color w:val="000000" w:themeColor="text1"/>
                <w:sz w:val="24"/>
              </w:rPr>
              <w:t>политравма</w:t>
            </w:r>
            <w:proofErr w:type="spellEnd"/>
            <w:r w:rsidRPr="00A853A3">
              <w:rPr>
                <w:rFonts w:ascii="Times New Roman" w:hAnsi="Times New Roman"/>
                <w:color w:val="000000" w:themeColor="text1"/>
                <w:sz w:val="24"/>
              </w:rPr>
              <w:t>)</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st29.008</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proofErr w:type="spellStart"/>
            <w:r w:rsidRPr="00A853A3">
              <w:rPr>
                <w:rFonts w:ascii="Times New Roman" w:hAnsi="Times New Roman"/>
                <w:color w:val="000000" w:themeColor="text1"/>
                <w:sz w:val="24"/>
              </w:rPr>
              <w:t>Эндопротезирование</w:t>
            </w:r>
            <w:proofErr w:type="spellEnd"/>
            <w:r w:rsidRPr="00A853A3">
              <w:rPr>
                <w:rFonts w:ascii="Times New Roman" w:hAnsi="Times New Roman"/>
                <w:color w:val="000000" w:themeColor="text1"/>
                <w:sz w:val="24"/>
              </w:rPr>
              <w:t xml:space="preserve"> суставов</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st29.009</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костно-мышечной системе и суставах (уровень 1)</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st29.010</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костно-мышечной системе и суставах (уровень 2)</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st29.011</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костно-мышечной системе и суставах (уровень 3)</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st29.012</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костно-мышечной системе и суставах (уровень 4)</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st29.013</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костно-мышечной системе и суставах (уровень 5)</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st30.006</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взрослые (уровень 1)</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st30.007</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взрослые (уровень 2)</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st30.008</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взрослые (уровень 3)</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st30.009</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взрослые (уровень 4)</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st30.010</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1)</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st30.011</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2)</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st30.012</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3)</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st30.013</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4)</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st30.014</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5)</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st30.015</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6)</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st31.002</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коже, подкожной клетчатке, придатках кожи (уровень 1)</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st31.003</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коже, подкожной клетчатке, придатках кожи (уровень 2)</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st31.004</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коже, подкожной клетчатке, придатках кожи (уровень 3)</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st31.005</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коже, подкожной клетчатке, придатках кожи (уровень 4)</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lastRenderedPageBreak/>
              <w:t>st31.006</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органах кроветворения и иммунной системы (уровень 1)</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st31.007</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органах кроветворения и иммунной системы (уровень 2)</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st31.008</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органах кроветворения и иммунной системы (уровень 3)</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st31.009</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эндокринных железах кроме гипофиза (уровень 1)</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st31.010</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эндокринных железах кроме гипофиза (уровень 2)</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st31.015</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Остеомиелит (уровень 3)</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st31.019</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молочной железе (кроме злокачественных новообразований)</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st32.001</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желчном пузыре и желчевыводящих путях (уровень 1)</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st32.002</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желчном пузыре и желчевыводящих путях (уровень 2)</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st32.003</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желчном пузыре и желчевыводящих путях (уровень 3)</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st32.004</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желчном пузыре и желчевыводящих путях (уровень 4)</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st32.005</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печени и поджелудочной железе (уровень 1)</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st32.006</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печени и поджелудочной железе (уровень 2)</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st32.007</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Панкреатит, хирургическое лечение</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st32.008</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пищеводе, желудке, двенадцатиперстной кишке (уровень 1)</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st32.009</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пищеводе, желудке, двенадцатиперстной кишке (уровень 2)</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st32.010</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пищеводе, желудке, двенадцатиперстной кишке (уровень 3)</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st32.011</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proofErr w:type="spellStart"/>
            <w:r w:rsidRPr="00A853A3">
              <w:rPr>
                <w:rFonts w:ascii="Times New Roman" w:hAnsi="Times New Roman"/>
                <w:color w:val="000000" w:themeColor="text1"/>
                <w:sz w:val="24"/>
              </w:rPr>
              <w:t>Аппендэктомия</w:t>
            </w:r>
            <w:proofErr w:type="spellEnd"/>
            <w:r w:rsidRPr="00A853A3">
              <w:rPr>
                <w:rFonts w:ascii="Times New Roman" w:hAnsi="Times New Roman"/>
                <w:color w:val="000000" w:themeColor="text1"/>
                <w:sz w:val="24"/>
              </w:rPr>
              <w:t>, взрослые (уровень 1)</w:t>
            </w:r>
          </w:p>
        </w:tc>
      </w:tr>
      <w:tr w:rsidR="00007311" w:rsidRPr="00CF47D4" w:rsidTr="00236C89">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st32.012</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proofErr w:type="spellStart"/>
            <w:r w:rsidRPr="00A853A3">
              <w:rPr>
                <w:rFonts w:ascii="Times New Roman" w:hAnsi="Times New Roman"/>
                <w:color w:val="000000" w:themeColor="text1"/>
                <w:sz w:val="24"/>
              </w:rPr>
              <w:t>Аппендэктомия</w:t>
            </w:r>
            <w:proofErr w:type="spellEnd"/>
            <w:r w:rsidRPr="00A853A3">
              <w:rPr>
                <w:rFonts w:ascii="Times New Roman" w:hAnsi="Times New Roman"/>
                <w:color w:val="000000" w:themeColor="text1"/>
                <w:sz w:val="24"/>
              </w:rPr>
              <w:t>, взрослые (уровень 2)</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st32.013</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взрослые (уровень 1)</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st32.014</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взрослые (уровень 2)</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st32.015</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взрослые (уровень 3)</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st32.019</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взрослые (уровень 4)</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st32.016</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Другие операции на органах брюшной полости (уровень 1)</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st32.017</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Другие операции на органах брюшной полости (уровень 2)</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st32.018</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Другие операции на органах брюшной полости (уровень 3)</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st34.002</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органах полости рта (уровень 1)</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st34.003</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органах полости рта (уровень 2)</w:t>
            </w:r>
          </w:p>
        </w:tc>
      </w:tr>
      <w:tr w:rsidR="00007311" w:rsidRPr="00CF47D4" w:rsidTr="00236C89">
        <w:trPr>
          <w:trHeight w:val="300"/>
        </w:trPr>
        <w:tc>
          <w:tcPr>
            <w:tcW w:w="1134" w:type="dxa"/>
            <w:shd w:val="clear" w:color="auto" w:fill="auto"/>
            <w:noWrap/>
            <w:vAlign w:val="center"/>
            <w:hideMark/>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st34.004</w:t>
            </w:r>
          </w:p>
        </w:tc>
        <w:tc>
          <w:tcPr>
            <w:tcW w:w="8364" w:type="dxa"/>
            <w:shd w:val="clear" w:color="auto" w:fill="auto"/>
            <w:noWrap/>
            <w:vAlign w:val="center"/>
            <w:hideMark/>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органах полости рта (уровень 3)</w:t>
            </w:r>
          </w:p>
        </w:tc>
      </w:tr>
      <w:tr w:rsidR="00476FD6" w:rsidRPr="00CF47D4" w:rsidTr="00236C89">
        <w:trPr>
          <w:trHeight w:val="300"/>
        </w:trPr>
        <w:tc>
          <w:tcPr>
            <w:tcW w:w="1134" w:type="dxa"/>
            <w:shd w:val="clear" w:color="auto" w:fill="auto"/>
            <w:noWrap/>
            <w:vAlign w:val="center"/>
          </w:tcPr>
          <w:p w:rsidR="00476FD6" w:rsidRPr="00A853A3" w:rsidRDefault="00476FD6" w:rsidP="00476FD6">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st34.00</w:t>
            </w:r>
            <w:r>
              <w:rPr>
                <w:rFonts w:ascii="Times New Roman" w:hAnsi="Times New Roman"/>
                <w:color w:val="000000" w:themeColor="text1"/>
                <w:sz w:val="24"/>
              </w:rPr>
              <w:t>5</w:t>
            </w:r>
          </w:p>
        </w:tc>
        <w:tc>
          <w:tcPr>
            <w:tcW w:w="8364" w:type="dxa"/>
            <w:shd w:val="clear" w:color="auto" w:fill="auto"/>
            <w:noWrap/>
            <w:vAlign w:val="center"/>
          </w:tcPr>
          <w:p w:rsidR="00476FD6" w:rsidRPr="00A853A3" w:rsidRDefault="00476FD6" w:rsidP="00476FD6">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Операции на органах полости рта (уровень </w:t>
            </w:r>
            <w:r>
              <w:rPr>
                <w:rFonts w:ascii="Times New Roman" w:hAnsi="Times New Roman"/>
                <w:color w:val="000000" w:themeColor="text1"/>
                <w:sz w:val="24"/>
              </w:rPr>
              <w:t>4</w:t>
            </w:r>
            <w:r w:rsidRPr="00A853A3">
              <w:rPr>
                <w:rFonts w:ascii="Times New Roman" w:hAnsi="Times New Roman"/>
                <w:color w:val="000000" w:themeColor="text1"/>
                <w:sz w:val="24"/>
              </w:rPr>
              <w:t>)</w:t>
            </w:r>
          </w:p>
        </w:tc>
      </w:tr>
      <w:tr w:rsidR="00476FD6" w:rsidRPr="00CF47D4" w:rsidTr="00236C89">
        <w:trPr>
          <w:trHeight w:val="300"/>
        </w:trPr>
        <w:tc>
          <w:tcPr>
            <w:tcW w:w="1134" w:type="dxa"/>
            <w:shd w:val="clear" w:color="auto" w:fill="auto"/>
            <w:noWrap/>
            <w:vAlign w:val="center"/>
          </w:tcPr>
          <w:p w:rsidR="00476FD6" w:rsidRPr="0009203D" w:rsidRDefault="00476FD6" w:rsidP="00476FD6">
            <w:pPr>
              <w:spacing w:after="0" w:line="240" w:lineRule="auto"/>
              <w:jc w:val="center"/>
              <w:rPr>
                <w:rFonts w:ascii="Times New Roman" w:hAnsi="Times New Roman"/>
                <w:i/>
                <w:color w:val="FF0000"/>
                <w:sz w:val="24"/>
              </w:rPr>
            </w:pPr>
            <w:r w:rsidRPr="0009203D">
              <w:rPr>
                <w:rFonts w:ascii="Times New Roman" w:hAnsi="Times New Roman"/>
                <w:i/>
                <w:color w:val="FF0000"/>
                <w:sz w:val="24"/>
              </w:rPr>
              <w:t>st36.009</w:t>
            </w:r>
          </w:p>
        </w:tc>
        <w:tc>
          <w:tcPr>
            <w:tcW w:w="8364" w:type="dxa"/>
            <w:shd w:val="clear" w:color="auto" w:fill="auto"/>
            <w:noWrap/>
            <w:vAlign w:val="center"/>
          </w:tcPr>
          <w:p w:rsidR="00476FD6" w:rsidRPr="0009203D" w:rsidRDefault="00476FD6" w:rsidP="0009203D">
            <w:pPr>
              <w:spacing w:after="0" w:line="240" w:lineRule="auto"/>
              <w:rPr>
                <w:rFonts w:ascii="Times New Roman" w:hAnsi="Times New Roman"/>
                <w:i/>
                <w:color w:val="FF0000"/>
                <w:sz w:val="24"/>
              </w:rPr>
            </w:pPr>
            <w:proofErr w:type="spellStart"/>
            <w:r w:rsidRPr="0009203D">
              <w:rPr>
                <w:rFonts w:ascii="Times New Roman" w:hAnsi="Times New Roman"/>
                <w:i/>
                <w:color w:val="FF0000"/>
                <w:sz w:val="24"/>
              </w:rPr>
              <w:t>Реинфузия</w:t>
            </w:r>
            <w:proofErr w:type="spellEnd"/>
            <w:r w:rsidRPr="0009203D">
              <w:rPr>
                <w:rFonts w:ascii="Times New Roman" w:hAnsi="Times New Roman"/>
                <w:i/>
                <w:color w:val="FF0000"/>
                <w:sz w:val="24"/>
              </w:rPr>
              <w:t xml:space="preserve"> </w:t>
            </w:r>
            <w:proofErr w:type="spellStart"/>
            <w:r w:rsidRPr="0009203D">
              <w:rPr>
                <w:rFonts w:ascii="Times New Roman" w:hAnsi="Times New Roman"/>
                <w:i/>
                <w:color w:val="FF0000"/>
                <w:sz w:val="24"/>
              </w:rPr>
              <w:t>аутокрови</w:t>
            </w:r>
            <w:proofErr w:type="spellEnd"/>
          </w:p>
        </w:tc>
      </w:tr>
      <w:tr w:rsidR="00476FD6" w:rsidRPr="00CF47D4" w:rsidTr="00236C89">
        <w:trPr>
          <w:trHeight w:val="300"/>
        </w:trPr>
        <w:tc>
          <w:tcPr>
            <w:tcW w:w="1134" w:type="dxa"/>
            <w:shd w:val="clear" w:color="auto" w:fill="auto"/>
            <w:noWrap/>
            <w:vAlign w:val="center"/>
          </w:tcPr>
          <w:p w:rsidR="00476FD6" w:rsidRDefault="00476FD6" w:rsidP="00476FD6">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st36.010</w:t>
            </w:r>
          </w:p>
        </w:tc>
        <w:tc>
          <w:tcPr>
            <w:tcW w:w="8364" w:type="dxa"/>
            <w:shd w:val="clear" w:color="auto" w:fill="auto"/>
            <w:noWrap/>
            <w:vAlign w:val="center"/>
          </w:tcPr>
          <w:p w:rsidR="00476FD6" w:rsidRDefault="00476FD6" w:rsidP="00476FD6">
            <w:pPr>
              <w:spacing w:after="0" w:line="240" w:lineRule="auto"/>
              <w:rPr>
                <w:rFonts w:ascii="Times New Roman" w:hAnsi="Times New Roman"/>
                <w:color w:val="000000" w:themeColor="text1"/>
                <w:sz w:val="24"/>
              </w:rPr>
            </w:pPr>
            <w:r>
              <w:rPr>
                <w:rFonts w:ascii="Times New Roman" w:hAnsi="Times New Roman"/>
                <w:color w:val="000000" w:themeColor="text1"/>
                <w:sz w:val="24"/>
              </w:rPr>
              <w:t xml:space="preserve">Баллонная внутриаортальная </w:t>
            </w:r>
            <w:proofErr w:type="spellStart"/>
            <w:r>
              <w:rPr>
                <w:rFonts w:ascii="Times New Roman" w:hAnsi="Times New Roman"/>
                <w:color w:val="000000" w:themeColor="text1"/>
                <w:sz w:val="24"/>
              </w:rPr>
              <w:t>контрпульсация</w:t>
            </w:r>
            <w:proofErr w:type="spellEnd"/>
          </w:p>
        </w:tc>
      </w:tr>
      <w:tr w:rsidR="00476FD6" w:rsidRPr="00CF47D4" w:rsidTr="00236C89">
        <w:trPr>
          <w:trHeight w:val="300"/>
        </w:trPr>
        <w:tc>
          <w:tcPr>
            <w:tcW w:w="1134" w:type="dxa"/>
            <w:shd w:val="clear" w:color="auto" w:fill="auto"/>
            <w:noWrap/>
            <w:vAlign w:val="center"/>
          </w:tcPr>
          <w:p w:rsidR="00476FD6" w:rsidRDefault="00476FD6" w:rsidP="00476FD6">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st36.011</w:t>
            </w:r>
          </w:p>
        </w:tc>
        <w:tc>
          <w:tcPr>
            <w:tcW w:w="8364" w:type="dxa"/>
            <w:shd w:val="clear" w:color="auto" w:fill="auto"/>
            <w:noWrap/>
            <w:vAlign w:val="center"/>
          </w:tcPr>
          <w:p w:rsidR="00476FD6" w:rsidRDefault="00476FD6" w:rsidP="00476FD6">
            <w:pPr>
              <w:spacing w:after="0" w:line="240" w:lineRule="auto"/>
              <w:rPr>
                <w:rFonts w:ascii="Times New Roman" w:hAnsi="Times New Roman"/>
                <w:color w:val="000000" w:themeColor="text1"/>
                <w:sz w:val="24"/>
              </w:rPr>
            </w:pPr>
            <w:r>
              <w:rPr>
                <w:rFonts w:ascii="Times New Roman" w:hAnsi="Times New Roman"/>
                <w:color w:val="000000" w:themeColor="text1"/>
                <w:sz w:val="24"/>
              </w:rPr>
              <w:t xml:space="preserve">Экстракорпоральная мембранная </w:t>
            </w:r>
            <w:proofErr w:type="spellStart"/>
            <w:r>
              <w:rPr>
                <w:rFonts w:ascii="Times New Roman" w:hAnsi="Times New Roman"/>
                <w:color w:val="000000" w:themeColor="text1"/>
                <w:sz w:val="24"/>
              </w:rPr>
              <w:t>оксигенация</w:t>
            </w:r>
            <w:proofErr w:type="spellEnd"/>
          </w:p>
        </w:tc>
      </w:tr>
    </w:tbl>
    <w:p w:rsidR="00236C89" w:rsidRDefault="00236C89" w:rsidP="006A23E6">
      <w:pPr>
        <w:spacing w:after="0" w:line="240" w:lineRule="auto"/>
        <w:ind w:left="23" w:right="119" w:firstLine="697"/>
        <w:jc w:val="both"/>
        <w:rPr>
          <w:rFonts w:ascii="Times New Roman" w:hAnsi="Times New Roman" w:cs="Times New Roman"/>
          <w:sz w:val="28"/>
        </w:rPr>
      </w:pPr>
    </w:p>
    <w:p w:rsidR="000128C7" w:rsidRPr="00864424" w:rsidRDefault="00476FD6" w:rsidP="000128C7">
      <w:pPr>
        <w:spacing w:after="0"/>
        <w:jc w:val="right"/>
        <w:rPr>
          <w:rFonts w:ascii="Times New Roman" w:eastAsia="Calibri" w:hAnsi="Times New Roman" w:cs="Times New Roman"/>
          <w:sz w:val="28"/>
          <w:szCs w:val="28"/>
        </w:rPr>
      </w:pPr>
      <w:r>
        <w:rPr>
          <w:rFonts w:ascii="Times New Roman" w:eastAsia="Calibri" w:hAnsi="Times New Roman" w:cs="Times New Roman"/>
          <w:sz w:val="28"/>
          <w:szCs w:val="28"/>
        </w:rPr>
        <w:t>Т</w:t>
      </w:r>
      <w:r w:rsidR="000128C7" w:rsidRPr="00864424">
        <w:rPr>
          <w:rFonts w:ascii="Times New Roman" w:eastAsia="Calibri" w:hAnsi="Times New Roman" w:cs="Times New Roman"/>
          <w:sz w:val="28"/>
          <w:szCs w:val="28"/>
        </w:rPr>
        <w:t xml:space="preserve">аблица </w:t>
      </w:r>
      <w:r w:rsidR="006C13D2">
        <w:rPr>
          <w:rFonts w:ascii="Times New Roman" w:eastAsia="Calibri" w:hAnsi="Times New Roman" w:cs="Times New Roman"/>
          <w:sz w:val="28"/>
          <w:szCs w:val="28"/>
        </w:rPr>
        <w:t>5</w:t>
      </w:r>
    </w:p>
    <w:p w:rsidR="000128C7" w:rsidRPr="00864424" w:rsidRDefault="000128C7" w:rsidP="000128C7">
      <w:pPr>
        <w:spacing w:after="0" w:line="240" w:lineRule="auto"/>
        <w:jc w:val="center"/>
        <w:rPr>
          <w:rFonts w:ascii="Times New Roman" w:hAnsi="Times New Roman" w:cs="Times New Roman"/>
          <w:sz w:val="28"/>
          <w:szCs w:val="28"/>
        </w:rPr>
      </w:pPr>
      <w:r w:rsidRPr="00864424">
        <w:rPr>
          <w:rFonts w:ascii="Times New Roman" w:hAnsi="Times New Roman" w:cs="Times New Roman"/>
          <w:sz w:val="28"/>
          <w:szCs w:val="28"/>
        </w:rPr>
        <w:t>Перечень</w:t>
      </w:r>
    </w:p>
    <w:p w:rsidR="000128C7" w:rsidRDefault="000128C7" w:rsidP="000128C7">
      <w:pPr>
        <w:spacing w:after="0" w:line="240" w:lineRule="auto"/>
        <w:jc w:val="center"/>
        <w:rPr>
          <w:rFonts w:ascii="Times New Roman" w:eastAsia="Calibri" w:hAnsi="Times New Roman" w:cs="Times New Roman"/>
          <w:sz w:val="28"/>
          <w:szCs w:val="28"/>
        </w:rPr>
      </w:pPr>
      <w:r w:rsidRPr="00864424">
        <w:rPr>
          <w:rFonts w:ascii="Times New Roman" w:eastAsia="Calibri" w:hAnsi="Times New Roman" w:cs="Times New Roman"/>
          <w:sz w:val="28"/>
          <w:szCs w:val="28"/>
        </w:rPr>
        <w:t xml:space="preserve">клинико-статистических групп </w:t>
      </w:r>
      <w:r w:rsidR="00B35219">
        <w:rPr>
          <w:rFonts w:ascii="Times New Roman" w:eastAsia="Calibri" w:hAnsi="Times New Roman" w:cs="Times New Roman"/>
          <w:sz w:val="28"/>
          <w:szCs w:val="28"/>
        </w:rPr>
        <w:t xml:space="preserve">дневного </w:t>
      </w:r>
      <w:r>
        <w:rPr>
          <w:rFonts w:ascii="Times New Roman" w:eastAsia="Calibri" w:hAnsi="Times New Roman" w:cs="Times New Roman"/>
          <w:sz w:val="28"/>
          <w:szCs w:val="28"/>
        </w:rPr>
        <w:t>стационара</w:t>
      </w:r>
      <w:r w:rsidRPr="00864424">
        <w:rPr>
          <w:rFonts w:ascii="Times New Roman" w:eastAsia="Calibri" w:hAnsi="Times New Roman" w:cs="Times New Roman"/>
          <w:sz w:val="28"/>
          <w:szCs w:val="28"/>
        </w:rPr>
        <w:t xml:space="preserve">, которые предполагают хирургическое </w:t>
      </w:r>
      <w:r>
        <w:rPr>
          <w:rFonts w:ascii="Times New Roman" w:eastAsia="Calibri" w:hAnsi="Times New Roman" w:cs="Times New Roman"/>
          <w:sz w:val="28"/>
          <w:szCs w:val="28"/>
        </w:rPr>
        <w:t xml:space="preserve">вмешательство </w:t>
      </w:r>
      <w:r w:rsidRPr="00864424">
        <w:rPr>
          <w:rFonts w:ascii="Times New Roman" w:eastAsia="Calibri" w:hAnsi="Times New Roman" w:cs="Times New Roman"/>
          <w:sz w:val="28"/>
          <w:szCs w:val="28"/>
        </w:rPr>
        <w:t>или</w:t>
      </w:r>
    </w:p>
    <w:p w:rsidR="000128C7" w:rsidRDefault="000128C7" w:rsidP="000128C7">
      <w:pPr>
        <w:spacing w:after="0" w:line="240" w:lineRule="auto"/>
        <w:jc w:val="center"/>
        <w:rPr>
          <w:rFonts w:ascii="Times New Roman" w:eastAsia="Calibri" w:hAnsi="Times New Roman" w:cs="Times New Roman"/>
          <w:sz w:val="28"/>
          <w:szCs w:val="28"/>
        </w:rPr>
      </w:pPr>
      <w:proofErr w:type="spellStart"/>
      <w:r w:rsidRPr="00864424">
        <w:rPr>
          <w:rFonts w:ascii="Times New Roman" w:eastAsia="Calibri" w:hAnsi="Times New Roman" w:cs="Times New Roman"/>
          <w:sz w:val="28"/>
          <w:szCs w:val="28"/>
        </w:rPr>
        <w:t>тромболитическую</w:t>
      </w:r>
      <w:proofErr w:type="spellEnd"/>
      <w:r w:rsidRPr="00864424">
        <w:rPr>
          <w:rFonts w:ascii="Times New Roman" w:eastAsia="Calibri" w:hAnsi="Times New Roman" w:cs="Times New Roman"/>
          <w:sz w:val="28"/>
          <w:szCs w:val="28"/>
        </w:rPr>
        <w:t xml:space="preserve"> терапию</w:t>
      </w:r>
    </w:p>
    <w:p w:rsidR="000128C7" w:rsidRDefault="000128C7" w:rsidP="006A23E6">
      <w:pPr>
        <w:spacing w:after="0" w:line="240" w:lineRule="auto"/>
        <w:ind w:left="23" w:right="119" w:firstLine="697"/>
        <w:jc w:val="both"/>
        <w:rPr>
          <w:rFonts w:ascii="Times New Roman" w:hAnsi="Times New Roman" w:cs="Times New Roman"/>
          <w:sz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364"/>
      </w:tblGrid>
      <w:tr w:rsidR="00B35219" w:rsidRPr="00CF47D4" w:rsidTr="00B35219">
        <w:trPr>
          <w:trHeight w:val="300"/>
        </w:trPr>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tcPr>
          <w:p w:rsidR="00B35219" w:rsidRPr="00B35219" w:rsidRDefault="00B35219" w:rsidP="0088448D">
            <w:pPr>
              <w:spacing w:after="0" w:line="240" w:lineRule="auto"/>
              <w:jc w:val="center"/>
              <w:rPr>
                <w:rFonts w:ascii="Times New Roman" w:eastAsia="Times New Roman" w:hAnsi="Times New Roman" w:cs="Times New Roman"/>
                <w:sz w:val="24"/>
                <w:szCs w:val="24"/>
                <w:lang w:eastAsia="ru-RU"/>
              </w:rPr>
            </w:pPr>
            <w:r w:rsidRPr="00B35219">
              <w:rPr>
                <w:rFonts w:ascii="Times New Roman" w:eastAsia="Times New Roman" w:hAnsi="Times New Roman" w:cs="Times New Roman"/>
                <w:sz w:val="24"/>
                <w:szCs w:val="24"/>
                <w:lang w:eastAsia="ru-RU"/>
              </w:rPr>
              <w:t>№ КСГ</w:t>
            </w:r>
          </w:p>
        </w:tc>
        <w:tc>
          <w:tcPr>
            <w:tcW w:w="8364" w:type="dxa"/>
            <w:tcBorders>
              <w:top w:val="single" w:sz="2" w:space="0" w:color="auto"/>
              <w:left w:val="single" w:sz="2" w:space="0" w:color="auto"/>
              <w:bottom w:val="single" w:sz="2" w:space="0" w:color="auto"/>
              <w:right w:val="single" w:sz="2" w:space="0" w:color="auto"/>
            </w:tcBorders>
            <w:shd w:val="clear" w:color="auto" w:fill="auto"/>
            <w:noWrap/>
            <w:vAlign w:val="center"/>
          </w:tcPr>
          <w:p w:rsidR="00B35219" w:rsidRPr="00B35219" w:rsidRDefault="00B35219" w:rsidP="00B35219">
            <w:pPr>
              <w:spacing w:after="0" w:line="240" w:lineRule="auto"/>
              <w:jc w:val="center"/>
              <w:rPr>
                <w:rFonts w:ascii="Times New Roman" w:eastAsia="Times New Roman" w:hAnsi="Times New Roman" w:cs="Times New Roman"/>
                <w:sz w:val="24"/>
                <w:szCs w:val="24"/>
                <w:lang w:eastAsia="ru-RU"/>
              </w:rPr>
            </w:pPr>
            <w:r w:rsidRPr="00B35219">
              <w:rPr>
                <w:rFonts w:ascii="Times New Roman" w:eastAsia="Times New Roman" w:hAnsi="Times New Roman" w:cs="Times New Roman"/>
                <w:sz w:val="24"/>
                <w:szCs w:val="24"/>
                <w:lang w:eastAsia="ru-RU"/>
              </w:rPr>
              <w:t>Наименование КСГ</w:t>
            </w:r>
          </w:p>
        </w:tc>
      </w:tr>
      <w:tr w:rsidR="00B35219" w:rsidRPr="00CF47D4" w:rsidTr="0088448D">
        <w:trPr>
          <w:trHeight w:val="300"/>
        </w:trPr>
        <w:tc>
          <w:tcPr>
            <w:tcW w:w="9498" w:type="dxa"/>
            <w:gridSpan w:val="2"/>
            <w:shd w:val="clear" w:color="auto" w:fill="auto"/>
            <w:noWrap/>
            <w:vAlign w:val="center"/>
          </w:tcPr>
          <w:p w:rsidR="00B35219" w:rsidRPr="000128C7" w:rsidRDefault="00B35219" w:rsidP="00B35219">
            <w:pPr>
              <w:spacing w:after="0" w:line="240" w:lineRule="auto"/>
              <w:jc w:val="center"/>
              <w:rPr>
                <w:rFonts w:ascii="Times New Roman" w:eastAsia="Times New Roman" w:hAnsi="Times New Roman" w:cs="Times New Roman"/>
                <w:sz w:val="24"/>
                <w:szCs w:val="24"/>
                <w:lang w:eastAsia="ru-RU"/>
              </w:rPr>
            </w:pPr>
            <w:r w:rsidRPr="000128C7">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 xml:space="preserve"> условиях дневного </w:t>
            </w:r>
            <w:r w:rsidRPr="000128C7">
              <w:rPr>
                <w:rFonts w:ascii="Times New Roman" w:eastAsia="Times New Roman" w:hAnsi="Times New Roman" w:cs="Times New Roman"/>
                <w:sz w:val="24"/>
                <w:szCs w:val="24"/>
                <w:lang w:eastAsia="ru-RU"/>
              </w:rPr>
              <w:t>стационар</w:t>
            </w:r>
            <w:r>
              <w:rPr>
                <w:rFonts w:ascii="Times New Roman" w:eastAsia="Times New Roman" w:hAnsi="Times New Roman" w:cs="Times New Roman"/>
                <w:sz w:val="24"/>
                <w:szCs w:val="24"/>
                <w:lang w:eastAsia="ru-RU"/>
              </w:rPr>
              <w:t>а</w:t>
            </w:r>
          </w:p>
        </w:tc>
      </w:tr>
      <w:tr w:rsidR="00007311" w:rsidRPr="00CF47D4" w:rsidTr="0088448D">
        <w:trPr>
          <w:trHeight w:val="300"/>
        </w:trPr>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ds02.006</w:t>
            </w:r>
          </w:p>
        </w:tc>
        <w:tc>
          <w:tcPr>
            <w:tcW w:w="8364" w:type="dxa"/>
            <w:tcBorders>
              <w:top w:val="single" w:sz="2" w:space="0" w:color="auto"/>
              <w:left w:val="single" w:sz="2" w:space="0" w:color="auto"/>
              <w:bottom w:val="single" w:sz="2" w:space="0" w:color="auto"/>
              <w:right w:val="single" w:sz="2" w:space="0" w:color="auto"/>
            </w:tcBorders>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Искусственное прерывание беременности (аборт)</w:t>
            </w:r>
          </w:p>
        </w:tc>
      </w:tr>
      <w:tr w:rsidR="00007311" w:rsidRPr="00CF47D4" w:rsidTr="0088448D">
        <w:trPr>
          <w:trHeight w:val="300"/>
        </w:trPr>
        <w:tc>
          <w:tcPr>
            <w:tcW w:w="1134" w:type="dxa"/>
            <w:tcBorders>
              <w:top w:val="single" w:sz="2" w:space="0" w:color="auto"/>
            </w:tcBorders>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ds02.003</w:t>
            </w:r>
          </w:p>
        </w:tc>
        <w:tc>
          <w:tcPr>
            <w:tcW w:w="8364" w:type="dxa"/>
            <w:tcBorders>
              <w:top w:val="single" w:sz="2" w:space="0" w:color="auto"/>
            </w:tcBorders>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(уровень 1)</w:t>
            </w:r>
          </w:p>
        </w:tc>
      </w:tr>
      <w:tr w:rsidR="00007311" w:rsidRPr="00CF47D4" w:rsidTr="0088448D">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ds02.004</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(уровень 2)</w:t>
            </w:r>
          </w:p>
        </w:tc>
      </w:tr>
      <w:tr w:rsidR="00007311" w:rsidRPr="00CF47D4" w:rsidTr="0088448D">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lastRenderedPageBreak/>
              <w:t>ds09.001</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дети</w:t>
            </w:r>
          </w:p>
        </w:tc>
      </w:tr>
      <w:tr w:rsidR="00007311" w:rsidRPr="00CF47D4" w:rsidTr="0088448D">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ds09.002</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дети</w:t>
            </w:r>
          </w:p>
        </w:tc>
      </w:tr>
      <w:tr w:rsidR="00007311" w:rsidRPr="00CF47D4" w:rsidTr="0088448D">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ds10.001</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дети</w:t>
            </w:r>
          </w:p>
        </w:tc>
      </w:tr>
      <w:tr w:rsidR="00007311" w:rsidRPr="00CF47D4" w:rsidTr="0088448D">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ds13.002</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Болезни системы кровообращения с применением инвазивных методов</w:t>
            </w:r>
          </w:p>
        </w:tc>
      </w:tr>
      <w:tr w:rsidR="00007311" w:rsidRPr="00CF47D4" w:rsidTr="0088448D">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ds14.001</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кишечнике и анальной области (уровень 1)</w:t>
            </w:r>
          </w:p>
        </w:tc>
      </w:tr>
      <w:tr w:rsidR="00007311" w:rsidRPr="00CF47D4" w:rsidTr="0088448D">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ds14.002</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кишечнике и анальной области (уровень 2)</w:t>
            </w:r>
          </w:p>
        </w:tc>
      </w:tr>
      <w:tr w:rsidR="00007311" w:rsidRPr="00CF47D4" w:rsidTr="0088448D">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ds16.002</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периферической нервной системе</w:t>
            </w:r>
          </w:p>
        </w:tc>
      </w:tr>
      <w:tr w:rsidR="00007311" w:rsidRPr="00CF47D4" w:rsidTr="0088448D">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ds18.003</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Формирование, имплантация, удаление, смена доступа для диализа</w:t>
            </w:r>
          </w:p>
        </w:tc>
      </w:tr>
      <w:tr w:rsidR="00007311" w:rsidRPr="00CF47D4" w:rsidTr="0088448D">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ds19.016</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кожи (уровень 1)</w:t>
            </w:r>
          </w:p>
        </w:tc>
      </w:tr>
      <w:tr w:rsidR="00007311" w:rsidRPr="00CF47D4" w:rsidTr="0088448D">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ds19.017</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кожи (уровень 2)</w:t>
            </w:r>
          </w:p>
        </w:tc>
      </w:tr>
      <w:tr w:rsidR="00007311" w:rsidRPr="00CF47D4" w:rsidTr="0088448D">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ds19.028</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Установка, замена </w:t>
            </w:r>
            <w:proofErr w:type="gramStart"/>
            <w:r w:rsidRPr="00A853A3">
              <w:rPr>
                <w:rFonts w:ascii="Times New Roman" w:hAnsi="Times New Roman"/>
                <w:color w:val="000000" w:themeColor="text1"/>
                <w:sz w:val="24"/>
              </w:rPr>
              <w:t>порт-системы</w:t>
            </w:r>
            <w:proofErr w:type="gramEnd"/>
            <w:r w:rsidRPr="00A853A3">
              <w:rPr>
                <w:rFonts w:ascii="Times New Roman" w:hAnsi="Times New Roman"/>
                <w:color w:val="000000" w:themeColor="text1"/>
                <w:sz w:val="24"/>
              </w:rPr>
              <w:t xml:space="preserve"> (катетера) для лекарственной терапии злокачественных новообразований</w:t>
            </w:r>
          </w:p>
        </w:tc>
      </w:tr>
      <w:tr w:rsidR="00007311" w:rsidRPr="00CF47D4" w:rsidTr="0088448D">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ds20.002</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1)</w:t>
            </w:r>
          </w:p>
        </w:tc>
      </w:tr>
      <w:tr w:rsidR="00007311" w:rsidRPr="00CF47D4" w:rsidTr="0088448D">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ds20.003</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2)</w:t>
            </w:r>
          </w:p>
        </w:tc>
      </w:tr>
      <w:tr w:rsidR="00007311" w:rsidRPr="00CF47D4" w:rsidTr="0088448D">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ds20.004</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3)</w:t>
            </w:r>
          </w:p>
        </w:tc>
      </w:tr>
      <w:tr w:rsidR="00007311" w:rsidRPr="00CF47D4" w:rsidTr="0088448D">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ds20.005</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4)</w:t>
            </w:r>
          </w:p>
        </w:tc>
      </w:tr>
      <w:tr w:rsidR="00007311" w:rsidRPr="00CF47D4" w:rsidTr="0088448D">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ds20.006</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Замена речевого процессора</w:t>
            </w:r>
          </w:p>
        </w:tc>
      </w:tr>
      <w:tr w:rsidR="00007311" w:rsidRPr="00CF47D4" w:rsidTr="0088448D">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ds21.002</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1)</w:t>
            </w:r>
          </w:p>
        </w:tc>
      </w:tr>
      <w:tr w:rsidR="00007311" w:rsidRPr="00CF47D4" w:rsidTr="0088448D">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ds21.003</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2)</w:t>
            </w:r>
          </w:p>
        </w:tc>
      </w:tr>
      <w:tr w:rsidR="00007311" w:rsidRPr="00CF47D4" w:rsidTr="0088448D">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ds21.004</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3)</w:t>
            </w:r>
          </w:p>
        </w:tc>
      </w:tr>
      <w:tr w:rsidR="00007311" w:rsidRPr="00CF47D4" w:rsidTr="0088448D">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ds21.005</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4)</w:t>
            </w:r>
          </w:p>
        </w:tc>
      </w:tr>
      <w:tr w:rsidR="00007311" w:rsidRPr="00CF47D4" w:rsidTr="0088448D">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ds21.006</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5)</w:t>
            </w:r>
          </w:p>
        </w:tc>
      </w:tr>
      <w:tr w:rsidR="00007311" w:rsidRPr="00CF47D4" w:rsidTr="0088448D">
        <w:trPr>
          <w:trHeight w:val="300"/>
        </w:trPr>
        <w:tc>
          <w:tcPr>
            <w:tcW w:w="1134" w:type="dxa"/>
            <w:shd w:val="clear" w:color="auto" w:fill="auto"/>
            <w:noWrap/>
            <w:vAlign w:val="center"/>
          </w:tcPr>
          <w:p w:rsidR="00007311" w:rsidRPr="00492AEB" w:rsidRDefault="00007311" w:rsidP="00007311">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ds21.007</w:t>
            </w:r>
          </w:p>
        </w:tc>
        <w:tc>
          <w:tcPr>
            <w:tcW w:w="8364" w:type="dxa"/>
            <w:shd w:val="clear" w:color="auto" w:fill="auto"/>
            <w:noWrap/>
            <w:vAlign w:val="center"/>
          </w:tcPr>
          <w:p w:rsidR="00007311" w:rsidRPr="00492AEB" w:rsidRDefault="00007311" w:rsidP="00007311">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органе зрения (</w:t>
            </w:r>
            <w:proofErr w:type="spellStart"/>
            <w:r w:rsidRPr="00492AEB">
              <w:rPr>
                <w:rFonts w:ascii="Times New Roman" w:eastAsia="Times New Roman" w:hAnsi="Times New Roman" w:cs="Times New Roman"/>
                <w:color w:val="000000" w:themeColor="text1"/>
                <w:sz w:val="24"/>
                <w:szCs w:val="24"/>
                <w:lang w:eastAsia="ru-RU"/>
              </w:rPr>
              <w:t>факоэмульсификация</w:t>
            </w:r>
            <w:proofErr w:type="spellEnd"/>
            <w:r w:rsidRPr="00492AEB">
              <w:rPr>
                <w:rFonts w:ascii="Times New Roman" w:eastAsia="Times New Roman" w:hAnsi="Times New Roman" w:cs="Times New Roman"/>
                <w:color w:val="000000" w:themeColor="text1"/>
                <w:sz w:val="24"/>
                <w:szCs w:val="24"/>
                <w:lang w:eastAsia="ru-RU"/>
              </w:rPr>
              <w:t xml:space="preserve"> с имплантацией ИОЛ)</w:t>
            </w:r>
          </w:p>
        </w:tc>
      </w:tr>
      <w:tr w:rsidR="00007311" w:rsidRPr="00CF47D4" w:rsidTr="0088448D">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ds25.001</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Диагностическое обследование </w:t>
            </w:r>
            <w:proofErr w:type="gramStart"/>
            <w:r w:rsidRPr="00A853A3">
              <w:rPr>
                <w:rFonts w:ascii="Times New Roman" w:hAnsi="Times New Roman"/>
                <w:color w:val="000000" w:themeColor="text1"/>
                <w:sz w:val="24"/>
              </w:rPr>
              <w:t>сердечно-сосудистой</w:t>
            </w:r>
            <w:proofErr w:type="gramEnd"/>
            <w:r w:rsidRPr="00A853A3">
              <w:rPr>
                <w:rFonts w:ascii="Times New Roman" w:hAnsi="Times New Roman"/>
                <w:color w:val="000000" w:themeColor="text1"/>
                <w:sz w:val="24"/>
              </w:rPr>
              <w:t xml:space="preserve"> системы</w:t>
            </w:r>
          </w:p>
        </w:tc>
      </w:tr>
      <w:tr w:rsidR="00007311" w:rsidRPr="00CF47D4" w:rsidTr="0088448D">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ds25.002</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сосудах (уровень 1)</w:t>
            </w:r>
          </w:p>
        </w:tc>
      </w:tr>
      <w:tr w:rsidR="00007311" w:rsidRPr="00CF47D4" w:rsidTr="0088448D">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ds25.003</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сосудах (уровень 2)</w:t>
            </w:r>
          </w:p>
        </w:tc>
      </w:tr>
      <w:tr w:rsidR="00007311" w:rsidRPr="00CF47D4" w:rsidTr="0088448D">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ds28.001</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нижних дыхательных путях и легочной ткани, органах средостения</w:t>
            </w:r>
          </w:p>
        </w:tc>
      </w:tr>
      <w:tr w:rsidR="00007311" w:rsidRPr="00CF47D4" w:rsidTr="0088448D">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ds29.001</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костно-мышечной системе и суставах (уровень 1)</w:t>
            </w:r>
          </w:p>
        </w:tc>
      </w:tr>
      <w:tr w:rsidR="00007311" w:rsidRPr="00CF47D4" w:rsidTr="0088448D">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ds29.002</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костно-мышечной системе и суставах (уровень 2)</w:t>
            </w:r>
          </w:p>
        </w:tc>
      </w:tr>
      <w:tr w:rsidR="00007311" w:rsidRPr="00CF47D4" w:rsidTr="0088448D">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ds29.003</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костно-мышечной системе и суставах (уровень 3)</w:t>
            </w:r>
          </w:p>
        </w:tc>
      </w:tr>
      <w:tr w:rsidR="00007311" w:rsidRPr="00CF47D4" w:rsidTr="0088448D">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ds30.002</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взрослые (уровень 1)</w:t>
            </w:r>
          </w:p>
        </w:tc>
      </w:tr>
      <w:tr w:rsidR="00007311" w:rsidRPr="00CF47D4" w:rsidTr="0088448D">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ds30.003</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взрослые (уровень 2)</w:t>
            </w:r>
          </w:p>
        </w:tc>
      </w:tr>
      <w:tr w:rsidR="00007311" w:rsidRPr="00CF47D4" w:rsidTr="0088448D">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ds30.004</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1)</w:t>
            </w:r>
          </w:p>
        </w:tc>
      </w:tr>
      <w:tr w:rsidR="00007311" w:rsidRPr="00CF47D4" w:rsidTr="0088448D">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ds30.005</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2)</w:t>
            </w:r>
          </w:p>
        </w:tc>
      </w:tr>
      <w:tr w:rsidR="00007311" w:rsidRPr="00CF47D4" w:rsidTr="0088448D">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ds30.006</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3)</w:t>
            </w:r>
          </w:p>
        </w:tc>
      </w:tr>
      <w:tr w:rsidR="00007311" w:rsidRPr="00CF47D4" w:rsidTr="0088448D">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ds31.002</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коже, подкожной клетчатке, придатках кожи (уровень 1)</w:t>
            </w:r>
          </w:p>
        </w:tc>
      </w:tr>
      <w:tr w:rsidR="00007311" w:rsidRPr="00CF47D4" w:rsidTr="0088448D">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ds31.003</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коже, подкожной клетчатке, придатках кожи (уровень 2)</w:t>
            </w:r>
          </w:p>
        </w:tc>
      </w:tr>
      <w:tr w:rsidR="00007311" w:rsidRPr="00CF47D4" w:rsidTr="0088448D">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ds31.004</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коже, подкожной клетчатке, придатках кожи (уровень 3)</w:t>
            </w:r>
          </w:p>
        </w:tc>
      </w:tr>
      <w:tr w:rsidR="00007311" w:rsidRPr="00CF47D4" w:rsidTr="0088448D">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ds31.005</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органах кроветворения и иммунной системы</w:t>
            </w:r>
          </w:p>
        </w:tc>
      </w:tr>
      <w:tr w:rsidR="00007311" w:rsidRPr="00CF47D4" w:rsidTr="0088448D">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ds31.006</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молочной железе</w:t>
            </w:r>
          </w:p>
        </w:tc>
      </w:tr>
      <w:tr w:rsidR="00007311" w:rsidRPr="00CF47D4" w:rsidTr="0088448D">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ds32.001</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пищеводе, желудке, двенадцатиперстной кишке (уровень 1)</w:t>
            </w:r>
          </w:p>
        </w:tc>
      </w:tr>
      <w:tr w:rsidR="00007311" w:rsidRPr="00CF47D4" w:rsidTr="0088448D">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ds32.002</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пищеводе, желудке, двенадцатиперстной кишке (уровень 2)</w:t>
            </w:r>
          </w:p>
        </w:tc>
      </w:tr>
      <w:tr w:rsidR="00007311" w:rsidRPr="00CF47D4" w:rsidTr="0088448D">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lastRenderedPageBreak/>
              <w:t>ds32.003</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взрослые (уровень 1)</w:t>
            </w:r>
          </w:p>
        </w:tc>
      </w:tr>
      <w:tr w:rsidR="00007311" w:rsidRPr="00CF47D4" w:rsidTr="0088448D">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ds32.004</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взрослые (уровень 2)</w:t>
            </w:r>
          </w:p>
        </w:tc>
      </w:tr>
      <w:tr w:rsidR="00007311" w:rsidRPr="00CF47D4" w:rsidTr="0088448D">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ds32.005</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взрослые (уровень 3)</w:t>
            </w:r>
          </w:p>
        </w:tc>
      </w:tr>
      <w:tr w:rsidR="00007311" w:rsidRPr="00CF47D4" w:rsidTr="0088448D">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ds32.006</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желчном пузыре и желчевыводящих путях</w:t>
            </w:r>
          </w:p>
        </w:tc>
      </w:tr>
      <w:tr w:rsidR="00007311" w:rsidRPr="00CF47D4" w:rsidTr="0088448D">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ds32.007</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Другие операции на органах брюшной полости (уровень 1)</w:t>
            </w:r>
          </w:p>
        </w:tc>
      </w:tr>
      <w:tr w:rsidR="00007311" w:rsidRPr="00CF47D4" w:rsidTr="0088448D">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ds32.008</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Другие операции на органах брюшной полости (уровень 2)</w:t>
            </w:r>
          </w:p>
        </w:tc>
      </w:tr>
      <w:tr w:rsidR="00007311" w:rsidRPr="00CF47D4" w:rsidTr="0088448D">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ds34.002</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органах полости рта (уровень 1)</w:t>
            </w:r>
          </w:p>
        </w:tc>
      </w:tr>
      <w:tr w:rsidR="00007311" w:rsidRPr="00CF47D4" w:rsidTr="0088448D">
        <w:trPr>
          <w:trHeight w:val="300"/>
        </w:trPr>
        <w:tc>
          <w:tcPr>
            <w:tcW w:w="1134" w:type="dxa"/>
            <w:shd w:val="clear" w:color="auto" w:fill="auto"/>
            <w:noWrap/>
            <w:vAlign w:val="center"/>
          </w:tcPr>
          <w:p w:rsidR="00007311" w:rsidRPr="00A853A3" w:rsidRDefault="00007311" w:rsidP="00007311">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ds34.003</w:t>
            </w:r>
          </w:p>
        </w:tc>
        <w:tc>
          <w:tcPr>
            <w:tcW w:w="8364" w:type="dxa"/>
            <w:shd w:val="clear" w:color="auto" w:fill="auto"/>
            <w:noWrap/>
            <w:vAlign w:val="center"/>
          </w:tcPr>
          <w:p w:rsidR="00007311" w:rsidRPr="00A853A3" w:rsidRDefault="00007311" w:rsidP="00007311">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органах полости рта (уровень 2)</w:t>
            </w:r>
          </w:p>
        </w:tc>
      </w:tr>
    </w:tbl>
    <w:p w:rsidR="00D20CDC" w:rsidRDefault="00D20CDC" w:rsidP="009D5C7A">
      <w:pPr>
        <w:spacing w:after="0" w:line="240" w:lineRule="auto"/>
        <w:ind w:left="23" w:right="119" w:firstLine="697"/>
        <w:jc w:val="both"/>
        <w:rPr>
          <w:rFonts w:ascii="Times New Roman" w:hAnsi="Times New Roman" w:cs="Times New Roman"/>
          <w:sz w:val="28"/>
        </w:rPr>
      </w:pPr>
    </w:p>
    <w:p w:rsidR="00A735E2" w:rsidRPr="00233960" w:rsidRDefault="00C0428E" w:rsidP="009D5C7A">
      <w:pPr>
        <w:spacing w:after="0" w:line="240" w:lineRule="auto"/>
        <w:ind w:left="23" w:right="119" w:firstLine="697"/>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Прерв</w:t>
      </w:r>
      <w:r w:rsidR="00A735E2" w:rsidRPr="00233960">
        <w:rPr>
          <w:rFonts w:ascii="Times New Roman" w:hAnsi="Times New Roman" w:cs="Times New Roman"/>
          <w:color w:val="000000" w:themeColor="text1"/>
          <w:sz w:val="28"/>
        </w:rPr>
        <w:t>анный случай проведения лекарственной терапии при злокачественных новообразованиях оплачивается в полном объеме</w:t>
      </w:r>
      <w:r w:rsidR="00E46BD2" w:rsidRPr="00233960">
        <w:rPr>
          <w:rFonts w:ascii="Times New Roman" w:hAnsi="Times New Roman" w:cs="Times New Roman"/>
          <w:color w:val="000000" w:themeColor="text1"/>
          <w:sz w:val="28"/>
        </w:rPr>
        <w:t xml:space="preserve"> по соответствующей клинико-статистической группе</w:t>
      </w:r>
      <w:r w:rsidR="00A735E2" w:rsidRPr="00233960">
        <w:rPr>
          <w:rFonts w:ascii="Times New Roman" w:hAnsi="Times New Roman" w:cs="Times New Roman"/>
          <w:color w:val="000000" w:themeColor="text1"/>
          <w:sz w:val="28"/>
        </w:rPr>
        <w:t>, если фактическое количество дней введения в рамках прерванного случая соответствует количеству дней введения в тарифе, предусмотренному в описании схемы лекарственной терапии.</w:t>
      </w:r>
    </w:p>
    <w:p w:rsidR="008E3CC9" w:rsidRPr="00233960" w:rsidRDefault="00A735E2" w:rsidP="00A735E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В случае</w:t>
      </w:r>
      <w:proofErr w:type="gramStart"/>
      <w:r w:rsidRPr="00233960">
        <w:rPr>
          <w:rFonts w:ascii="Times New Roman" w:hAnsi="Times New Roman" w:cs="Times New Roman"/>
          <w:color w:val="000000" w:themeColor="text1"/>
          <w:sz w:val="28"/>
        </w:rPr>
        <w:t>,</w:t>
      </w:r>
      <w:proofErr w:type="gramEnd"/>
      <w:r w:rsidRPr="00233960">
        <w:rPr>
          <w:rFonts w:ascii="Times New Roman" w:hAnsi="Times New Roman" w:cs="Times New Roman"/>
          <w:color w:val="000000" w:themeColor="text1"/>
          <w:sz w:val="28"/>
        </w:rPr>
        <w:t xml:space="preserve"> если фактическое количество дней введения меньше предусмотренного в описании схемы лекарственной терапии, оплата </w:t>
      </w:r>
      <w:r w:rsidR="00B70170" w:rsidRPr="00233960">
        <w:rPr>
          <w:rFonts w:ascii="Times New Roman" w:hAnsi="Times New Roman" w:cs="Times New Roman"/>
          <w:color w:val="000000" w:themeColor="text1"/>
          <w:sz w:val="28"/>
        </w:rPr>
        <w:t xml:space="preserve">случая проведения лекарственной терапии при злокачественных новообразованиях (кроме лимфоидной и кроветворной тканей) пациенту в возрасте 18 лет и старше </w:t>
      </w:r>
      <w:r w:rsidRPr="00233960">
        <w:rPr>
          <w:rFonts w:ascii="Times New Roman" w:hAnsi="Times New Roman" w:cs="Times New Roman"/>
          <w:color w:val="000000" w:themeColor="text1"/>
          <w:sz w:val="28"/>
        </w:rPr>
        <w:t>осуществляется</w:t>
      </w:r>
      <w:r w:rsidR="0077157A" w:rsidRPr="00233960">
        <w:rPr>
          <w:rFonts w:ascii="Times New Roman" w:hAnsi="Times New Roman" w:cs="Times New Roman"/>
          <w:color w:val="000000" w:themeColor="text1"/>
          <w:sz w:val="28"/>
        </w:rPr>
        <w:t xml:space="preserve"> </w:t>
      </w:r>
      <w:r w:rsidR="00FB373B" w:rsidRPr="00233960">
        <w:rPr>
          <w:rFonts w:ascii="Times New Roman" w:hAnsi="Times New Roman" w:cs="Times New Roman"/>
          <w:color w:val="000000" w:themeColor="text1"/>
          <w:sz w:val="28"/>
        </w:rPr>
        <w:t>в соответствии с правилами оплаты прерванных случаев</w:t>
      </w:r>
      <w:r w:rsidR="0077157A" w:rsidRPr="00233960">
        <w:rPr>
          <w:rFonts w:ascii="Times New Roman" w:hAnsi="Times New Roman" w:cs="Times New Roman"/>
          <w:color w:val="000000" w:themeColor="text1"/>
          <w:sz w:val="28"/>
        </w:rPr>
        <w:t xml:space="preserve"> лечения</w:t>
      </w:r>
      <w:r w:rsidR="00FB373B" w:rsidRPr="00233960">
        <w:rPr>
          <w:rFonts w:ascii="Times New Roman" w:hAnsi="Times New Roman" w:cs="Times New Roman"/>
          <w:color w:val="000000" w:themeColor="text1"/>
          <w:sz w:val="28"/>
        </w:rPr>
        <w:t>.</w:t>
      </w:r>
    </w:p>
    <w:p w:rsidR="00DB2852" w:rsidRPr="00233960" w:rsidRDefault="00DB2852" w:rsidP="00DB2852">
      <w:pPr>
        <w:pStyle w:val="ConsPlusNormal"/>
        <w:ind w:firstLine="709"/>
        <w:jc w:val="both"/>
        <w:rPr>
          <w:rFonts w:ascii="Times New Roman" w:hAnsi="Times New Roman" w:cs="Times New Roman"/>
          <w:color w:val="000000" w:themeColor="text1"/>
          <w:sz w:val="28"/>
        </w:rPr>
      </w:pPr>
      <w:proofErr w:type="gramStart"/>
      <w:r w:rsidRPr="00233960">
        <w:rPr>
          <w:rFonts w:ascii="Times New Roman" w:hAnsi="Times New Roman" w:cs="Times New Roman"/>
          <w:color w:val="000000" w:themeColor="text1"/>
          <w:sz w:val="28"/>
        </w:rPr>
        <w:t>Если наименование лекарственных препаратов, способ введения (в случае указания в схеме) или скорость введения (в случае указания в схеме) не соответствуют описанию ни одной схемы лекарственной терапии, представленной в «</w:t>
      </w:r>
      <w:proofErr w:type="spellStart"/>
      <w:r w:rsidRPr="00233960">
        <w:rPr>
          <w:rFonts w:ascii="Times New Roman" w:hAnsi="Times New Roman" w:cs="Times New Roman"/>
          <w:color w:val="000000" w:themeColor="text1"/>
          <w:sz w:val="28"/>
        </w:rPr>
        <w:t>Группировщиках</w:t>
      </w:r>
      <w:proofErr w:type="spellEnd"/>
      <w:r w:rsidRPr="00233960">
        <w:rPr>
          <w:rFonts w:ascii="Times New Roman" w:hAnsi="Times New Roman" w:cs="Times New Roman"/>
          <w:color w:val="000000" w:themeColor="text1"/>
          <w:sz w:val="28"/>
        </w:rPr>
        <w:t xml:space="preserve">», являющихся приложениями </w:t>
      </w:r>
      <w:r w:rsidR="00007311" w:rsidRPr="00233960">
        <w:rPr>
          <w:rFonts w:ascii="Times New Roman" w:hAnsi="Times New Roman" w:cs="Times New Roman"/>
          <w:color w:val="000000" w:themeColor="text1"/>
          <w:sz w:val="28"/>
        </w:rPr>
        <w:t>6</w:t>
      </w:r>
      <w:r w:rsidRPr="00233960">
        <w:rPr>
          <w:rFonts w:ascii="Times New Roman" w:hAnsi="Times New Roman" w:cs="Times New Roman"/>
          <w:color w:val="000000" w:themeColor="text1"/>
          <w:sz w:val="28"/>
        </w:rPr>
        <w:t xml:space="preserve"> и </w:t>
      </w:r>
      <w:r w:rsidR="00007311" w:rsidRPr="00233960">
        <w:rPr>
          <w:rFonts w:ascii="Times New Roman" w:hAnsi="Times New Roman" w:cs="Times New Roman"/>
          <w:color w:val="000000" w:themeColor="text1"/>
          <w:sz w:val="28"/>
        </w:rPr>
        <w:t>7</w:t>
      </w:r>
      <w:r w:rsidRPr="00233960">
        <w:rPr>
          <w:rFonts w:ascii="Times New Roman" w:hAnsi="Times New Roman" w:cs="Times New Roman"/>
          <w:color w:val="000000" w:themeColor="text1"/>
          <w:sz w:val="28"/>
        </w:rPr>
        <w:t xml:space="preserve"> к Методическим рекомендациям, для оплаты однозначно выбирается схема лекарственной терапии sh9003 «Прочие схемы лекарственной терапии», а случай считается законченным и оплачивается в полном объеме, если</w:t>
      </w:r>
      <w:proofErr w:type="gramEnd"/>
      <w:r w:rsidRPr="00233960">
        <w:rPr>
          <w:rFonts w:ascii="Times New Roman" w:hAnsi="Times New Roman" w:cs="Times New Roman"/>
          <w:color w:val="000000" w:themeColor="text1"/>
          <w:sz w:val="28"/>
        </w:rPr>
        <w:t xml:space="preserve"> он не является прерванным по основаниям, изложенным во втором – седьмом абзацах настоящего подпункта 2.3.</w:t>
      </w:r>
    </w:p>
    <w:p w:rsidR="00DB2852" w:rsidRPr="00233960" w:rsidRDefault="00DB2852" w:rsidP="00DB2852">
      <w:pPr>
        <w:pStyle w:val="ConsPlusNormal"/>
        <w:ind w:firstLine="709"/>
        <w:jc w:val="both"/>
        <w:rPr>
          <w:rFonts w:ascii="Times New Roman" w:hAnsi="Times New Roman" w:cs="Times New Roman"/>
          <w:color w:val="000000" w:themeColor="text1"/>
          <w:sz w:val="28"/>
        </w:rPr>
      </w:pPr>
      <w:proofErr w:type="gramStart"/>
      <w:r w:rsidRPr="00233960">
        <w:rPr>
          <w:rFonts w:ascii="Times New Roman" w:hAnsi="Times New Roman" w:cs="Times New Roman"/>
          <w:color w:val="000000" w:themeColor="text1"/>
          <w:sz w:val="28"/>
        </w:rPr>
        <w:t>Схема лекарственной терапии считается выполненной полностью и оплачивается в полном объеме (при отсутствии оснований считать случай прерванным по иным основаниям, чем вышеизложенные в настоящем подпункте 2.3) следующих случаях:</w:t>
      </w:r>
      <w:proofErr w:type="gramEnd"/>
    </w:p>
    <w:p w:rsidR="00DB2852" w:rsidRPr="00233960" w:rsidRDefault="00DB2852" w:rsidP="00DB285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1. При проведении лечения в полном соответствии с одной из схем лекарственной терапии, указанных в «</w:t>
      </w:r>
      <w:proofErr w:type="spellStart"/>
      <w:r w:rsidRPr="00233960">
        <w:rPr>
          <w:rFonts w:ascii="Times New Roman" w:hAnsi="Times New Roman" w:cs="Times New Roman"/>
          <w:color w:val="000000" w:themeColor="text1"/>
          <w:sz w:val="28"/>
        </w:rPr>
        <w:t>Группировщике</w:t>
      </w:r>
      <w:proofErr w:type="spellEnd"/>
      <w:r w:rsidRPr="00233960">
        <w:rPr>
          <w:rFonts w:ascii="Times New Roman" w:hAnsi="Times New Roman" w:cs="Times New Roman"/>
          <w:color w:val="000000" w:themeColor="text1"/>
          <w:sz w:val="28"/>
        </w:rPr>
        <w:t>»;</w:t>
      </w:r>
    </w:p>
    <w:p w:rsidR="00DB2852" w:rsidRPr="00233960" w:rsidRDefault="00DB2852" w:rsidP="00DB285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 xml:space="preserve">2. </w:t>
      </w:r>
      <w:proofErr w:type="gramStart"/>
      <w:r w:rsidRPr="00233960">
        <w:rPr>
          <w:rFonts w:ascii="Times New Roman" w:hAnsi="Times New Roman" w:cs="Times New Roman"/>
          <w:color w:val="000000" w:themeColor="text1"/>
          <w:sz w:val="28"/>
        </w:rPr>
        <w:t>При снижении дозы химиотерапевтических препаратов и/или увеличении интервала между введениями по сравнению с указанными в столбце «Наименование и описание схемы» в «</w:t>
      </w:r>
      <w:proofErr w:type="spellStart"/>
      <w:r w:rsidRPr="00233960">
        <w:rPr>
          <w:rFonts w:ascii="Times New Roman" w:hAnsi="Times New Roman" w:cs="Times New Roman"/>
          <w:color w:val="000000" w:themeColor="text1"/>
          <w:sz w:val="28"/>
        </w:rPr>
        <w:t>Группировщиках</w:t>
      </w:r>
      <w:proofErr w:type="spellEnd"/>
      <w:r w:rsidRPr="00233960">
        <w:rPr>
          <w:rFonts w:ascii="Times New Roman" w:hAnsi="Times New Roman" w:cs="Times New Roman"/>
          <w:color w:val="000000" w:themeColor="text1"/>
          <w:sz w:val="28"/>
        </w:rPr>
        <w:t>» при соблюдении следующих условий, отраженных в первичной медицинской документации (общее количество дней введения должно точно соответствовать количеству дней введения, предусмотренному в описании схемы лекарственной терапии):</w:t>
      </w:r>
      <w:proofErr w:type="gramEnd"/>
    </w:p>
    <w:p w:rsidR="00DB2852" w:rsidRPr="00233960" w:rsidRDefault="00DB2852" w:rsidP="00DB285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 xml:space="preserve">- снижение дозы произведено в соответствии с инструкцией к химиотерапевтическому препарату в связи усилением токсических реакций </w:t>
      </w:r>
      <w:r w:rsidRPr="00233960">
        <w:rPr>
          <w:rFonts w:ascii="Times New Roman" w:hAnsi="Times New Roman" w:cs="Times New Roman"/>
          <w:color w:val="000000" w:themeColor="text1"/>
          <w:sz w:val="28"/>
        </w:rPr>
        <w:lastRenderedPageBreak/>
        <w:t>или с тяжестью состояния пациента;</w:t>
      </w:r>
    </w:p>
    <w:p w:rsidR="00DB2852" w:rsidRPr="00233960" w:rsidRDefault="00DB2852" w:rsidP="00DB285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 xml:space="preserve">- увеличение интервала </w:t>
      </w:r>
      <w:proofErr w:type="gramStart"/>
      <w:r w:rsidRPr="00233960">
        <w:rPr>
          <w:rFonts w:ascii="Times New Roman" w:hAnsi="Times New Roman" w:cs="Times New Roman"/>
          <w:color w:val="000000" w:themeColor="text1"/>
          <w:sz w:val="28"/>
        </w:rPr>
        <w:t>между введениями произведено в связи с медицинскими противопоказаниями к введению препаратов в день</w:t>
      </w:r>
      <w:proofErr w:type="gramEnd"/>
      <w:r w:rsidRPr="00233960">
        <w:rPr>
          <w:rFonts w:ascii="Times New Roman" w:hAnsi="Times New Roman" w:cs="Times New Roman"/>
          <w:color w:val="000000" w:themeColor="text1"/>
          <w:sz w:val="28"/>
        </w:rPr>
        <w:t>, указанный в описании схемы.</w:t>
      </w:r>
    </w:p>
    <w:p w:rsidR="00DB2852" w:rsidRPr="00233960" w:rsidRDefault="00DB2852" w:rsidP="00DB285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Случаи, в ходе которых лекарственная терапия проведена в полном объеме, предусмотренном соответствующей схемой лекарственной терапии, оплачиваются по соответствующей клинико-статистической группе в полном объеме независимо от наличия иных оснований считать случай лечения прерванным.</w:t>
      </w:r>
    </w:p>
    <w:p w:rsidR="00DB2852" w:rsidRPr="00233960" w:rsidRDefault="00DB2852" w:rsidP="00DB2852">
      <w:pPr>
        <w:pStyle w:val="ConsPlusNormal"/>
        <w:ind w:firstLine="709"/>
        <w:jc w:val="both"/>
        <w:rPr>
          <w:rFonts w:ascii="Times New Roman" w:eastAsia="Calibri" w:hAnsi="Times New Roman" w:cs="Times New Roman"/>
          <w:i/>
          <w:color w:val="000000" w:themeColor="text1"/>
          <w:sz w:val="28"/>
          <w:szCs w:val="28"/>
          <w:lang w:eastAsia="en-US"/>
        </w:rPr>
      </w:pPr>
      <w:r w:rsidRPr="00233960">
        <w:rPr>
          <w:rFonts w:ascii="Times New Roman" w:hAnsi="Times New Roman" w:cs="Times New Roman"/>
          <w:color w:val="000000" w:themeColor="text1"/>
          <w:sz w:val="28"/>
        </w:rPr>
        <w:t>Все остальные случаи (в том числе случаи проведения лекарственной терапии, при которых снижение дозы химиотерапевтических препаратов и/или увеличение интервала между введениями произведено по другим причинам) являются прерванными и оплачиваются в соответствии с правилами оплаты прерванных случаев лечения.</w:t>
      </w:r>
    </w:p>
    <w:p w:rsidR="00980A70" w:rsidRDefault="00980A70" w:rsidP="00A735E2">
      <w:pPr>
        <w:pStyle w:val="ConsPlusNormal"/>
        <w:ind w:firstLine="709"/>
        <w:jc w:val="both"/>
        <w:rPr>
          <w:rFonts w:ascii="Times New Roman" w:hAnsi="Times New Roman" w:cs="Times New Roman"/>
          <w:sz w:val="28"/>
        </w:rPr>
      </w:pPr>
      <w:r w:rsidRPr="008E3CC9">
        <w:rPr>
          <w:rFonts w:ascii="Times New Roman" w:eastAsia="Calibri" w:hAnsi="Times New Roman" w:cs="Times New Roman"/>
          <w:sz w:val="28"/>
          <w:szCs w:val="28"/>
        </w:rPr>
        <w:t xml:space="preserve">Оплата больных, переведенных в пределах стационара из одного отделения в другое, производится в рамках одного случая лечения по </w:t>
      </w:r>
      <w:r>
        <w:rPr>
          <w:rFonts w:ascii="Times New Roman" w:eastAsia="Calibri" w:hAnsi="Times New Roman" w:cs="Times New Roman"/>
          <w:sz w:val="28"/>
          <w:szCs w:val="28"/>
        </w:rPr>
        <w:t>клинико-статистической группе с наибольшим размером оплаты.</w:t>
      </w:r>
    </w:p>
    <w:p w:rsidR="00980A70" w:rsidRDefault="00980A70" w:rsidP="00F72896">
      <w:pPr>
        <w:pStyle w:val="ConsPlusNormal"/>
        <w:ind w:firstLine="709"/>
        <w:jc w:val="both"/>
        <w:rPr>
          <w:rFonts w:ascii="Times New Roman" w:hAnsi="Times New Roman" w:cs="Times New Roman"/>
          <w:sz w:val="28"/>
        </w:rPr>
      </w:pPr>
      <w:r>
        <w:rPr>
          <w:rFonts w:ascii="Times New Roman" w:hAnsi="Times New Roman" w:cs="Times New Roman"/>
          <w:sz w:val="28"/>
        </w:rPr>
        <w:t>Медицинская помощь, оказываемая одновременно по двум и более клинико-статистическим группам, осуществляется в следующих случаях:</w:t>
      </w:r>
    </w:p>
    <w:p w:rsidR="008E3CC9" w:rsidRPr="004F159F" w:rsidRDefault="00980A70" w:rsidP="00F72896">
      <w:pPr>
        <w:pStyle w:val="af"/>
        <w:numPr>
          <w:ilvl w:val="0"/>
          <w:numId w:val="10"/>
        </w:numPr>
        <w:spacing w:line="240" w:lineRule="auto"/>
        <w:ind w:left="0" w:firstLine="709"/>
        <w:rPr>
          <w:rFonts w:eastAsia="Calibri" w:cs="Times New Roman"/>
          <w:sz w:val="28"/>
          <w:szCs w:val="28"/>
        </w:rPr>
      </w:pPr>
      <w:proofErr w:type="gramStart"/>
      <w:r w:rsidRPr="004F159F">
        <w:rPr>
          <w:rFonts w:eastAsia="Calibri" w:cs="Times New Roman"/>
          <w:sz w:val="28"/>
          <w:szCs w:val="28"/>
        </w:rPr>
        <w:t>П</w:t>
      </w:r>
      <w:r w:rsidR="008E3CC9" w:rsidRPr="004F159F">
        <w:rPr>
          <w:rFonts w:eastAsia="Calibri" w:cs="Times New Roman"/>
          <w:sz w:val="28"/>
          <w:szCs w:val="28"/>
        </w:rPr>
        <w:t xml:space="preserve">еревод пациента из </w:t>
      </w:r>
      <w:r w:rsidRPr="004F159F">
        <w:rPr>
          <w:rFonts w:eastAsia="Calibri" w:cs="Times New Roman"/>
          <w:sz w:val="28"/>
          <w:szCs w:val="28"/>
        </w:rPr>
        <w:t xml:space="preserve">одного </w:t>
      </w:r>
      <w:r w:rsidR="008E3CC9" w:rsidRPr="004F159F">
        <w:rPr>
          <w:rFonts w:eastAsia="Calibri" w:cs="Times New Roman"/>
          <w:sz w:val="28"/>
          <w:szCs w:val="28"/>
        </w:rPr>
        <w:t xml:space="preserve">отделения в </w:t>
      </w:r>
      <w:r w:rsidRPr="004F159F">
        <w:rPr>
          <w:rFonts w:eastAsia="Calibri" w:cs="Times New Roman"/>
          <w:sz w:val="28"/>
          <w:szCs w:val="28"/>
        </w:rPr>
        <w:t xml:space="preserve">другое в рамках круглосуточного или дневного стационара (в том числе в случае перевода из круглосуточного стационара в дневной стационар и наоборот), если это </w:t>
      </w:r>
      <w:r w:rsidR="008E3CC9" w:rsidRPr="004F159F">
        <w:rPr>
          <w:rFonts w:eastAsia="Calibri" w:cs="Times New Roman"/>
          <w:sz w:val="28"/>
          <w:szCs w:val="28"/>
        </w:rPr>
        <w:t xml:space="preserve"> обусловлено возникновением </w:t>
      </w:r>
      <w:r w:rsidRPr="004F159F">
        <w:rPr>
          <w:rFonts w:eastAsia="Calibri" w:cs="Times New Roman"/>
          <w:sz w:val="28"/>
          <w:szCs w:val="28"/>
        </w:rPr>
        <w:t xml:space="preserve">(наличием) </w:t>
      </w:r>
      <w:r w:rsidR="008E3CC9" w:rsidRPr="004F159F">
        <w:rPr>
          <w:rFonts w:eastAsia="Calibri" w:cs="Times New Roman"/>
          <w:sz w:val="28"/>
          <w:szCs w:val="28"/>
        </w:rPr>
        <w:t>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w:t>
      </w:r>
      <w:r w:rsidRPr="004F159F">
        <w:rPr>
          <w:rFonts w:eastAsia="Calibri" w:cs="Times New Roman"/>
          <w:sz w:val="28"/>
          <w:szCs w:val="28"/>
        </w:rPr>
        <w:t>, а также при п</w:t>
      </w:r>
      <w:r w:rsidR="004F159F" w:rsidRPr="004F159F">
        <w:rPr>
          <w:rFonts w:eastAsia="Calibri" w:cs="Times New Roman"/>
          <w:sz w:val="28"/>
          <w:szCs w:val="28"/>
        </w:rPr>
        <w:t>е</w:t>
      </w:r>
      <w:r w:rsidRPr="004F159F">
        <w:rPr>
          <w:rFonts w:eastAsia="Calibri" w:cs="Times New Roman"/>
          <w:sz w:val="28"/>
          <w:szCs w:val="28"/>
        </w:rPr>
        <w:t>реводе</w:t>
      </w:r>
      <w:proofErr w:type="gramEnd"/>
      <w:r w:rsidRPr="004F159F">
        <w:rPr>
          <w:rFonts w:eastAsia="Calibri" w:cs="Times New Roman"/>
          <w:sz w:val="28"/>
          <w:szCs w:val="28"/>
        </w:rPr>
        <w:t xml:space="preserve"> </w:t>
      </w:r>
      <w:r w:rsidR="004F159F" w:rsidRPr="004F159F">
        <w:rPr>
          <w:rFonts w:eastAsia="Calibri" w:cs="Times New Roman"/>
          <w:sz w:val="28"/>
          <w:szCs w:val="28"/>
        </w:rPr>
        <w:t>пациента из одной медицинской организации в другую, оба случая лечения заболевания подлежат оплате в рамках соответствующих клинико-статистических групп, при этом</w:t>
      </w:r>
      <w:r w:rsidR="008E3CC9" w:rsidRPr="004F159F">
        <w:rPr>
          <w:rFonts w:eastAsia="Calibri" w:cs="Times New Roman"/>
          <w:sz w:val="28"/>
          <w:szCs w:val="28"/>
        </w:rPr>
        <w:t xml:space="preserve"> </w:t>
      </w:r>
      <w:r w:rsidR="006260BC" w:rsidRPr="004F159F">
        <w:rPr>
          <w:rFonts w:eastAsia="Calibri" w:cs="Times New Roman"/>
          <w:sz w:val="28"/>
          <w:szCs w:val="28"/>
        </w:rPr>
        <w:t>случай лечения до осуществления перевода</w:t>
      </w:r>
      <w:r w:rsidR="00B35219" w:rsidRPr="004F159F">
        <w:rPr>
          <w:rFonts w:eastAsia="Calibri" w:cs="Times New Roman"/>
          <w:sz w:val="28"/>
          <w:szCs w:val="28"/>
        </w:rPr>
        <w:t xml:space="preserve"> </w:t>
      </w:r>
      <w:r w:rsidR="006260BC" w:rsidRPr="004F159F">
        <w:rPr>
          <w:rFonts w:eastAsia="Calibri" w:cs="Times New Roman"/>
          <w:sz w:val="28"/>
          <w:szCs w:val="28"/>
        </w:rPr>
        <w:t xml:space="preserve">относится к </w:t>
      </w:r>
      <w:proofErr w:type="gramStart"/>
      <w:r w:rsidR="006260BC" w:rsidRPr="004F159F">
        <w:rPr>
          <w:rFonts w:eastAsia="Calibri" w:cs="Times New Roman"/>
          <w:sz w:val="28"/>
          <w:szCs w:val="28"/>
        </w:rPr>
        <w:t>прерванным</w:t>
      </w:r>
      <w:proofErr w:type="gramEnd"/>
      <w:r w:rsidR="00F72896">
        <w:rPr>
          <w:rFonts w:eastAsia="Calibri" w:cs="Times New Roman"/>
          <w:sz w:val="28"/>
          <w:szCs w:val="28"/>
        </w:rPr>
        <w:t>;</w:t>
      </w:r>
      <w:r w:rsidR="006260BC" w:rsidRPr="004F159F">
        <w:rPr>
          <w:rFonts w:eastAsia="Calibri" w:cs="Times New Roman"/>
          <w:sz w:val="28"/>
          <w:szCs w:val="28"/>
        </w:rPr>
        <w:t>.</w:t>
      </w:r>
    </w:p>
    <w:p w:rsidR="004F159F" w:rsidRDefault="004F159F" w:rsidP="00F72896">
      <w:pPr>
        <w:pStyle w:val="af"/>
        <w:numPr>
          <w:ilvl w:val="0"/>
          <w:numId w:val="10"/>
        </w:numPr>
        <w:spacing w:line="240" w:lineRule="auto"/>
        <w:ind w:left="0" w:firstLine="709"/>
        <w:rPr>
          <w:rFonts w:eastAsia="Calibri" w:cs="Times New Roman"/>
          <w:sz w:val="28"/>
          <w:szCs w:val="28"/>
        </w:rPr>
      </w:pPr>
      <w:r>
        <w:rPr>
          <w:rFonts w:eastAsia="Calibri" w:cs="Times New Roman"/>
          <w:sz w:val="28"/>
          <w:szCs w:val="28"/>
        </w:rPr>
        <w:t>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r w:rsidR="00F72896">
        <w:rPr>
          <w:rFonts w:eastAsia="Calibri" w:cs="Times New Roman"/>
          <w:sz w:val="28"/>
          <w:szCs w:val="28"/>
        </w:rPr>
        <w:t>;</w:t>
      </w:r>
    </w:p>
    <w:p w:rsidR="004F159F" w:rsidRDefault="004F159F" w:rsidP="00F72896">
      <w:pPr>
        <w:pStyle w:val="af"/>
        <w:numPr>
          <w:ilvl w:val="0"/>
          <w:numId w:val="10"/>
        </w:numPr>
        <w:spacing w:line="240" w:lineRule="auto"/>
        <w:ind w:left="0" w:firstLine="709"/>
        <w:rPr>
          <w:rFonts w:eastAsia="Calibri" w:cs="Times New Roman"/>
          <w:sz w:val="28"/>
          <w:szCs w:val="28"/>
        </w:rPr>
      </w:pPr>
      <w:r>
        <w:rPr>
          <w:rFonts w:eastAsia="Calibri" w:cs="Times New Roman"/>
          <w:sz w:val="28"/>
          <w:szCs w:val="28"/>
        </w:rPr>
        <w:t xml:space="preserve">Оказание медицинской помощи, связанной с установкой, заменой </w:t>
      </w:r>
      <w:proofErr w:type="gramStart"/>
      <w:r>
        <w:rPr>
          <w:rFonts w:eastAsia="Calibri" w:cs="Times New Roman"/>
          <w:sz w:val="28"/>
          <w:szCs w:val="28"/>
        </w:rPr>
        <w:t>порт-системы</w:t>
      </w:r>
      <w:proofErr w:type="gramEnd"/>
      <w:r>
        <w:rPr>
          <w:rFonts w:eastAsia="Calibri" w:cs="Times New Roman"/>
          <w:sz w:val="28"/>
          <w:szCs w:val="28"/>
        </w:rPr>
        <w:t xml:space="preserve">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r w:rsidR="00F72896">
        <w:rPr>
          <w:rFonts w:eastAsia="Calibri" w:cs="Times New Roman"/>
          <w:sz w:val="28"/>
          <w:szCs w:val="28"/>
        </w:rPr>
        <w:t>;</w:t>
      </w:r>
    </w:p>
    <w:p w:rsidR="004F159F" w:rsidRDefault="00F72896" w:rsidP="00F72896">
      <w:pPr>
        <w:pStyle w:val="af"/>
        <w:numPr>
          <w:ilvl w:val="0"/>
          <w:numId w:val="10"/>
        </w:numPr>
        <w:spacing w:line="240" w:lineRule="auto"/>
        <w:ind w:left="0" w:firstLine="709"/>
        <w:rPr>
          <w:rFonts w:eastAsia="Calibri" w:cs="Times New Roman"/>
          <w:sz w:val="28"/>
          <w:szCs w:val="28"/>
        </w:rPr>
      </w:pPr>
      <w:proofErr w:type="gramStart"/>
      <w:r>
        <w:rPr>
          <w:rFonts w:eastAsia="Calibri" w:cs="Times New Roman"/>
          <w:sz w:val="28"/>
          <w:szCs w:val="28"/>
        </w:rPr>
        <w:t xml:space="preserve">Этапное хирургическое лечение при злокачественных новообразованиях, не предусматривающие выписку пациента из стационара (например: удаление первичной опухоли кишечника с формированием </w:t>
      </w:r>
      <w:proofErr w:type="spellStart"/>
      <w:r>
        <w:rPr>
          <w:rFonts w:eastAsia="Calibri" w:cs="Times New Roman"/>
          <w:sz w:val="28"/>
          <w:szCs w:val="28"/>
        </w:rPr>
        <w:t>колостомы</w:t>
      </w:r>
      <w:proofErr w:type="spellEnd"/>
      <w:r>
        <w:rPr>
          <w:rFonts w:eastAsia="Calibri" w:cs="Times New Roman"/>
          <w:sz w:val="28"/>
          <w:szCs w:val="28"/>
        </w:rPr>
        <w:t xml:space="preserve"> (операция 1) и закрытие ранее сформированной </w:t>
      </w:r>
      <w:proofErr w:type="spellStart"/>
      <w:r>
        <w:rPr>
          <w:rFonts w:eastAsia="Calibri" w:cs="Times New Roman"/>
          <w:sz w:val="28"/>
          <w:szCs w:val="28"/>
        </w:rPr>
        <w:t>колостомы</w:t>
      </w:r>
      <w:proofErr w:type="spellEnd"/>
      <w:r>
        <w:rPr>
          <w:rFonts w:eastAsia="Calibri" w:cs="Times New Roman"/>
          <w:sz w:val="28"/>
          <w:szCs w:val="28"/>
        </w:rPr>
        <w:t xml:space="preserve"> (операция 2);</w:t>
      </w:r>
      <w:proofErr w:type="gramEnd"/>
    </w:p>
    <w:p w:rsidR="00F72896" w:rsidRDefault="00F72896" w:rsidP="00F72896">
      <w:pPr>
        <w:pStyle w:val="af"/>
        <w:numPr>
          <w:ilvl w:val="0"/>
          <w:numId w:val="10"/>
        </w:numPr>
        <w:spacing w:line="240" w:lineRule="auto"/>
        <w:ind w:left="0" w:firstLine="709"/>
        <w:rPr>
          <w:rFonts w:eastAsia="Calibri" w:cs="Times New Roman"/>
          <w:sz w:val="28"/>
          <w:szCs w:val="28"/>
        </w:rPr>
      </w:pPr>
      <w:r>
        <w:rPr>
          <w:rFonts w:eastAsia="Calibri" w:cs="Times New Roman"/>
          <w:sz w:val="28"/>
          <w:szCs w:val="28"/>
        </w:rPr>
        <w:lastRenderedPageBreak/>
        <w:t xml:space="preserve">Проведение </w:t>
      </w:r>
      <w:proofErr w:type="spellStart"/>
      <w:r>
        <w:rPr>
          <w:rFonts w:eastAsia="Calibri" w:cs="Times New Roman"/>
          <w:sz w:val="28"/>
          <w:szCs w:val="28"/>
        </w:rPr>
        <w:t>реинфузии</w:t>
      </w:r>
      <w:proofErr w:type="spellEnd"/>
      <w:r>
        <w:rPr>
          <w:rFonts w:eastAsia="Calibri" w:cs="Times New Roman"/>
          <w:sz w:val="28"/>
          <w:szCs w:val="28"/>
        </w:rPr>
        <w:t xml:space="preserve"> </w:t>
      </w:r>
      <w:proofErr w:type="spellStart"/>
      <w:r>
        <w:rPr>
          <w:rFonts w:eastAsia="Calibri" w:cs="Times New Roman"/>
          <w:sz w:val="28"/>
          <w:szCs w:val="28"/>
        </w:rPr>
        <w:t>аутокрови</w:t>
      </w:r>
      <w:proofErr w:type="spellEnd"/>
      <w:r>
        <w:rPr>
          <w:rFonts w:eastAsia="Calibri" w:cs="Times New Roman"/>
          <w:sz w:val="28"/>
          <w:szCs w:val="28"/>
        </w:rPr>
        <w:t xml:space="preserve">, </w:t>
      </w:r>
      <w:proofErr w:type="spellStart"/>
      <w:r>
        <w:rPr>
          <w:rFonts w:eastAsia="Calibri" w:cs="Times New Roman"/>
          <w:sz w:val="28"/>
          <w:szCs w:val="28"/>
        </w:rPr>
        <w:t>балонной</w:t>
      </w:r>
      <w:proofErr w:type="spellEnd"/>
      <w:r>
        <w:rPr>
          <w:rFonts w:eastAsia="Calibri" w:cs="Times New Roman"/>
          <w:sz w:val="28"/>
          <w:szCs w:val="28"/>
        </w:rPr>
        <w:t xml:space="preserve"> </w:t>
      </w:r>
      <w:proofErr w:type="gramStart"/>
      <w:r>
        <w:rPr>
          <w:rFonts w:eastAsia="Calibri" w:cs="Times New Roman"/>
          <w:sz w:val="28"/>
          <w:szCs w:val="28"/>
        </w:rPr>
        <w:t>внутриаортальной</w:t>
      </w:r>
      <w:proofErr w:type="gramEnd"/>
      <w:r>
        <w:rPr>
          <w:rFonts w:eastAsia="Calibri" w:cs="Times New Roman"/>
          <w:sz w:val="28"/>
          <w:szCs w:val="28"/>
        </w:rPr>
        <w:t xml:space="preserve"> </w:t>
      </w:r>
      <w:proofErr w:type="spellStart"/>
      <w:r>
        <w:rPr>
          <w:rFonts w:eastAsia="Calibri" w:cs="Times New Roman"/>
          <w:sz w:val="28"/>
          <w:szCs w:val="28"/>
        </w:rPr>
        <w:t>контрпульсации</w:t>
      </w:r>
      <w:proofErr w:type="spellEnd"/>
      <w:r>
        <w:rPr>
          <w:rFonts w:eastAsia="Calibri" w:cs="Times New Roman"/>
          <w:sz w:val="28"/>
          <w:szCs w:val="28"/>
        </w:rPr>
        <w:t xml:space="preserve"> или экстракорпоральной мембранной </w:t>
      </w:r>
      <w:proofErr w:type="spellStart"/>
      <w:r>
        <w:rPr>
          <w:rFonts w:eastAsia="Calibri" w:cs="Times New Roman"/>
          <w:sz w:val="28"/>
          <w:szCs w:val="28"/>
        </w:rPr>
        <w:t>оксигенации</w:t>
      </w:r>
      <w:proofErr w:type="spellEnd"/>
      <w:r>
        <w:rPr>
          <w:rFonts w:eastAsia="Calibri" w:cs="Times New Roman"/>
          <w:sz w:val="28"/>
          <w:szCs w:val="28"/>
        </w:rPr>
        <w:t xml:space="preserve"> на фоне лечения основного заболевания;</w:t>
      </w:r>
    </w:p>
    <w:p w:rsidR="00F72896" w:rsidRPr="00980A70" w:rsidRDefault="00F72896" w:rsidP="00F72896">
      <w:pPr>
        <w:pStyle w:val="af"/>
        <w:numPr>
          <w:ilvl w:val="0"/>
          <w:numId w:val="10"/>
        </w:numPr>
        <w:spacing w:line="240" w:lineRule="auto"/>
        <w:ind w:left="0" w:firstLine="709"/>
        <w:rPr>
          <w:rFonts w:eastAsia="Calibri" w:cs="Times New Roman"/>
          <w:sz w:val="28"/>
          <w:szCs w:val="28"/>
        </w:rPr>
      </w:pPr>
      <w:r w:rsidRPr="00980A70">
        <w:rPr>
          <w:rFonts w:eastAsia="Times New Roman" w:cs="Times New Roman"/>
          <w:color w:val="000000"/>
          <w:sz w:val="28"/>
          <w:szCs w:val="28"/>
          <w:lang w:val="ru" w:eastAsia="ru-RU"/>
        </w:rPr>
        <w:t xml:space="preserve">Дородовая госпитализация пациентки в отделение патологии беременности в случае пребывания в отделении патологии беременности в течение шести дней и более с последующим </w:t>
      </w:r>
      <w:proofErr w:type="spellStart"/>
      <w:r w:rsidRPr="00980A70">
        <w:rPr>
          <w:rFonts w:eastAsia="Times New Roman" w:cs="Times New Roman"/>
          <w:color w:val="000000"/>
          <w:sz w:val="28"/>
          <w:szCs w:val="28"/>
          <w:lang w:val="ru" w:eastAsia="ru-RU"/>
        </w:rPr>
        <w:t>родоразрешением</w:t>
      </w:r>
      <w:proofErr w:type="spellEnd"/>
      <w:r>
        <w:rPr>
          <w:rFonts w:eastAsia="Times New Roman" w:cs="Times New Roman"/>
          <w:color w:val="000000"/>
          <w:sz w:val="28"/>
          <w:szCs w:val="28"/>
          <w:lang w:val="ru" w:eastAsia="ru-RU"/>
        </w:rPr>
        <w:t>.</w:t>
      </w:r>
    </w:p>
    <w:p w:rsidR="00A30AE2" w:rsidRPr="00F72896" w:rsidRDefault="002C4C65" w:rsidP="00F72896">
      <w:pPr>
        <w:pStyle w:val="af"/>
        <w:spacing w:line="240" w:lineRule="auto"/>
        <w:ind w:left="0"/>
        <w:rPr>
          <w:rFonts w:eastAsia="Times New Roman" w:cs="Times New Roman"/>
          <w:color w:val="000000"/>
          <w:sz w:val="28"/>
          <w:szCs w:val="28"/>
          <w:lang w:val="ru" w:eastAsia="ru-RU"/>
        </w:rPr>
      </w:pPr>
      <w:r w:rsidRPr="00F72896">
        <w:rPr>
          <w:rFonts w:eastAsia="Times New Roman" w:cs="Times New Roman"/>
          <w:color w:val="000000"/>
          <w:sz w:val="28"/>
          <w:szCs w:val="28"/>
          <w:lang w:val="ru" w:eastAsia="ru-RU"/>
        </w:rPr>
        <w:t>Также осуществляется</w:t>
      </w:r>
      <w:r w:rsidR="00A30AE2" w:rsidRPr="00F72896">
        <w:rPr>
          <w:rFonts w:eastAsia="Times New Roman" w:cs="Times New Roman"/>
          <w:color w:val="000000"/>
          <w:sz w:val="28"/>
          <w:szCs w:val="28"/>
          <w:lang w:val="ru" w:eastAsia="ru-RU"/>
        </w:rPr>
        <w:t xml:space="preserve"> оплата по </w:t>
      </w:r>
      <w:r w:rsidR="006F70C1" w:rsidRPr="00F72896">
        <w:rPr>
          <w:rFonts w:eastAsia="Times New Roman" w:cs="Times New Roman"/>
          <w:color w:val="000000"/>
          <w:sz w:val="28"/>
          <w:szCs w:val="28"/>
          <w:lang w:val="ru" w:eastAsia="ru-RU"/>
        </w:rPr>
        <w:t>двум</w:t>
      </w:r>
      <w:r w:rsidR="00A30AE2" w:rsidRPr="00F72896">
        <w:rPr>
          <w:rFonts w:eastAsia="Times New Roman" w:cs="Times New Roman"/>
          <w:color w:val="000000"/>
          <w:sz w:val="28"/>
          <w:szCs w:val="28"/>
          <w:lang w:val="ru" w:eastAsia="ru-RU"/>
        </w:rPr>
        <w:t xml:space="preserve"> </w:t>
      </w:r>
      <w:r w:rsidR="00C93334" w:rsidRPr="00F72896">
        <w:rPr>
          <w:rFonts w:eastAsia="Times New Roman" w:cs="Times New Roman"/>
          <w:color w:val="000000"/>
          <w:sz w:val="28"/>
          <w:szCs w:val="28"/>
          <w:lang w:val="ru" w:eastAsia="ru-RU"/>
        </w:rPr>
        <w:t>клинико-статистическим группам</w:t>
      </w:r>
      <w:r w:rsidR="00A30AE2" w:rsidRPr="00F72896">
        <w:rPr>
          <w:rFonts w:eastAsia="Times New Roman" w:cs="Times New Roman"/>
          <w:color w:val="000000"/>
          <w:sz w:val="28"/>
          <w:szCs w:val="28"/>
          <w:lang w:val="ru" w:eastAsia="ru-RU"/>
        </w:rPr>
        <w:t xml:space="preserve"> в случае </w:t>
      </w:r>
      <w:r w:rsidRPr="00F72896">
        <w:rPr>
          <w:rFonts w:eastAsia="Times New Roman" w:cs="Times New Roman"/>
          <w:color w:val="000000"/>
          <w:sz w:val="28"/>
          <w:szCs w:val="28"/>
          <w:lang w:val="ru" w:eastAsia="ru-RU"/>
        </w:rPr>
        <w:t xml:space="preserve">дородовой госпитализации пациентки </w:t>
      </w:r>
      <w:r w:rsidR="00A30AE2" w:rsidRPr="00F72896">
        <w:rPr>
          <w:rFonts w:eastAsia="Times New Roman" w:cs="Times New Roman"/>
          <w:color w:val="000000"/>
          <w:sz w:val="28"/>
          <w:szCs w:val="28"/>
          <w:lang w:val="ru" w:eastAsia="ru-RU"/>
        </w:rPr>
        <w:t>пребывания в отделени</w:t>
      </w:r>
      <w:r w:rsidRPr="00F72896">
        <w:rPr>
          <w:rFonts w:eastAsia="Times New Roman" w:cs="Times New Roman"/>
          <w:color w:val="000000"/>
          <w:sz w:val="28"/>
          <w:szCs w:val="28"/>
          <w:lang w:val="ru" w:eastAsia="ru-RU"/>
        </w:rPr>
        <w:t>е</w:t>
      </w:r>
      <w:r w:rsidR="00A30AE2" w:rsidRPr="00F72896">
        <w:rPr>
          <w:rFonts w:eastAsia="Times New Roman" w:cs="Times New Roman"/>
          <w:color w:val="000000"/>
          <w:sz w:val="28"/>
          <w:szCs w:val="28"/>
          <w:lang w:val="ru" w:eastAsia="ru-RU"/>
        </w:rPr>
        <w:t xml:space="preserve"> патологии беременности </w:t>
      </w:r>
      <w:r w:rsidRPr="00F72896">
        <w:rPr>
          <w:rFonts w:eastAsia="Times New Roman" w:cs="Times New Roman"/>
          <w:color w:val="000000"/>
          <w:sz w:val="28"/>
          <w:szCs w:val="28"/>
          <w:lang w:val="ru" w:eastAsia="ru-RU"/>
        </w:rPr>
        <w:t>и пребывания в отделении патологии беременности в течение</w:t>
      </w:r>
      <w:r w:rsidR="00A30AE2" w:rsidRPr="00F72896">
        <w:rPr>
          <w:rFonts w:eastAsia="Times New Roman" w:cs="Times New Roman"/>
          <w:color w:val="000000"/>
          <w:sz w:val="28"/>
          <w:szCs w:val="28"/>
          <w:lang w:val="ru" w:eastAsia="ru-RU"/>
        </w:rPr>
        <w:t xml:space="preserve"> </w:t>
      </w:r>
      <w:r w:rsidR="006F70C1" w:rsidRPr="00F72896">
        <w:rPr>
          <w:rFonts w:eastAsia="Times New Roman" w:cs="Times New Roman"/>
          <w:color w:val="000000"/>
          <w:sz w:val="28"/>
          <w:szCs w:val="28"/>
          <w:lang w:val="ru" w:eastAsia="ru-RU"/>
        </w:rPr>
        <w:t>двух</w:t>
      </w:r>
      <w:r w:rsidR="00A30AE2" w:rsidRPr="00F72896">
        <w:rPr>
          <w:rFonts w:eastAsia="Times New Roman" w:cs="Times New Roman"/>
          <w:color w:val="000000"/>
          <w:sz w:val="28"/>
          <w:szCs w:val="28"/>
          <w:lang w:val="ru" w:eastAsia="ru-RU"/>
        </w:rPr>
        <w:t xml:space="preserve"> дней </w:t>
      </w:r>
      <w:r w:rsidRPr="00F72896">
        <w:rPr>
          <w:rFonts w:eastAsia="Times New Roman" w:cs="Times New Roman"/>
          <w:color w:val="000000"/>
          <w:sz w:val="28"/>
          <w:szCs w:val="28"/>
          <w:lang w:val="ru" w:eastAsia="ru-RU"/>
        </w:rPr>
        <w:t xml:space="preserve">и более с последующим </w:t>
      </w:r>
      <w:proofErr w:type="spellStart"/>
      <w:r w:rsidRPr="00F72896">
        <w:rPr>
          <w:rFonts w:eastAsia="Times New Roman" w:cs="Times New Roman"/>
          <w:color w:val="000000"/>
          <w:sz w:val="28"/>
          <w:szCs w:val="28"/>
          <w:lang w:val="ru" w:eastAsia="ru-RU"/>
        </w:rPr>
        <w:t>родоразрешением</w:t>
      </w:r>
      <w:proofErr w:type="spellEnd"/>
      <w:r w:rsidRPr="00F72896">
        <w:rPr>
          <w:rFonts w:eastAsia="Times New Roman" w:cs="Times New Roman"/>
          <w:color w:val="000000"/>
          <w:sz w:val="28"/>
          <w:szCs w:val="28"/>
          <w:lang w:val="ru" w:eastAsia="ru-RU"/>
        </w:rPr>
        <w:t xml:space="preserve"> </w:t>
      </w:r>
      <w:r w:rsidR="00A30AE2" w:rsidRPr="00F72896">
        <w:rPr>
          <w:rFonts w:eastAsia="Times New Roman" w:cs="Times New Roman"/>
          <w:color w:val="000000"/>
          <w:sz w:val="28"/>
          <w:szCs w:val="28"/>
          <w:lang w:val="ru" w:eastAsia="ru-RU"/>
        </w:rPr>
        <w:t xml:space="preserve">при оказании медицинской помощи </w:t>
      </w:r>
      <w:proofErr w:type="gramStart"/>
      <w:r w:rsidR="00A30AE2" w:rsidRPr="00F72896">
        <w:rPr>
          <w:rFonts w:eastAsia="Times New Roman" w:cs="Times New Roman"/>
          <w:color w:val="000000"/>
          <w:sz w:val="28"/>
          <w:szCs w:val="28"/>
          <w:lang w:val="ru" w:eastAsia="ru-RU"/>
        </w:rPr>
        <w:t>по</w:t>
      </w:r>
      <w:proofErr w:type="gramEnd"/>
      <w:r w:rsidR="00A30AE2" w:rsidRPr="00F72896">
        <w:rPr>
          <w:rFonts w:eastAsia="Times New Roman" w:cs="Times New Roman"/>
          <w:color w:val="000000"/>
          <w:sz w:val="28"/>
          <w:szCs w:val="28"/>
          <w:lang w:val="ru" w:eastAsia="ru-RU"/>
        </w:rPr>
        <w:t xml:space="preserve"> следующим МКБ-10:</w:t>
      </w:r>
    </w:p>
    <w:p w:rsidR="00A30AE2" w:rsidRPr="008E3CC9" w:rsidRDefault="00A30AE2" w:rsidP="00F72896">
      <w:pPr>
        <w:tabs>
          <w:tab w:val="left" w:pos="0"/>
        </w:tabs>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 xml:space="preserve">О14.1 Тяжелая </w:t>
      </w:r>
      <w:proofErr w:type="spellStart"/>
      <w:r w:rsidRPr="008E3CC9">
        <w:rPr>
          <w:rFonts w:ascii="Times New Roman" w:eastAsia="Times New Roman" w:hAnsi="Times New Roman" w:cs="Times New Roman"/>
          <w:color w:val="000000"/>
          <w:sz w:val="28"/>
          <w:szCs w:val="28"/>
          <w:lang w:val="ru" w:eastAsia="ru-RU"/>
        </w:rPr>
        <w:t>преэклампсия</w:t>
      </w:r>
      <w:proofErr w:type="spellEnd"/>
      <w:r w:rsidR="002C4C65">
        <w:rPr>
          <w:rFonts w:ascii="Times New Roman" w:eastAsia="Times New Roman" w:hAnsi="Times New Roman" w:cs="Times New Roman"/>
          <w:color w:val="000000"/>
          <w:sz w:val="28"/>
          <w:szCs w:val="28"/>
          <w:lang w:val="ru" w:eastAsia="ru-RU"/>
        </w:rPr>
        <w:t>;</w:t>
      </w:r>
    </w:p>
    <w:p w:rsidR="00A30AE2" w:rsidRPr="008E3CC9" w:rsidRDefault="00A30AE2" w:rsidP="00F72896">
      <w:pPr>
        <w:tabs>
          <w:tab w:val="left" w:pos="0"/>
        </w:tabs>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О34.2 Послеоперационный рубец матки, требующий предоставления медицинской помощи матери</w:t>
      </w:r>
      <w:r w:rsidR="002C4C65">
        <w:rPr>
          <w:rFonts w:ascii="Times New Roman" w:eastAsia="Times New Roman" w:hAnsi="Times New Roman" w:cs="Times New Roman"/>
          <w:color w:val="000000"/>
          <w:sz w:val="28"/>
          <w:szCs w:val="28"/>
          <w:lang w:val="ru" w:eastAsia="ru-RU"/>
        </w:rPr>
        <w:t>;</w:t>
      </w:r>
    </w:p>
    <w:p w:rsidR="00A30AE2" w:rsidRPr="008E3CC9" w:rsidRDefault="00A30AE2" w:rsidP="00F72896">
      <w:pPr>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О36.3 Признаки внутриутробной гипоксии плода, требующие предоставления медицинской помощи матери</w:t>
      </w:r>
      <w:r w:rsidR="002C4C65">
        <w:rPr>
          <w:rFonts w:ascii="Times New Roman" w:eastAsia="Times New Roman" w:hAnsi="Times New Roman" w:cs="Times New Roman"/>
          <w:color w:val="000000"/>
          <w:sz w:val="28"/>
          <w:szCs w:val="28"/>
          <w:lang w:val="ru" w:eastAsia="ru-RU"/>
        </w:rPr>
        <w:t>;</w:t>
      </w:r>
    </w:p>
    <w:p w:rsidR="00A30AE2" w:rsidRPr="008E3CC9" w:rsidRDefault="00A30AE2" w:rsidP="00F72896">
      <w:pPr>
        <w:tabs>
          <w:tab w:val="left" w:pos="0"/>
        </w:tabs>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О36.4 Внутриутробная гибель плода, требующая предоставления медицинской помощи матери</w:t>
      </w:r>
      <w:r w:rsidR="002C4C65">
        <w:rPr>
          <w:rFonts w:ascii="Times New Roman" w:eastAsia="Times New Roman" w:hAnsi="Times New Roman" w:cs="Times New Roman"/>
          <w:color w:val="000000"/>
          <w:sz w:val="28"/>
          <w:szCs w:val="28"/>
          <w:lang w:val="ru" w:eastAsia="ru-RU"/>
        </w:rPr>
        <w:t>;</w:t>
      </w:r>
    </w:p>
    <w:p w:rsidR="00A30AE2" w:rsidRPr="008E3CC9" w:rsidRDefault="00A30AE2" w:rsidP="0088448D">
      <w:pPr>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eastAsia="ru-RU"/>
        </w:rPr>
        <w:t xml:space="preserve">О42.2 </w:t>
      </w:r>
      <w:r w:rsidRPr="008E3CC9">
        <w:rPr>
          <w:rFonts w:ascii="Times New Roman" w:eastAsia="Times New Roman" w:hAnsi="Times New Roman" w:cs="Times New Roman"/>
          <w:color w:val="000000"/>
          <w:sz w:val="28"/>
          <w:szCs w:val="28"/>
          <w:lang w:val="ru" w:eastAsia="ru-RU"/>
        </w:rPr>
        <w:t>Преждевременный разрыв плодных оболочек, задержка родов, связанная с проводимой терапией.</w:t>
      </w:r>
    </w:p>
    <w:p w:rsidR="0088448D" w:rsidRPr="00B26515" w:rsidRDefault="0088448D" w:rsidP="0088448D">
      <w:pPr>
        <w:pStyle w:val="ConsPlusNormal"/>
        <w:ind w:firstLine="709"/>
        <w:jc w:val="both"/>
        <w:rPr>
          <w:rFonts w:ascii="Times New Roman" w:hAnsi="Times New Roman" w:cs="Times New Roman"/>
          <w:sz w:val="28"/>
        </w:rPr>
      </w:pPr>
      <w:r w:rsidRPr="00B26515">
        <w:rPr>
          <w:rFonts w:ascii="Times New Roman" w:hAnsi="Times New Roman" w:cs="Times New Roman"/>
          <w:sz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rsidR="0088448D" w:rsidRPr="00B26515" w:rsidRDefault="0088448D" w:rsidP="0088448D">
      <w:pPr>
        <w:pStyle w:val="ConsPlusNormal"/>
        <w:ind w:firstLine="709"/>
        <w:jc w:val="both"/>
        <w:rPr>
          <w:rFonts w:ascii="Times New Roman" w:hAnsi="Times New Roman" w:cs="Times New Roman"/>
          <w:sz w:val="28"/>
          <w:szCs w:val="28"/>
        </w:rPr>
      </w:pPr>
      <w:r w:rsidRPr="00B26515">
        <w:rPr>
          <w:rFonts w:ascii="Times New Roman" w:hAnsi="Times New Roman" w:cs="Times New Roman"/>
          <w:sz w:val="28"/>
        </w:rPr>
        <w:t>8. П</w:t>
      </w:r>
      <w:r w:rsidRPr="00B26515">
        <w:rPr>
          <w:rFonts w:ascii="Times New Roman" w:hAnsi="Times New Roman" w:cs="Times New Roman"/>
          <w:sz w:val="28"/>
          <w:szCs w:val="28"/>
        </w:rPr>
        <w:t>роведение первой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rsidR="0088448D" w:rsidRDefault="0088448D" w:rsidP="0088448D">
      <w:pPr>
        <w:pStyle w:val="ConsPlusNormal"/>
        <w:ind w:firstLine="709"/>
        <w:jc w:val="both"/>
        <w:rPr>
          <w:rFonts w:ascii="Times New Roman" w:hAnsi="Times New Roman" w:cs="Times New Roman"/>
          <w:sz w:val="28"/>
          <w:szCs w:val="28"/>
        </w:rPr>
      </w:pPr>
      <w:r w:rsidRPr="00B26515">
        <w:rPr>
          <w:rFonts w:ascii="Times New Roman" w:hAnsi="Times New Roman" w:cs="Times New Roman"/>
          <w:sz w:val="28"/>
          <w:szCs w:val="28"/>
        </w:rPr>
        <w:t xml:space="preserve">9. Проведение антимикробной терапии инфекций, вызванных </w:t>
      </w:r>
      <w:proofErr w:type="spellStart"/>
      <w:r w:rsidRPr="00B26515">
        <w:rPr>
          <w:rFonts w:ascii="Times New Roman" w:hAnsi="Times New Roman" w:cs="Times New Roman"/>
          <w:sz w:val="28"/>
          <w:szCs w:val="28"/>
        </w:rPr>
        <w:t>полирезистентными</w:t>
      </w:r>
      <w:proofErr w:type="spellEnd"/>
      <w:r w:rsidRPr="00B26515">
        <w:rPr>
          <w:rFonts w:ascii="Times New Roman" w:hAnsi="Times New Roman" w:cs="Times New Roman"/>
          <w:sz w:val="28"/>
          <w:szCs w:val="28"/>
        </w:rPr>
        <w:t xml:space="preserve"> микроорганизмами</w:t>
      </w:r>
      <w:r w:rsidR="00EF09E8">
        <w:rPr>
          <w:rFonts w:ascii="Times New Roman" w:hAnsi="Times New Roman" w:cs="Times New Roman"/>
          <w:sz w:val="28"/>
          <w:szCs w:val="28"/>
        </w:rPr>
        <w:t>.</w:t>
      </w:r>
    </w:p>
    <w:p w:rsidR="0088448D" w:rsidRDefault="0088448D" w:rsidP="0088448D">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w:t>
      </w:r>
      <w:r w:rsidRPr="00CF47D4">
        <w:rPr>
          <w:rFonts w:ascii="Times New Roman" w:hAnsi="Times New Roman" w:cs="Times New Roman"/>
          <w:sz w:val="28"/>
          <w:szCs w:val="28"/>
        </w:rPr>
        <w:t xml:space="preserve">ыставление случая только по </w:t>
      </w:r>
      <w:r>
        <w:rPr>
          <w:rFonts w:ascii="Times New Roman" w:hAnsi="Times New Roman" w:cs="Times New Roman"/>
          <w:sz w:val="28"/>
          <w:szCs w:val="28"/>
        </w:rPr>
        <w:t xml:space="preserve">клинико-статистическим группам </w:t>
      </w:r>
      <w:r w:rsidRPr="00CF47D4">
        <w:rPr>
          <w:rFonts w:ascii="Times New Roman" w:hAnsi="Times New Roman" w:cs="Times New Roman"/>
          <w:sz w:val="28"/>
          <w:szCs w:val="28"/>
        </w:rPr>
        <w:t xml:space="preserve"> </w:t>
      </w:r>
      <w:proofErr w:type="spellStart"/>
      <w:r w:rsidRPr="00CF47D4">
        <w:rPr>
          <w:rFonts w:ascii="Times New Roman" w:hAnsi="Times New Roman" w:cs="Times New Roman"/>
          <w:sz w:val="28"/>
          <w:szCs w:val="28"/>
          <w:lang w:val="en-US"/>
        </w:rPr>
        <w:t>st</w:t>
      </w:r>
      <w:proofErr w:type="spellEnd"/>
      <w:r w:rsidRPr="00CF47D4">
        <w:rPr>
          <w:rFonts w:ascii="Times New Roman" w:hAnsi="Times New Roman" w:cs="Times New Roman"/>
          <w:sz w:val="28"/>
          <w:szCs w:val="28"/>
        </w:rPr>
        <w:t>36.013</w:t>
      </w:r>
      <w:r w:rsidR="00EF09E8">
        <w:rPr>
          <w:rFonts w:ascii="Times New Roman" w:hAnsi="Times New Roman" w:cs="Times New Roman"/>
          <w:sz w:val="28"/>
          <w:szCs w:val="28"/>
        </w:rPr>
        <w:t xml:space="preserve"> </w:t>
      </w:r>
      <w:r w:rsidRPr="00CF47D4">
        <w:rPr>
          <w:rFonts w:ascii="Times New Roman" w:hAnsi="Times New Roman" w:cs="Times New Roman"/>
          <w:sz w:val="28"/>
          <w:szCs w:val="28"/>
        </w:rPr>
        <w:t>-</w:t>
      </w:r>
      <w:r w:rsidR="00EF09E8">
        <w:rPr>
          <w:rFonts w:ascii="Times New Roman" w:hAnsi="Times New Roman" w:cs="Times New Roman"/>
          <w:sz w:val="28"/>
          <w:szCs w:val="28"/>
        </w:rPr>
        <w:t xml:space="preserve"> </w:t>
      </w:r>
      <w:proofErr w:type="spellStart"/>
      <w:r w:rsidRPr="00CF47D4">
        <w:rPr>
          <w:rFonts w:ascii="Times New Roman" w:hAnsi="Times New Roman" w:cs="Times New Roman"/>
          <w:sz w:val="28"/>
          <w:szCs w:val="28"/>
          <w:lang w:val="en-US"/>
        </w:rPr>
        <w:t>st</w:t>
      </w:r>
      <w:proofErr w:type="spellEnd"/>
      <w:r w:rsidRPr="00CF47D4">
        <w:rPr>
          <w:rFonts w:ascii="Times New Roman" w:hAnsi="Times New Roman" w:cs="Times New Roman"/>
          <w:sz w:val="28"/>
          <w:szCs w:val="28"/>
        </w:rPr>
        <w:t xml:space="preserve">36.015 «Проведение антимикробной терапии инфекций, вызванных </w:t>
      </w:r>
      <w:proofErr w:type="spellStart"/>
      <w:r w:rsidRPr="00CF47D4">
        <w:rPr>
          <w:rFonts w:ascii="Times New Roman" w:hAnsi="Times New Roman" w:cs="Times New Roman"/>
          <w:sz w:val="28"/>
          <w:szCs w:val="28"/>
        </w:rPr>
        <w:t>полирезистентными</w:t>
      </w:r>
      <w:proofErr w:type="spellEnd"/>
      <w:r w:rsidRPr="00CF47D4">
        <w:rPr>
          <w:rFonts w:ascii="Times New Roman" w:hAnsi="Times New Roman" w:cs="Times New Roman"/>
          <w:sz w:val="28"/>
          <w:szCs w:val="28"/>
        </w:rPr>
        <w:t xml:space="preserve"> микроорганизмами (уровень 1-3)»</w:t>
      </w:r>
      <w:r>
        <w:rPr>
          <w:rFonts w:ascii="Times New Roman" w:hAnsi="Times New Roman" w:cs="Times New Roman"/>
          <w:sz w:val="28"/>
          <w:szCs w:val="28"/>
        </w:rPr>
        <w:t>,</w:t>
      </w:r>
      <w:r w:rsidRPr="00CF47D4">
        <w:rPr>
          <w:rFonts w:ascii="Times New Roman" w:hAnsi="Times New Roman" w:cs="Times New Roman"/>
          <w:sz w:val="28"/>
          <w:szCs w:val="28"/>
        </w:rPr>
        <w:t xml:space="preserve"> без основной </w:t>
      </w:r>
      <w:r>
        <w:rPr>
          <w:rFonts w:ascii="Times New Roman" w:hAnsi="Times New Roman" w:cs="Times New Roman"/>
          <w:sz w:val="28"/>
          <w:szCs w:val="28"/>
        </w:rPr>
        <w:t>клинико-статистической группы</w:t>
      </w:r>
      <w:r w:rsidR="00EF09E8">
        <w:rPr>
          <w:rFonts w:ascii="Times New Roman" w:hAnsi="Times New Roman" w:cs="Times New Roman"/>
          <w:sz w:val="28"/>
          <w:szCs w:val="28"/>
        </w:rPr>
        <w:t xml:space="preserve">, а также выставление случая по двум клинико-статистическим группам из перечня </w:t>
      </w:r>
      <w:proofErr w:type="spellStart"/>
      <w:r w:rsidR="00EF09E8" w:rsidRPr="00CF47D4">
        <w:rPr>
          <w:rFonts w:ascii="Times New Roman" w:hAnsi="Times New Roman" w:cs="Times New Roman"/>
          <w:sz w:val="28"/>
          <w:szCs w:val="28"/>
          <w:lang w:val="en-US"/>
        </w:rPr>
        <w:t>st</w:t>
      </w:r>
      <w:proofErr w:type="spellEnd"/>
      <w:r w:rsidR="00EF09E8" w:rsidRPr="00CF47D4">
        <w:rPr>
          <w:rFonts w:ascii="Times New Roman" w:hAnsi="Times New Roman" w:cs="Times New Roman"/>
          <w:sz w:val="28"/>
          <w:szCs w:val="28"/>
        </w:rPr>
        <w:t>36.013</w:t>
      </w:r>
      <w:r w:rsidR="00EF09E8">
        <w:rPr>
          <w:rFonts w:ascii="Times New Roman" w:hAnsi="Times New Roman" w:cs="Times New Roman"/>
          <w:sz w:val="28"/>
          <w:szCs w:val="28"/>
        </w:rPr>
        <w:t xml:space="preserve"> </w:t>
      </w:r>
      <w:r w:rsidR="00EF09E8" w:rsidRPr="00CF47D4">
        <w:rPr>
          <w:rFonts w:ascii="Times New Roman" w:hAnsi="Times New Roman" w:cs="Times New Roman"/>
          <w:sz w:val="28"/>
          <w:szCs w:val="28"/>
        </w:rPr>
        <w:t>-</w:t>
      </w:r>
      <w:r w:rsidR="00EF09E8">
        <w:rPr>
          <w:rFonts w:ascii="Times New Roman" w:hAnsi="Times New Roman" w:cs="Times New Roman"/>
          <w:sz w:val="28"/>
          <w:szCs w:val="28"/>
        </w:rPr>
        <w:t xml:space="preserve"> </w:t>
      </w:r>
      <w:proofErr w:type="spellStart"/>
      <w:r w:rsidR="00EF09E8" w:rsidRPr="00CF47D4">
        <w:rPr>
          <w:rFonts w:ascii="Times New Roman" w:hAnsi="Times New Roman" w:cs="Times New Roman"/>
          <w:sz w:val="28"/>
          <w:szCs w:val="28"/>
          <w:lang w:val="en-US"/>
        </w:rPr>
        <w:t>st</w:t>
      </w:r>
      <w:proofErr w:type="spellEnd"/>
      <w:r w:rsidR="00EF09E8" w:rsidRPr="00CF47D4">
        <w:rPr>
          <w:rFonts w:ascii="Times New Roman" w:hAnsi="Times New Roman" w:cs="Times New Roman"/>
          <w:sz w:val="28"/>
          <w:szCs w:val="28"/>
        </w:rPr>
        <w:t xml:space="preserve">36.015 «Проведение антимикробной терапии инфекций, вызванных </w:t>
      </w:r>
      <w:proofErr w:type="spellStart"/>
      <w:r w:rsidR="00EF09E8" w:rsidRPr="00CF47D4">
        <w:rPr>
          <w:rFonts w:ascii="Times New Roman" w:hAnsi="Times New Roman" w:cs="Times New Roman"/>
          <w:sz w:val="28"/>
          <w:szCs w:val="28"/>
        </w:rPr>
        <w:t>полирезистентными</w:t>
      </w:r>
      <w:proofErr w:type="spellEnd"/>
      <w:r w:rsidR="00EF09E8" w:rsidRPr="00CF47D4">
        <w:rPr>
          <w:rFonts w:ascii="Times New Roman" w:hAnsi="Times New Roman" w:cs="Times New Roman"/>
          <w:sz w:val="28"/>
          <w:szCs w:val="28"/>
        </w:rPr>
        <w:t xml:space="preserve"> микроорганизмами (уровень 1-3)»</w:t>
      </w:r>
      <w:r w:rsidR="00EF09E8">
        <w:rPr>
          <w:rFonts w:ascii="Times New Roman" w:hAnsi="Times New Roman" w:cs="Times New Roman"/>
          <w:sz w:val="28"/>
          <w:szCs w:val="28"/>
        </w:rPr>
        <w:t xml:space="preserve"> с пересекающимися сроками лечения </w:t>
      </w:r>
      <w:r w:rsidRPr="00CF47D4">
        <w:rPr>
          <w:rFonts w:ascii="Times New Roman" w:hAnsi="Times New Roman" w:cs="Times New Roman"/>
          <w:sz w:val="28"/>
          <w:szCs w:val="28"/>
        </w:rPr>
        <w:t>не допускается.</w:t>
      </w:r>
      <w:proofErr w:type="gramEnd"/>
    </w:p>
    <w:p w:rsidR="0088448D" w:rsidRPr="00C643B5" w:rsidRDefault="0088448D" w:rsidP="0088448D">
      <w:pPr>
        <w:pStyle w:val="ConsPlusNormal"/>
        <w:ind w:firstLine="709"/>
        <w:jc w:val="both"/>
        <w:rPr>
          <w:rFonts w:ascii="Times New Roman" w:hAnsi="Times New Roman" w:cs="Times New Roman"/>
          <w:sz w:val="28"/>
        </w:rPr>
      </w:pPr>
      <w:r w:rsidRPr="00CF47D4">
        <w:rPr>
          <w:rFonts w:ascii="Times New Roman" w:hAnsi="Times New Roman" w:cs="Times New Roman"/>
          <w:sz w:val="28"/>
        </w:rPr>
        <w:t xml:space="preserve">По каждому случаю оплаты медицинской помощи по двум </w:t>
      </w:r>
      <w:r>
        <w:rPr>
          <w:rFonts w:ascii="Times New Roman" w:hAnsi="Times New Roman" w:cs="Times New Roman"/>
          <w:sz w:val="28"/>
          <w:szCs w:val="28"/>
        </w:rPr>
        <w:t xml:space="preserve">клинико-статистическим группам </w:t>
      </w:r>
      <w:r w:rsidRPr="00CF47D4">
        <w:rPr>
          <w:rFonts w:ascii="Times New Roman" w:hAnsi="Times New Roman" w:cs="Times New Roman"/>
          <w:sz w:val="28"/>
        </w:rPr>
        <w:t>должна быть проведена медико-экономическая экспертиза и, при необходимости, экспертиза качества медицинской помощи.</w:t>
      </w:r>
    </w:p>
    <w:p w:rsidR="00A30AE2" w:rsidRDefault="006F70C1" w:rsidP="00980A70">
      <w:pPr>
        <w:spacing w:after="0" w:line="240" w:lineRule="auto"/>
        <w:ind w:firstLine="709"/>
        <w:jc w:val="both"/>
        <w:rPr>
          <w:rFonts w:ascii="Times New Roman" w:eastAsia="Times New Roman" w:hAnsi="Times New Roman" w:cs="Times New Roman"/>
          <w:color w:val="000000"/>
          <w:sz w:val="28"/>
          <w:szCs w:val="28"/>
          <w:lang w:val="ru" w:eastAsia="ru-RU"/>
        </w:rPr>
      </w:pPr>
      <w:r w:rsidRPr="00280D7C">
        <w:rPr>
          <w:rFonts w:ascii="Times New Roman" w:eastAsia="Times New Roman" w:hAnsi="Times New Roman" w:cs="Times New Roman"/>
          <w:color w:val="000000"/>
          <w:sz w:val="28"/>
          <w:szCs w:val="28"/>
          <w:lang w:val="ru" w:eastAsia="ru-RU"/>
        </w:rPr>
        <w:t xml:space="preserve">Клинико-статистическая группа </w:t>
      </w:r>
      <w:proofErr w:type="spellStart"/>
      <w:r w:rsidRPr="00280D7C">
        <w:rPr>
          <w:rFonts w:ascii="Times New Roman" w:eastAsia="Times New Roman" w:hAnsi="Times New Roman" w:cs="Times New Roman"/>
          <w:color w:val="000000"/>
          <w:sz w:val="28"/>
          <w:szCs w:val="28"/>
          <w:lang w:val="en-US" w:eastAsia="ru-RU"/>
        </w:rPr>
        <w:t>st</w:t>
      </w:r>
      <w:proofErr w:type="spellEnd"/>
      <w:r w:rsidRPr="00280D7C">
        <w:rPr>
          <w:rFonts w:ascii="Times New Roman" w:eastAsia="Times New Roman" w:hAnsi="Times New Roman" w:cs="Times New Roman"/>
          <w:color w:val="000000"/>
          <w:sz w:val="28"/>
          <w:szCs w:val="28"/>
          <w:lang w:eastAsia="ru-RU"/>
        </w:rPr>
        <w:t>01.001</w:t>
      </w:r>
      <w:r w:rsidR="00A30AE2" w:rsidRPr="00280D7C">
        <w:rPr>
          <w:rFonts w:ascii="Times New Roman" w:eastAsia="Times New Roman" w:hAnsi="Times New Roman" w:cs="Times New Roman"/>
          <w:color w:val="000000"/>
          <w:sz w:val="28"/>
          <w:szCs w:val="28"/>
          <w:lang w:val="ru" w:eastAsia="ru-RU"/>
        </w:rPr>
        <w:t xml:space="preserve"> «Беременность без патологии, дородовая госпитализация в отделение сестринского ухода» может быть подана на оплату только медицинскими организациями, имеющими в </w:t>
      </w:r>
      <w:r w:rsidR="00A30AE2" w:rsidRPr="00280D7C">
        <w:rPr>
          <w:rFonts w:ascii="Times New Roman" w:eastAsia="Times New Roman" w:hAnsi="Times New Roman" w:cs="Times New Roman"/>
          <w:color w:val="000000"/>
          <w:sz w:val="28"/>
          <w:szCs w:val="28"/>
          <w:lang w:val="ru" w:eastAsia="ru-RU"/>
        </w:rPr>
        <w:lastRenderedPageBreak/>
        <w:t>структуре соответствующее отделение или выделенные койки сестринского ухода.</w:t>
      </w:r>
    </w:p>
    <w:p w:rsidR="00A14582" w:rsidRPr="00A14582" w:rsidRDefault="00A14582" w:rsidP="00110148">
      <w:pPr>
        <w:spacing w:after="0" w:line="240" w:lineRule="auto"/>
        <w:ind w:firstLine="709"/>
        <w:jc w:val="both"/>
        <w:rPr>
          <w:rFonts w:ascii="Times New Roman" w:eastAsia="Calibri" w:hAnsi="Times New Roman" w:cs="Times New Roman"/>
          <w:sz w:val="28"/>
          <w:szCs w:val="28"/>
        </w:rPr>
      </w:pPr>
      <w:r w:rsidRPr="00233960">
        <w:rPr>
          <w:rFonts w:ascii="Times New Roman" w:eastAsia="Calibri" w:hAnsi="Times New Roman" w:cs="Times New Roman"/>
          <w:sz w:val="28"/>
          <w:szCs w:val="28"/>
        </w:rPr>
        <w:t xml:space="preserve">Для пациентов с </w:t>
      </w:r>
      <w:proofErr w:type="spellStart"/>
      <w:r w:rsidRPr="00233960">
        <w:rPr>
          <w:rFonts w:ascii="Times New Roman" w:eastAsia="Calibri" w:hAnsi="Times New Roman" w:cs="Times New Roman"/>
          <w:sz w:val="28"/>
          <w:szCs w:val="28"/>
        </w:rPr>
        <w:t>коронавирусной</w:t>
      </w:r>
      <w:proofErr w:type="spellEnd"/>
      <w:r w:rsidRPr="00233960">
        <w:rPr>
          <w:rFonts w:ascii="Times New Roman" w:eastAsia="Calibri" w:hAnsi="Times New Roman" w:cs="Times New Roman"/>
          <w:sz w:val="28"/>
          <w:szCs w:val="28"/>
        </w:rPr>
        <w:t xml:space="preserve"> инфекцией </w:t>
      </w:r>
      <w:r w:rsidRPr="00233960">
        <w:rPr>
          <w:rFonts w:ascii="Times New Roman" w:eastAsia="Calibri" w:hAnsi="Times New Roman" w:cs="Times New Roman"/>
          <w:sz w:val="28"/>
          <w:szCs w:val="28"/>
          <w:lang w:val="en-US"/>
        </w:rPr>
        <w:t>COVID</w:t>
      </w:r>
      <w:r w:rsidRPr="00233960">
        <w:rPr>
          <w:rFonts w:ascii="Times New Roman" w:eastAsia="Calibri" w:hAnsi="Times New Roman" w:cs="Times New Roman"/>
          <w:sz w:val="28"/>
          <w:szCs w:val="28"/>
        </w:rPr>
        <w:t xml:space="preserve">-19 коэффициенты относительной </w:t>
      </w:r>
      <w:proofErr w:type="spellStart"/>
      <w:r w:rsidRPr="00233960">
        <w:rPr>
          <w:rFonts w:ascii="Times New Roman" w:eastAsia="Calibri" w:hAnsi="Times New Roman" w:cs="Times New Roman"/>
          <w:sz w:val="28"/>
          <w:szCs w:val="28"/>
        </w:rPr>
        <w:t>затратоемкости</w:t>
      </w:r>
      <w:proofErr w:type="spellEnd"/>
      <w:r w:rsidRPr="00233960">
        <w:rPr>
          <w:rFonts w:ascii="Times New Roman" w:eastAsia="Calibri" w:hAnsi="Times New Roman" w:cs="Times New Roman"/>
          <w:sz w:val="28"/>
          <w:szCs w:val="28"/>
        </w:rPr>
        <w:t xml:space="preserve"> по клинико-статистическим группам </w:t>
      </w:r>
      <w:proofErr w:type="spellStart"/>
      <w:r w:rsidRPr="00233960">
        <w:rPr>
          <w:rFonts w:ascii="Times New Roman" w:eastAsia="Calibri" w:hAnsi="Times New Roman" w:cs="Times New Roman"/>
          <w:sz w:val="28"/>
          <w:szCs w:val="28"/>
          <w:lang w:val="en-US"/>
        </w:rPr>
        <w:t>st</w:t>
      </w:r>
      <w:proofErr w:type="spellEnd"/>
      <w:r w:rsidRPr="00233960">
        <w:rPr>
          <w:rFonts w:ascii="Times New Roman" w:eastAsia="Calibri" w:hAnsi="Times New Roman" w:cs="Times New Roman"/>
          <w:sz w:val="28"/>
          <w:szCs w:val="28"/>
        </w:rPr>
        <w:t xml:space="preserve">12.016 – </w:t>
      </w:r>
      <w:proofErr w:type="spellStart"/>
      <w:r w:rsidRPr="00233960">
        <w:rPr>
          <w:rFonts w:ascii="Times New Roman" w:eastAsia="Calibri" w:hAnsi="Times New Roman" w:cs="Times New Roman"/>
          <w:sz w:val="28"/>
          <w:szCs w:val="28"/>
          <w:lang w:val="en-US"/>
        </w:rPr>
        <w:t>st</w:t>
      </w:r>
      <w:proofErr w:type="spellEnd"/>
      <w:r w:rsidRPr="00233960">
        <w:rPr>
          <w:rFonts w:ascii="Times New Roman" w:eastAsia="Calibri" w:hAnsi="Times New Roman" w:cs="Times New Roman"/>
          <w:sz w:val="28"/>
          <w:szCs w:val="28"/>
        </w:rPr>
        <w:t xml:space="preserve">12.018 (уровни 2-4), соответствующим случаям среднетяжелого, тяжелого и крайне тяжелого лечения, учитывают период долечивания пациента. В случае перевода пациента в другую медицинскую организацию для его долечивания, случай лечения в первой медицинской организации подлежит оплате в соответствии с правилами оплаты прерванных случаев, а случай лечения во второй медицинской организации – по клинико-статистической группе </w:t>
      </w:r>
      <w:proofErr w:type="spellStart"/>
      <w:r w:rsidRPr="00233960">
        <w:rPr>
          <w:rFonts w:ascii="Times New Roman" w:eastAsia="Calibri" w:hAnsi="Times New Roman" w:cs="Times New Roman"/>
          <w:sz w:val="28"/>
          <w:szCs w:val="28"/>
          <w:lang w:val="en-US"/>
        </w:rPr>
        <w:t>st</w:t>
      </w:r>
      <w:proofErr w:type="spellEnd"/>
      <w:r w:rsidRPr="00233960">
        <w:rPr>
          <w:rFonts w:ascii="Times New Roman" w:eastAsia="Calibri" w:hAnsi="Times New Roman" w:cs="Times New Roman"/>
          <w:sz w:val="28"/>
          <w:szCs w:val="28"/>
        </w:rPr>
        <w:t>12.019 «</w:t>
      </w:r>
      <w:proofErr w:type="spellStart"/>
      <w:r w:rsidRPr="00233960">
        <w:rPr>
          <w:rFonts w:ascii="Times New Roman" w:eastAsia="Calibri" w:hAnsi="Times New Roman" w:cs="Times New Roman"/>
          <w:sz w:val="28"/>
          <w:szCs w:val="28"/>
        </w:rPr>
        <w:t>Коронавирусная</w:t>
      </w:r>
      <w:proofErr w:type="spellEnd"/>
      <w:r w:rsidRPr="00233960">
        <w:rPr>
          <w:rFonts w:ascii="Times New Roman" w:eastAsia="Calibri" w:hAnsi="Times New Roman" w:cs="Times New Roman"/>
          <w:sz w:val="28"/>
          <w:szCs w:val="28"/>
        </w:rPr>
        <w:t xml:space="preserve"> инфекция COVID-19 (долечивание)».</w:t>
      </w:r>
      <w:r w:rsidRPr="00A14582">
        <w:rPr>
          <w:rFonts w:ascii="Times New Roman" w:eastAsia="Calibri" w:hAnsi="Times New Roman" w:cs="Times New Roman"/>
          <w:sz w:val="28"/>
          <w:szCs w:val="28"/>
        </w:rPr>
        <w:t xml:space="preserve"> </w:t>
      </w:r>
    </w:p>
    <w:p w:rsidR="00B11F65" w:rsidRPr="00A14582" w:rsidRDefault="00B11F65" w:rsidP="00110148">
      <w:pPr>
        <w:spacing w:after="0" w:line="240" w:lineRule="auto"/>
        <w:ind w:firstLine="709"/>
        <w:jc w:val="both"/>
        <w:rPr>
          <w:rFonts w:ascii="Times New Roman" w:eastAsia="Times New Roman" w:hAnsi="Times New Roman" w:cs="Times New Roman"/>
          <w:color w:val="000000"/>
          <w:sz w:val="28"/>
          <w:szCs w:val="28"/>
          <w:lang w:eastAsia="ru-RU"/>
        </w:rPr>
      </w:pPr>
    </w:p>
    <w:p w:rsidR="00B74EFF" w:rsidRPr="00280D7C" w:rsidRDefault="005F2945" w:rsidP="00110148">
      <w:pPr>
        <w:pStyle w:val="10"/>
        <w:shd w:val="clear" w:color="auto" w:fill="auto"/>
        <w:tabs>
          <w:tab w:val="left" w:pos="0"/>
        </w:tabs>
        <w:spacing w:before="0" w:after="0" w:line="240" w:lineRule="auto"/>
        <w:ind w:firstLine="709"/>
      </w:pPr>
      <w:r w:rsidRPr="00280D7C">
        <w:rPr>
          <w:lang w:val="ru"/>
        </w:rPr>
        <w:t xml:space="preserve">2.3. </w:t>
      </w:r>
      <w:r w:rsidR="00B74EFF" w:rsidRPr="00280D7C">
        <w:t>Высокотехнологичная медицинская помощь оказывается в соответствии с перечнем видов высокотехнологичной медицинской помощи.</w:t>
      </w:r>
    </w:p>
    <w:p w:rsidR="00B11F65" w:rsidRDefault="005F2945" w:rsidP="00110148">
      <w:pPr>
        <w:pStyle w:val="10"/>
        <w:shd w:val="clear" w:color="auto" w:fill="auto"/>
        <w:spacing w:before="0" w:after="0" w:line="240" w:lineRule="auto"/>
        <w:ind w:firstLine="709"/>
      </w:pPr>
      <w:r w:rsidRPr="00280D7C">
        <w:t>Оплата видов высокотехнологичной медицинской помощи осуществляется по нормативам финансовых затрат на единицу объема предоставления медицинской помощи, утвержденным Тарифным соглашением.</w:t>
      </w:r>
    </w:p>
    <w:p w:rsidR="00B11F65" w:rsidRDefault="00B11F65" w:rsidP="00110148">
      <w:pPr>
        <w:pStyle w:val="10"/>
        <w:shd w:val="clear" w:color="auto" w:fill="auto"/>
        <w:spacing w:before="0" w:after="0" w:line="240" w:lineRule="auto"/>
        <w:ind w:firstLine="709"/>
      </w:pPr>
      <w:r>
        <w:t>Если после оказания в медицинской организации высокотехнологичной медицинской помощи при наличии показаний необходима специализированная медицинская помощь, то пациент может продолжить лечение в той же организации в рамках оказания специализированной помощи, которая оплачивается по соответствующей клинико-статистической группе.</w:t>
      </w:r>
    </w:p>
    <w:p w:rsidR="005F2945" w:rsidRPr="00BE0A54" w:rsidRDefault="005F2945" w:rsidP="00B74EFF">
      <w:pPr>
        <w:pStyle w:val="10"/>
        <w:shd w:val="clear" w:color="auto" w:fill="auto"/>
        <w:spacing w:before="0" w:after="0" w:line="240" w:lineRule="auto"/>
        <w:ind w:left="20" w:right="20"/>
        <w:rPr>
          <w:color w:val="000000"/>
          <w:lang w:val="ru" w:eastAsia="ru-RU"/>
        </w:rPr>
      </w:pPr>
      <w:r w:rsidRPr="00BE0A54">
        <w:t xml:space="preserve"> </w:t>
      </w:r>
    </w:p>
    <w:p w:rsidR="005F2945" w:rsidRDefault="005F2945" w:rsidP="005F2945">
      <w:pPr>
        <w:pStyle w:val="10"/>
        <w:shd w:val="clear" w:color="auto" w:fill="auto"/>
        <w:spacing w:before="0" w:after="0" w:line="240" w:lineRule="auto"/>
        <w:ind w:left="20" w:right="20" w:firstLine="700"/>
        <w:rPr>
          <w:color w:val="000000"/>
          <w:lang w:val="ru" w:eastAsia="ru-RU"/>
        </w:rPr>
      </w:pPr>
      <w:r w:rsidRPr="00D86B4A">
        <w:rPr>
          <w:lang w:val="ru"/>
        </w:rPr>
        <w:t xml:space="preserve">2.4. </w:t>
      </w:r>
      <w:r w:rsidRPr="00D86B4A">
        <w:rPr>
          <w:color w:val="000000"/>
          <w:lang w:val="ru" w:eastAsia="ru-RU"/>
        </w:rPr>
        <w:t xml:space="preserve">Лечение по профилю медицинская реабилитация производится в условиях круглосуточного стационара </w:t>
      </w:r>
      <w:r w:rsidR="007B1976" w:rsidRPr="00D86B4A">
        <w:rPr>
          <w:color w:val="000000"/>
          <w:lang w:val="ru" w:eastAsia="ru-RU"/>
        </w:rPr>
        <w:t xml:space="preserve">и дневного стационара </w:t>
      </w:r>
      <w:r w:rsidRPr="00D86B4A">
        <w:rPr>
          <w:color w:val="000000"/>
          <w:lang w:val="ru" w:eastAsia="ru-RU"/>
        </w:rPr>
        <w:t>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rsidR="00FD65F4" w:rsidRPr="00FD65F4" w:rsidRDefault="00FD65F4" w:rsidP="00FD65F4">
      <w:pPr>
        <w:spacing w:after="0" w:line="240" w:lineRule="auto"/>
        <w:ind w:firstLine="709"/>
        <w:jc w:val="both"/>
        <w:rPr>
          <w:color w:val="000000"/>
          <w:lang w:eastAsia="ru-RU"/>
        </w:rPr>
      </w:pPr>
      <w:r w:rsidRPr="00FD65F4">
        <w:rPr>
          <w:rFonts w:ascii="Times New Roman" w:eastAsia="Calibri" w:hAnsi="Times New Roman" w:cs="Times New Roman"/>
          <w:sz w:val="28"/>
          <w:szCs w:val="28"/>
        </w:rPr>
        <w:t>Шкала реабилитационной маршрутизации представлена в порядке организации медицинской реабилитации взрослых, утвержденном приказом Минздр</w:t>
      </w:r>
      <w:r>
        <w:rPr>
          <w:rFonts w:ascii="Times New Roman" w:eastAsia="Calibri" w:hAnsi="Times New Roman" w:cs="Times New Roman"/>
          <w:sz w:val="28"/>
          <w:szCs w:val="28"/>
        </w:rPr>
        <w:t>ава России от 31.07.2020 № 788н «Об утверждении Порядка организации медицинской реабилитации взрослым».</w:t>
      </w:r>
    </w:p>
    <w:p w:rsidR="00FD65F4" w:rsidRPr="00FD65F4" w:rsidRDefault="00D86B4A" w:rsidP="00FD65F4">
      <w:pPr>
        <w:spacing w:after="0" w:line="240" w:lineRule="auto"/>
        <w:ind w:firstLine="709"/>
        <w:jc w:val="both"/>
        <w:rPr>
          <w:rFonts w:ascii="Times New Roman" w:eastAsia="Calibri" w:hAnsi="Times New Roman" w:cs="Times New Roman"/>
          <w:sz w:val="28"/>
          <w:szCs w:val="28"/>
        </w:rPr>
      </w:pPr>
      <w:r w:rsidRPr="00D86B4A">
        <w:rPr>
          <w:rFonts w:ascii="Times New Roman" w:eastAsia="Times New Roman" w:hAnsi="Times New Roman" w:cs="Times New Roman"/>
          <w:color w:val="000000"/>
          <w:sz w:val="28"/>
          <w:szCs w:val="28"/>
          <w:lang w:val="ru" w:eastAsia="ru-RU"/>
        </w:rPr>
        <w:t xml:space="preserve">При оценке 2 по </w:t>
      </w:r>
      <w:r w:rsidR="00FD65F4">
        <w:rPr>
          <w:rFonts w:ascii="Times New Roman" w:eastAsia="Times New Roman" w:hAnsi="Times New Roman" w:cs="Times New Roman"/>
          <w:color w:val="000000"/>
          <w:sz w:val="28"/>
          <w:szCs w:val="28"/>
          <w:lang w:val="ru" w:eastAsia="ru-RU"/>
        </w:rPr>
        <w:t>шкале реабилитационной маршрутизации (</w:t>
      </w:r>
      <w:r w:rsidRPr="00D86B4A">
        <w:rPr>
          <w:rFonts w:ascii="Times New Roman" w:eastAsia="Times New Roman" w:hAnsi="Times New Roman" w:cs="Times New Roman"/>
          <w:color w:val="000000"/>
          <w:sz w:val="28"/>
          <w:szCs w:val="28"/>
          <w:lang w:val="ru" w:eastAsia="ru-RU"/>
        </w:rPr>
        <w:t>ШРМ</w:t>
      </w:r>
      <w:r w:rsidR="00FD65F4">
        <w:rPr>
          <w:rFonts w:ascii="Times New Roman" w:eastAsia="Times New Roman" w:hAnsi="Times New Roman" w:cs="Times New Roman"/>
          <w:color w:val="000000"/>
          <w:sz w:val="28"/>
          <w:szCs w:val="28"/>
          <w:lang w:val="ru" w:eastAsia="ru-RU"/>
        </w:rPr>
        <w:t>)</w:t>
      </w:r>
      <w:r w:rsidRPr="00D86B4A">
        <w:rPr>
          <w:rFonts w:ascii="Times New Roman" w:eastAsia="Times New Roman" w:hAnsi="Times New Roman" w:cs="Times New Roman"/>
          <w:color w:val="000000"/>
          <w:sz w:val="28"/>
          <w:szCs w:val="28"/>
          <w:lang w:val="ru" w:eastAsia="ru-RU"/>
        </w:rPr>
        <w:t xml:space="preserve"> пациент получает медицинскую реабилитацию в условиях дневного стационара. </w:t>
      </w:r>
      <w:r w:rsidR="00FB5302" w:rsidRPr="00D86B4A">
        <w:rPr>
          <w:rFonts w:ascii="Times New Roman" w:eastAsia="Times New Roman" w:hAnsi="Times New Roman" w:cs="Times New Roman"/>
          <w:color w:val="000000"/>
          <w:sz w:val="28"/>
          <w:szCs w:val="28"/>
          <w:lang w:val="ru" w:eastAsia="ru-RU"/>
        </w:rPr>
        <w:t>При оценк</w:t>
      </w:r>
      <w:r w:rsidR="007F2D75" w:rsidRPr="00D86B4A">
        <w:rPr>
          <w:rFonts w:ascii="Times New Roman" w:eastAsia="Times New Roman" w:hAnsi="Times New Roman" w:cs="Times New Roman"/>
          <w:color w:val="000000"/>
          <w:sz w:val="28"/>
          <w:szCs w:val="28"/>
          <w:lang w:val="ru" w:eastAsia="ru-RU"/>
        </w:rPr>
        <w:t>е</w:t>
      </w:r>
      <w:r w:rsidR="00FB5302" w:rsidRPr="00D86B4A">
        <w:rPr>
          <w:rFonts w:ascii="Times New Roman" w:eastAsia="Times New Roman" w:hAnsi="Times New Roman" w:cs="Times New Roman"/>
          <w:color w:val="000000"/>
          <w:sz w:val="28"/>
          <w:szCs w:val="28"/>
          <w:lang w:val="ru" w:eastAsia="ru-RU"/>
        </w:rPr>
        <w:t xml:space="preserve"> </w:t>
      </w:r>
      <w:r w:rsidRPr="00D86B4A">
        <w:rPr>
          <w:rFonts w:ascii="Times New Roman" w:eastAsia="Times New Roman" w:hAnsi="Times New Roman" w:cs="Times New Roman"/>
          <w:color w:val="000000"/>
          <w:sz w:val="28"/>
          <w:szCs w:val="28"/>
          <w:lang w:val="ru" w:eastAsia="ru-RU"/>
        </w:rPr>
        <w:t>3</w:t>
      </w:r>
      <w:r w:rsidR="00FB5302" w:rsidRPr="00D86B4A">
        <w:rPr>
          <w:rFonts w:ascii="Times New Roman" w:eastAsia="Times New Roman" w:hAnsi="Times New Roman" w:cs="Times New Roman"/>
          <w:color w:val="000000"/>
          <w:sz w:val="28"/>
          <w:szCs w:val="28"/>
          <w:lang w:val="ru" w:eastAsia="ru-RU"/>
        </w:rPr>
        <w:t xml:space="preserve"> по ШРМ медицинская реабилитация оказывается пациенту в условиях дневного стационара или в стационарных условиях в зависимости от состояния пациента</w:t>
      </w:r>
      <w:r w:rsidR="00D73E0E">
        <w:rPr>
          <w:rFonts w:ascii="Times New Roman" w:eastAsia="Times New Roman" w:hAnsi="Times New Roman" w:cs="Times New Roman"/>
          <w:color w:val="000000"/>
          <w:sz w:val="28"/>
          <w:szCs w:val="28"/>
          <w:lang w:val="ru" w:eastAsia="ru-RU"/>
        </w:rPr>
        <w:t xml:space="preserve"> и в соответствии с маршрутизацией, установленной в области</w:t>
      </w:r>
      <w:r w:rsidR="00CE5419" w:rsidRPr="00D86B4A">
        <w:rPr>
          <w:rFonts w:ascii="Times New Roman" w:eastAsia="Times New Roman" w:hAnsi="Times New Roman" w:cs="Times New Roman"/>
          <w:color w:val="000000"/>
          <w:sz w:val="28"/>
          <w:szCs w:val="28"/>
          <w:lang w:val="ru" w:eastAsia="ru-RU"/>
        </w:rPr>
        <w:t>.</w:t>
      </w:r>
      <w:r w:rsidR="00FB5302" w:rsidRPr="00D86B4A">
        <w:rPr>
          <w:rFonts w:ascii="Times New Roman" w:eastAsia="Times New Roman" w:hAnsi="Times New Roman" w:cs="Times New Roman"/>
          <w:color w:val="000000"/>
          <w:sz w:val="28"/>
          <w:szCs w:val="28"/>
          <w:lang w:val="ru" w:eastAsia="ru-RU"/>
        </w:rPr>
        <w:t xml:space="preserve"> </w:t>
      </w:r>
      <w:r w:rsidR="005F2945" w:rsidRPr="00D86B4A">
        <w:rPr>
          <w:rFonts w:ascii="Times New Roman" w:eastAsia="Times New Roman" w:hAnsi="Times New Roman" w:cs="Times New Roman"/>
          <w:color w:val="000000"/>
          <w:sz w:val="28"/>
          <w:szCs w:val="28"/>
          <w:lang w:val="ru" w:eastAsia="ru-RU"/>
        </w:rPr>
        <w:t xml:space="preserve">При оценке </w:t>
      </w:r>
      <w:r w:rsidR="00F00B3B" w:rsidRPr="00D86B4A">
        <w:rPr>
          <w:rFonts w:ascii="Times New Roman" w:eastAsia="Times New Roman" w:hAnsi="Times New Roman" w:cs="Times New Roman"/>
          <w:color w:val="000000"/>
          <w:sz w:val="28"/>
          <w:szCs w:val="28"/>
          <w:lang w:val="ru" w:eastAsia="ru-RU"/>
        </w:rPr>
        <w:t>4-5-6</w:t>
      </w:r>
      <w:r w:rsidR="005F2945" w:rsidRPr="00D86B4A">
        <w:rPr>
          <w:rFonts w:ascii="Times New Roman" w:eastAsia="Times New Roman" w:hAnsi="Times New Roman" w:cs="Times New Roman"/>
          <w:color w:val="000000"/>
          <w:sz w:val="28"/>
          <w:szCs w:val="28"/>
          <w:lang w:val="ru" w:eastAsia="ru-RU"/>
        </w:rPr>
        <w:t xml:space="preserve"> по ШРМ пациенту оказывается медицинская реабилитация в стационарных условиях</w:t>
      </w:r>
      <w:r w:rsidR="00FB5302" w:rsidRPr="00D86B4A">
        <w:rPr>
          <w:rFonts w:ascii="Times New Roman" w:eastAsia="Times New Roman" w:hAnsi="Times New Roman" w:cs="Times New Roman"/>
          <w:color w:val="000000"/>
          <w:sz w:val="28"/>
          <w:szCs w:val="28"/>
          <w:lang w:val="ru" w:eastAsia="ru-RU"/>
        </w:rPr>
        <w:t>.</w:t>
      </w:r>
      <w:r w:rsidR="005F2945" w:rsidRPr="00D86B4A">
        <w:rPr>
          <w:rFonts w:ascii="Times New Roman" w:eastAsia="Times New Roman" w:hAnsi="Times New Roman" w:cs="Times New Roman"/>
          <w:color w:val="000000"/>
          <w:sz w:val="28"/>
          <w:szCs w:val="28"/>
          <w:lang w:val="ru" w:eastAsia="ru-RU"/>
        </w:rPr>
        <w:t xml:space="preserve"> </w:t>
      </w:r>
    </w:p>
    <w:p w:rsidR="007B1976" w:rsidRDefault="007B1976" w:rsidP="00FD65F4">
      <w:pPr>
        <w:spacing w:after="0" w:line="240" w:lineRule="auto"/>
        <w:ind w:firstLine="709"/>
        <w:jc w:val="both"/>
        <w:rPr>
          <w:rFonts w:ascii="Times New Roman" w:hAnsi="Times New Roman" w:cs="Times New Roman"/>
          <w:sz w:val="28"/>
          <w:szCs w:val="28"/>
        </w:rPr>
      </w:pPr>
      <w:proofErr w:type="gramStart"/>
      <w:r w:rsidRPr="00D86B4A">
        <w:rPr>
          <w:rFonts w:ascii="Times New Roman" w:hAnsi="Times New Roman" w:cs="Times New Roman"/>
          <w:sz w:val="28"/>
          <w:szCs w:val="28"/>
        </w:rPr>
        <w:t xml:space="preserve">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w:t>
      </w:r>
      <w:proofErr w:type="spellStart"/>
      <w:r w:rsidRPr="00D86B4A">
        <w:rPr>
          <w:rFonts w:ascii="Times New Roman" w:hAnsi="Times New Roman" w:cs="Times New Roman"/>
          <w:sz w:val="28"/>
          <w:szCs w:val="28"/>
        </w:rPr>
        <w:t>кохлеарной</w:t>
      </w:r>
      <w:proofErr w:type="spellEnd"/>
      <w:r w:rsidRPr="00D86B4A">
        <w:rPr>
          <w:rFonts w:ascii="Times New Roman" w:hAnsi="Times New Roman" w:cs="Times New Roman"/>
          <w:sz w:val="28"/>
          <w:szCs w:val="28"/>
        </w:rPr>
        <w:t xml:space="preserve"> </w:t>
      </w:r>
      <w:r w:rsidRPr="00D86B4A">
        <w:rPr>
          <w:rFonts w:ascii="Times New Roman" w:hAnsi="Times New Roman" w:cs="Times New Roman"/>
          <w:sz w:val="28"/>
          <w:szCs w:val="28"/>
        </w:rPr>
        <w:lastRenderedPageBreak/>
        <w:t>имплантации, с онкологическими, гематологическими и иммунологическими заболеваниями в тяжелых формах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w:t>
      </w:r>
      <w:proofErr w:type="gramEnd"/>
      <w:r w:rsidRPr="00D86B4A">
        <w:rPr>
          <w:rFonts w:ascii="Times New Roman" w:hAnsi="Times New Roman" w:cs="Times New Roman"/>
          <w:sz w:val="28"/>
          <w:szCs w:val="28"/>
        </w:rPr>
        <w:t xml:space="preserve">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по соответствующей </w:t>
      </w:r>
      <w:r w:rsidR="00D86B4A" w:rsidRPr="00D86B4A">
        <w:rPr>
          <w:rFonts w:ascii="Times New Roman" w:hAnsi="Times New Roman" w:cs="Times New Roman"/>
          <w:sz w:val="28"/>
          <w:szCs w:val="28"/>
        </w:rPr>
        <w:t>клинико-статистической группе</w:t>
      </w:r>
      <w:r w:rsidRPr="00D86B4A">
        <w:rPr>
          <w:rFonts w:ascii="Times New Roman" w:hAnsi="Times New Roman" w:cs="Times New Roman"/>
          <w:sz w:val="28"/>
          <w:szCs w:val="28"/>
        </w:rPr>
        <w:t>. При средней и легкой степени тяжести указанных заболеваний ребенок получает медицинскую реабилитацию в условиях дневного стационара.</w:t>
      </w:r>
    </w:p>
    <w:p w:rsidR="00884E0A" w:rsidRPr="00BE0A54" w:rsidRDefault="00884E0A" w:rsidP="007B1976">
      <w:pPr>
        <w:pStyle w:val="ConsPlusNormal"/>
        <w:ind w:firstLine="709"/>
        <w:jc w:val="both"/>
        <w:rPr>
          <w:rFonts w:ascii="Times New Roman" w:hAnsi="Times New Roman" w:cs="Times New Roman"/>
          <w:sz w:val="28"/>
          <w:szCs w:val="28"/>
        </w:rPr>
      </w:pPr>
    </w:p>
    <w:p w:rsidR="003A140B" w:rsidRPr="00D86B4A" w:rsidRDefault="003A140B" w:rsidP="007B1976">
      <w:pPr>
        <w:spacing w:after="0" w:line="240" w:lineRule="auto"/>
        <w:ind w:firstLine="709"/>
        <w:jc w:val="both"/>
        <w:rPr>
          <w:rFonts w:ascii="Times New Roman" w:eastAsia="Times New Roman" w:hAnsi="Times New Roman" w:cs="Times New Roman"/>
          <w:color w:val="000000"/>
          <w:sz w:val="28"/>
          <w:szCs w:val="28"/>
          <w:lang w:val="ru" w:eastAsia="ru-RU"/>
        </w:rPr>
      </w:pPr>
      <w:r w:rsidRPr="00D86B4A">
        <w:rPr>
          <w:rFonts w:ascii="Times New Roman" w:eastAsia="Times New Roman" w:hAnsi="Times New Roman" w:cs="Times New Roman"/>
          <w:color w:val="000000"/>
          <w:sz w:val="28"/>
          <w:szCs w:val="28"/>
          <w:lang w:val="ru" w:eastAsia="ru-RU"/>
        </w:rPr>
        <w:t>2.</w:t>
      </w:r>
      <w:r w:rsidR="00B9631B" w:rsidRPr="00D86B4A">
        <w:rPr>
          <w:rFonts w:ascii="Times New Roman" w:eastAsia="Times New Roman" w:hAnsi="Times New Roman" w:cs="Times New Roman"/>
          <w:color w:val="000000"/>
          <w:sz w:val="28"/>
          <w:szCs w:val="28"/>
          <w:lang w:val="ru" w:eastAsia="ru-RU"/>
        </w:rPr>
        <w:t>5</w:t>
      </w:r>
      <w:r w:rsidRPr="00D86B4A">
        <w:rPr>
          <w:rFonts w:ascii="Times New Roman" w:eastAsia="Times New Roman" w:hAnsi="Times New Roman" w:cs="Times New Roman"/>
          <w:color w:val="000000"/>
          <w:sz w:val="28"/>
          <w:szCs w:val="28"/>
          <w:lang w:val="ru" w:eastAsia="ru-RU"/>
        </w:rPr>
        <w:t xml:space="preserve">. </w:t>
      </w:r>
      <w:r w:rsidR="005F2945" w:rsidRPr="00D86B4A">
        <w:rPr>
          <w:rFonts w:ascii="Times New Roman" w:eastAsia="Times New Roman" w:hAnsi="Times New Roman" w:cs="Times New Roman"/>
          <w:color w:val="000000"/>
          <w:sz w:val="28"/>
          <w:szCs w:val="28"/>
          <w:lang w:val="ru" w:eastAsia="ru-RU"/>
        </w:rPr>
        <w:t xml:space="preserve">В стационарных условиях в стоимость </w:t>
      </w:r>
      <w:r w:rsidR="007B1976" w:rsidRPr="00D86B4A">
        <w:rPr>
          <w:rFonts w:ascii="Times New Roman" w:eastAsia="Times New Roman" w:hAnsi="Times New Roman" w:cs="Times New Roman"/>
          <w:color w:val="000000"/>
          <w:sz w:val="28"/>
          <w:szCs w:val="28"/>
          <w:lang w:val="ru" w:eastAsia="ru-RU"/>
        </w:rPr>
        <w:t>клинико-статистических групп</w:t>
      </w:r>
      <w:r w:rsidR="005F2945" w:rsidRPr="00D86B4A">
        <w:rPr>
          <w:rFonts w:ascii="Times New Roman" w:eastAsia="Times New Roman" w:hAnsi="Times New Roman" w:cs="Times New Roman"/>
          <w:color w:val="000000"/>
          <w:sz w:val="28"/>
          <w:szCs w:val="28"/>
          <w:lang w:val="ru" w:eastAsia="ru-RU"/>
        </w:rPr>
        <w:t xml:space="preserve"> по профилю «Акушерство и гинекология», предусматривающих </w:t>
      </w:r>
      <w:proofErr w:type="spellStart"/>
      <w:r w:rsidR="005F2945" w:rsidRPr="00D86B4A">
        <w:rPr>
          <w:rFonts w:ascii="Times New Roman" w:eastAsia="Times New Roman" w:hAnsi="Times New Roman" w:cs="Times New Roman"/>
          <w:color w:val="000000"/>
          <w:sz w:val="28"/>
          <w:szCs w:val="28"/>
          <w:lang w:val="ru" w:eastAsia="ru-RU"/>
        </w:rPr>
        <w:t>родоразрешение</w:t>
      </w:r>
      <w:proofErr w:type="spellEnd"/>
      <w:r w:rsidR="005F2945" w:rsidRPr="00D86B4A">
        <w:rPr>
          <w:rFonts w:ascii="Times New Roman" w:eastAsia="Times New Roman" w:hAnsi="Times New Roman" w:cs="Times New Roman"/>
          <w:color w:val="000000"/>
          <w:sz w:val="28"/>
          <w:szCs w:val="28"/>
          <w:lang w:val="ru" w:eastAsia="ru-RU"/>
        </w:rPr>
        <w:t xml:space="preserve">, включены расходы на пребывание новорожденного в медицинской организации, где произошли роды. </w:t>
      </w:r>
      <w:proofErr w:type="gramStart"/>
      <w:r w:rsidR="005F2945" w:rsidRPr="00D86B4A">
        <w:rPr>
          <w:rFonts w:ascii="Times New Roman" w:eastAsia="Times New Roman" w:hAnsi="Times New Roman" w:cs="Times New Roman"/>
          <w:color w:val="000000"/>
          <w:sz w:val="28"/>
          <w:szCs w:val="28"/>
          <w:lang w:val="ru" w:eastAsia="ru-RU"/>
        </w:rPr>
        <w:t>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w:t>
      </w:r>
      <w:r w:rsidRPr="00D86B4A">
        <w:rPr>
          <w:rFonts w:ascii="Times New Roman" w:eastAsia="Times New Roman" w:hAnsi="Times New Roman" w:cs="Times New Roman"/>
          <w:color w:val="000000"/>
          <w:sz w:val="28"/>
          <w:szCs w:val="28"/>
          <w:lang w:val="ru" w:eastAsia="ru-RU"/>
        </w:rPr>
        <w:t xml:space="preserve">о </w:t>
      </w:r>
      <w:r w:rsidR="007B1976" w:rsidRPr="00D86B4A">
        <w:rPr>
          <w:rFonts w:ascii="Times New Roman" w:eastAsia="Times New Roman" w:hAnsi="Times New Roman" w:cs="Times New Roman"/>
          <w:color w:val="000000"/>
          <w:sz w:val="28"/>
          <w:szCs w:val="28"/>
          <w:lang w:val="ru" w:eastAsia="ru-RU"/>
        </w:rPr>
        <w:t>клинико-статистических группам</w:t>
      </w:r>
      <w:r w:rsidRPr="00D86B4A">
        <w:rPr>
          <w:rFonts w:ascii="Times New Roman" w:eastAsia="Times New Roman" w:hAnsi="Times New Roman" w:cs="Times New Roman"/>
          <w:color w:val="000000"/>
          <w:sz w:val="28"/>
          <w:szCs w:val="28"/>
          <w:lang w:val="ru" w:eastAsia="ru-RU"/>
        </w:rPr>
        <w:t xml:space="preserve"> по профилю «Неонатология».</w:t>
      </w:r>
      <w:proofErr w:type="gramEnd"/>
    </w:p>
    <w:p w:rsidR="00884E0A" w:rsidRDefault="00884E0A" w:rsidP="003A140B">
      <w:pPr>
        <w:spacing w:after="0" w:line="240" w:lineRule="auto"/>
        <w:ind w:left="40" w:right="62" w:firstLine="720"/>
        <w:jc w:val="both"/>
        <w:rPr>
          <w:rFonts w:ascii="Times New Roman" w:hAnsi="Times New Roman"/>
          <w:sz w:val="28"/>
          <w:szCs w:val="28"/>
        </w:rPr>
      </w:pPr>
    </w:p>
    <w:p w:rsidR="00575EEA" w:rsidRDefault="009F6739" w:rsidP="003A140B">
      <w:pPr>
        <w:spacing w:after="0" w:line="240" w:lineRule="auto"/>
        <w:ind w:left="40" w:right="62" w:firstLine="720"/>
        <w:jc w:val="both"/>
        <w:rPr>
          <w:rFonts w:ascii="Times New Roman" w:hAnsi="Times New Roman"/>
          <w:sz w:val="28"/>
          <w:szCs w:val="28"/>
        </w:rPr>
      </w:pPr>
      <w:r w:rsidRPr="00D86B4A">
        <w:rPr>
          <w:rFonts w:ascii="Times New Roman" w:hAnsi="Times New Roman"/>
          <w:sz w:val="28"/>
          <w:szCs w:val="28"/>
        </w:rPr>
        <w:t>2</w:t>
      </w:r>
      <w:r w:rsidR="003C3A27" w:rsidRPr="00D86B4A">
        <w:rPr>
          <w:rFonts w:ascii="Times New Roman" w:hAnsi="Times New Roman"/>
          <w:sz w:val="28"/>
          <w:szCs w:val="28"/>
        </w:rPr>
        <w:t>.</w:t>
      </w:r>
      <w:r w:rsidR="00B9631B" w:rsidRPr="00D86B4A">
        <w:rPr>
          <w:rFonts w:ascii="Times New Roman" w:hAnsi="Times New Roman"/>
          <w:sz w:val="28"/>
          <w:szCs w:val="28"/>
        </w:rPr>
        <w:t>6</w:t>
      </w:r>
      <w:r w:rsidR="003C3A27" w:rsidRPr="00D86B4A">
        <w:rPr>
          <w:rFonts w:ascii="Times New Roman" w:hAnsi="Times New Roman"/>
          <w:sz w:val="28"/>
          <w:szCs w:val="28"/>
        </w:rPr>
        <w:t xml:space="preserve">. </w:t>
      </w:r>
      <w:r w:rsidR="00575EEA" w:rsidRPr="00D86B4A">
        <w:rPr>
          <w:rFonts w:ascii="Times New Roman" w:hAnsi="Times New Roman"/>
          <w:sz w:val="28"/>
          <w:szCs w:val="28"/>
        </w:rPr>
        <w:t>Не допускается пересечение сроков стационарного и амбулаторно-поликлинического лечения</w:t>
      </w:r>
      <w:r w:rsidR="00BB3696" w:rsidRPr="00D86B4A">
        <w:rPr>
          <w:rFonts w:ascii="Times New Roman" w:hAnsi="Times New Roman"/>
          <w:sz w:val="28"/>
          <w:szCs w:val="28"/>
        </w:rPr>
        <w:t xml:space="preserve"> за исключением дня поступления и выписки из стационара, а также консультаций в других медицинских организациях в рамках стандартов медицинской помощи.</w:t>
      </w:r>
    </w:p>
    <w:p w:rsidR="005E5221" w:rsidRDefault="005E5221" w:rsidP="003A140B">
      <w:pPr>
        <w:spacing w:after="0" w:line="240" w:lineRule="auto"/>
        <w:ind w:left="40" w:right="62" w:firstLine="720"/>
        <w:jc w:val="both"/>
        <w:rPr>
          <w:rFonts w:ascii="Times New Roman" w:hAnsi="Times New Roman"/>
          <w:sz w:val="28"/>
          <w:szCs w:val="28"/>
        </w:rPr>
      </w:pPr>
    </w:p>
    <w:p w:rsidR="005E5221" w:rsidRDefault="005E5221" w:rsidP="00F675B6">
      <w:pPr>
        <w:spacing w:after="0" w:line="216" w:lineRule="auto"/>
        <w:ind w:firstLine="720"/>
        <w:jc w:val="both"/>
        <w:rPr>
          <w:rFonts w:ascii="Times New Roman" w:hAnsi="Times New Roman"/>
          <w:sz w:val="28"/>
          <w:szCs w:val="28"/>
        </w:rPr>
      </w:pPr>
      <w:r w:rsidRPr="00B36065">
        <w:rPr>
          <w:rFonts w:ascii="Times New Roman" w:hAnsi="Times New Roman"/>
          <w:sz w:val="28"/>
          <w:szCs w:val="28"/>
        </w:rPr>
        <w:t xml:space="preserve">2.7. </w:t>
      </w:r>
      <w:r w:rsidR="003E00E4" w:rsidRPr="00B36065">
        <w:rPr>
          <w:rFonts w:ascii="Times New Roman" w:hAnsi="Times New Roman"/>
          <w:sz w:val="28"/>
          <w:szCs w:val="28"/>
        </w:rPr>
        <w:t>Случаи лечения по к</w:t>
      </w:r>
      <w:r w:rsidR="00487D7D">
        <w:rPr>
          <w:rFonts w:ascii="Times New Roman" w:hAnsi="Times New Roman"/>
          <w:sz w:val="28"/>
          <w:szCs w:val="28"/>
        </w:rPr>
        <w:t xml:space="preserve">линико-статистическим группам, </w:t>
      </w:r>
      <w:r w:rsidR="003E00E4" w:rsidRPr="00B36065">
        <w:rPr>
          <w:rFonts w:ascii="Times New Roman" w:hAnsi="Times New Roman"/>
          <w:sz w:val="28"/>
          <w:szCs w:val="28"/>
        </w:rPr>
        <w:t>в составе которых базовой программой обязательного медицинского страхования установлены</w:t>
      </w:r>
      <w:r w:rsidR="00C030F0" w:rsidRPr="00B36065">
        <w:rPr>
          <w:rFonts w:ascii="Times New Roman" w:hAnsi="Times New Roman"/>
          <w:sz w:val="28"/>
          <w:szCs w:val="28"/>
        </w:rPr>
        <w:t xml:space="preserve"> доли заработной платы и прочих расходов, указаны в таблице </w:t>
      </w:r>
      <w:r w:rsidR="00D20CDC">
        <w:rPr>
          <w:rFonts w:ascii="Times New Roman" w:hAnsi="Times New Roman"/>
          <w:sz w:val="28"/>
          <w:szCs w:val="28"/>
        </w:rPr>
        <w:t>6</w:t>
      </w:r>
      <w:r w:rsidR="00C030F0" w:rsidRPr="00B36065">
        <w:rPr>
          <w:rFonts w:ascii="Times New Roman" w:hAnsi="Times New Roman"/>
          <w:sz w:val="28"/>
          <w:szCs w:val="28"/>
        </w:rPr>
        <w:t>.</w:t>
      </w:r>
    </w:p>
    <w:p w:rsidR="006C7E7A" w:rsidRDefault="006C7E7A"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p>
    <w:p w:rsidR="00D20CDC" w:rsidRDefault="00D20CDC"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p>
    <w:p w:rsidR="002615BE" w:rsidRPr="00B24D7F" w:rsidRDefault="002615BE" w:rsidP="00487D7D">
      <w:pPr>
        <w:pStyle w:val="ConsPlusNormal"/>
        <w:shd w:val="clear" w:color="auto" w:fill="FFFFFF" w:themeFill="background1"/>
        <w:spacing w:line="216" w:lineRule="auto"/>
        <w:ind w:firstLine="540"/>
        <w:jc w:val="right"/>
        <w:rPr>
          <w:rFonts w:ascii="Times New Roman" w:hAnsi="Times New Roman" w:cs="Times New Roman"/>
          <w:sz w:val="28"/>
        </w:rPr>
      </w:pPr>
      <w:r w:rsidRPr="00B24D7F">
        <w:rPr>
          <w:rFonts w:ascii="Times New Roman" w:hAnsi="Times New Roman" w:cs="Times New Roman"/>
          <w:sz w:val="28"/>
        </w:rPr>
        <w:t xml:space="preserve">Таблица </w:t>
      </w:r>
      <w:r w:rsidR="00DA46CC" w:rsidRPr="00B24D7F">
        <w:rPr>
          <w:rFonts w:ascii="Times New Roman" w:hAnsi="Times New Roman" w:cs="Times New Roman"/>
          <w:sz w:val="28"/>
        </w:rPr>
        <w:t>6</w:t>
      </w:r>
      <w:r w:rsidRPr="00B24D7F">
        <w:rPr>
          <w:rFonts w:ascii="Times New Roman" w:hAnsi="Times New Roman" w:cs="Times New Roman"/>
          <w:sz w:val="28"/>
        </w:rPr>
        <w:t xml:space="preserve"> </w:t>
      </w:r>
    </w:p>
    <w:p w:rsidR="002615BE" w:rsidRPr="00B24D7F" w:rsidRDefault="002615BE" w:rsidP="00F675B6">
      <w:pPr>
        <w:pStyle w:val="ConsPlusNormal"/>
        <w:spacing w:line="168" w:lineRule="auto"/>
        <w:ind w:firstLine="539"/>
        <w:jc w:val="right"/>
        <w:rPr>
          <w:rFonts w:ascii="Times New Roman" w:hAnsi="Times New Roman" w:cs="Times New Roman"/>
          <w:sz w:val="28"/>
        </w:rPr>
      </w:pPr>
    </w:p>
    <w:p w:rsidR="002615BE" w:rsidRPr="00B24D7F" w:rsidRDefault="002615BE" w:rsidP="00F675B6">
      <w:pPr>
        <w:pStyle w:val="ConsPlusNormal"/>
        <w:spacing w:line="216" w:lineRule="auto"/>
        <w:ind w:firstLine="540"/>
        <w:jc w:val="center"/>
        <w:rPr>
          <w:rFonts w:ascii="Times New Roman" w:hAnsi="Times New Roman" w:cs="Times New Roman"/>
          <w:sz w:val="28"/>
        </w:rPr>
      </w:pPr>
      <w:r w:rsidRPr="00B24D7F">
        <w:rPr>
          <w:rFonts w:ascii="Times New Roman" w:hAnsi="Times New Roman" w:cs="Times New Roman"/>
          <w:sz w:val="28"/>
        </w:rPr>
        <w:t>Доля заработной платы и прочих расходов в структуре стоимости</w:t>
      </w:r>
    </w:p>
    <w:p w:rsidR="002615BE" w:rsidRPr="00B24D7F" w:rsidRDefault="002615BE" w:rsidP="00F675B6">
      <w:pPr>
        <w:pStyle w:val="ConsPlusNormal"/>
        <w:spacing w:line="216" w:lineRule="auto"/>
        <w:ind w:firstLine="540"/>
        <w:jc w:val="center"/>
        <w:rPr>
          <w:rFonts w:ascii="Times New Roman" w:hAnsi="Times New Roman" w:cs="Times New Roman"/>
          <w:sz w:val="28"/>
        </w:rPr>
      </w:pPr>
      <w:r w:rsidRPr="00B24D7F">
        <w:rPr>
          <w:rFonts w:ascii="Times New Roman" w:hAnsi="Times New Roman" w:cs="Times New Roman"/>
          <w:sz w:val="28"/>
        </w:rPr>
        <w:t>клинико-статистических групп</w:t>
      </w:r>
    </w:p>
    <w:p w:rsidR="002615BE" w:rsidRPr="00B24D7F" w:rsidRDefault="002615BE" w:rsidP="00F675B6">
      <w:pPr>
        <w:pStyle w:val="ConsPlusNormal"/>
        <w:spacing w:line="168" w:lineRule="auto"/>
        <w:ind w:firstLine="539"/>
        <w:jc w:val="both"/>
        <w:rPr>
          <w:rFonts w:ascii="Times New Roman" w:hAnsi="Times New Roman" w:cs="Times New Roman"/>
          <w:sz w:val="28"/>
        </w:rPr>
      </w:pPr>
    </w:p>
    <w:tbl>
      <w:tblPr>
        <w:tblStyle w:val="a3"/>
        <w:tblW w:w="0" w:type="auto"/>
        <w:tblLook w:val="04A0" w:firstRow="1" w:lastRow="0" w:firstColumn="1" w:lastColumn="0" w:noHBand="0" w:noVBand="1"/>
      </w:tblPr>
      <w:tblGrid>
        <w:gridCol w:w="1242"/>
        <w:gridCol w:w="7230"/>
        <w:gridCol w:w="1005"/>
      </w:tblGrid>
      <w:tr w:rsidR="002615BE" w:rsidRPr="00B24D7F" w:rsidTr="00DD54D7">
        <w:trPr>
          <w:cantSplit/>
          <w:tblHeader/>
        </w:trPr>
        <w:tc>
          <w:tcPr>
            <w:tcW w:w="1242" w:type="dxa"/>
          </w:tcPr>
          <w:p w:rsidR="002615BE" w:rsidRPr="00B24D7F" w:rsidRDefault="002615BE" w:rsidP="00A14582">
            <w:pPr>
              <w:pStyle w:val="ConsPlusNormal"/>
              <w:jc w:val="center"/>
              <w:rPr>
                <w:rFonts w:ascii="Times New Roman" w:hAnsi="Times New Roman" w:cs="Times New Roman"/>
                <w:sz w:val="24"/>
              </w:rPr>
            </w:pPr>
            <w:r w:rsidRPr="00B24D7F">
              <w:rPr>
                <w:rFonts w:ascii="Times New Roman" w:hAnsi="Times New Roman" w:cs="Times New Roman"/>
                <w:sz w:val="24"/>
              </w:rPr>
              <w:t>№ КСГ</w:t>
            </w:r>
          </w:p>
        </w:tc>
        <w:tc>
          <w:tcPr>
            <w:tcW w:w="7230" w:type="dxa"/>
          </w:tcPr>
          <w:p w:rsidR="002615BE" w:rsidRPr="00B24D7F" w:rsidRDefault="002615BE" w:rsidP="00A14582">
            <w:pPr>
              <w:pStyle w:val="ConsPlusNormal"/>
              <w:jc w:val="center"/>
              <w:rPr>
                <w:rFonts w:ascii="Times New Roman" w:hAnsi="Times New Roman" w:cs="Times New Roman"/>
                <w:sz w:val="24"/>
              </w:rPr>
            </w:pPr>
            <w:r w:rsidRPr="00B24D7F">
              <w:rPr>
                <w:rFonts w:ascii="Times New Roman" w:hAnsi="Times New Roman" w:cs="Times New Roman"/>
                <w:sz w:val="24"/>
              </w:rPr>
              <w:t>Наименование КСГ</w:t>
            </w:r>
          </w:p>
        </w:tc>
        <w:tc>
          <w:tcPr>
            <w:tcW w:w="1005" w:type="dxa"/>
          </w:tcPr>
          <w:p w:rsidR="002615BE" w:rsidRPr="00B24D7F" w:rsidRDefault="002615BE" w:rsidP="00A14582">
            <w:pPr>
              <w:pStyle w:val="ConsPlusNormal"/>
              <w:jc w:val="center"/>
              <w:rPr>
                <w:rFonts w:ascii="Times New Roman" w:hAnsi="Times New Roman" w:cs="Times New Roman"/>
                <w:sz w:val="24"/>
              </w:rPr>
            </w:pPr>
            <w:r w:rsidRPr="00B24D7F">
              <w:rPr>
                <w:rFonts w:ascii="Times New Roman" w:hAnsi="Times New Roman" w:cs="Times New Roman"/>
                <w:sz w:val="24"/>
              </w:rPr>
              <w:t>Доля</w:t>
            </w:r>
          </w:p>
        </w:tc>
      </w:tr>
      <w:tr w:rsidR="002615BE" w:rsidRPr="00B24D7F" w:rsidTr="00A14582">
        <w:tc>
          <w:tcPr>
            <w:tcW w:w="9477" w:type="dxa"/>
            <w:gridSpan w:val="3"/>
          </w:tcPr>
          <w:p w:rsidR="002615BE" w:rsidRPr="00B24D7F" w:rsidRDefault="002615BE" w:rsidP="00A14582">
            <w:pPr>
              <w:pStyle w:val="ConsPlusNormal"/>
              <w:jc w:val="center"/>
              <w:rPr>
                <w:rFonts w:ascii="Times New Roman" w:hAnsi="Times New Roman" w:cs="Times New Roman"/>
                <w:b/>
                <w:sz w:val="24"/>
              </w:rPr>
            </w:pPr>
            <w:r w:rsidRPr="00B24D7F">
              <w:rPr>
                <w:rFonts w:ascii="Times New Roman" w:hAnsi="Times New Roman" w:cs="Times New Roman"/>
                <w:b/>
                <w:sz w:val="24"/>
              </w:rPr>
              <w:t>Круглосуточный стационар</w:t>
            </w:r>
          </w:p>
        </w:tc>
      </w:tr>
      <w:tr w:rsidR="009852FF" w:rsidRPr="00B24D7F" w:rsidTr="002875BC">
        <w:trPr>
          <w:trHeight w:val="343"/>
        </w:trPr>
        <w:tc>
          <w:tcPr>
            <w:tcW w:w="1242" w:type="dxa"/>
            <w:vAlign w:val="center"/>
          </w:tcPr>
          <w:p w:rsidR="009852FF" w:rsidRPr="00B24D7F" w:rsidRDefault="009852FF" w:rsidP="009852FF">
            <w:pPr>
              <w:pStyle w:val="ConsPlusNormal"/>
              <w:jc w:val="center"/>
              <w:rPr>
                <w:rFonts w:ascii="Times New Roman" w:hAnsi="Times New Roman" w:cs="Times New Roman"/>
                <w:sz w:val="24"/>
                <w:szCs w:val="24"/>
                <w:lang w:val="en-US"/>
              </w:rPr>
            </w:pPr>
            <w:r w:rsidRPr="00B24D7F">
              <w:rPr>
                <w:rFonts w:ascii="Times New Roman" w:hAnsi="Times New Roman" w:cs="Times New Roman"/>
                <w:sz w:val="24"/>
                <w:szCs w:val="24"/>
                <w:lang w:val="en-US"/>
              </w:rPr>
              <w:t>st0</w:t>
            </w:r>
            <w:r w:rsidRPr="00B24D7F">
              <w:rPr>
                <w:rFonts w:ascii="Times New Roman" w:hAnsi="Times New Roman" w:cs="Times New Roman"/>
                <w:sz w:val="24"/>
                <w:szCs w:val="24"/>
              </w:rPr>
              <w:t>2</w:t>
            </w:r>
            <w:r w:rsidRPr="00B24D7F">
              <w:rPr>
                <w:rFonts w:ascii="Times New Roman" w:hAnsi="Times New Roman" w:cs="Times New Roman"/>
                <w:sz w:val="24"/>
                <w:szCs w:val="24"/>
                <w:lang w:val="en-US"/>
              </w:rPr>
              <w:t>.0</w:t>
            </w:r>
            <w:r w:rsidRPr="00B24D7F">
              <w:rPr>
                <w:rFonts w:ascii="Times New Roman" w:hAnsi="Times New Roman" w:cs="Times New Roman"/>
                <w:sz w:val="24"/>
                <w:szCs w:val="24"/>
              </w:rPr>
              <w:t>1</w:t>
            </w:r>
            <w:r w:rsidRPr="00B24D7F">
              <w:rPr>
                <w:rFonts w:ascii="Times New Roman" w:hAnsi="Times New Roman" w:cs="Times New Roman"/>
                <w:sz w:val="24"/>
                <w:szCs w:val="24"/>
                <w:lang w:val="en-US"/>
              </w:rPr>
              <w:t>4</w:t>
            </w:r>
          </w:p>
        </w:tc>
        <w:tc>
          <w:tcPr>
            <w:tcW w:w="7230" w:type="dxa"/>
          </w:tcPr>
          <w:p w:rsidR="009852FF" w:rsidRPr="00EA53DB" w:rsidRDefault="009852FF" w:rsidP="002875BC">
            <w:pPr>
              <w:pStyle w:val="ConsPlusNormal"/>
              <w:rPr>
                <w:rFonts w:ascii="Times New Roman" w:hAnsi="Times New Roman" w:cs="Times New Roman"/>
                <w:sz w:val="24"/>
                <w:szCs w:val="24"/>
              </w:rPr>
            </w:pPr>
            <w:proofErr w:type="spellStart"/>
            <w:r w:rsidRPr="00EA53DB">
              <w:rPr>
                <w:rFonts w:ascii="Times New Roman" w:hAnsi="Times New Roman" w:cs="Times New Roman"/>
                <w:sz w:val="24"/>
                <w:szCs w:val="24"/>
              </w:rPr>
              <w:t>Слинговые</w:t>
            </w:r>
            <w:proofErr w:type="spellEnd"/>
            <w:r w:rsidRPr="00EA53DB">
              <w:rPr>
                <w:rFonts w:ascii="Times New Roman" w:hAnsi="Times New Roman" w:cs="Times New Roman"/>
                <w:sz w:val="24"/>
                <w:szCs w:val="24"/>
              </w:rPr>
              <w:t xml:space="preserve"> операции при недержании мочи</w:t>
            </w:r>
          </w:p>
        </w:tc>
        <w:tc>
          <w:tcPr>
            <w:tcW w:w="1005" w:type="dxa"/>
            <w:vAlign w:val="center"/>
          </w:tcPr>
          <w:p w:rsidR="009852FF" w:rsidRPr="00B24D7F" w:rsidRDefault="009852FF" w:rsidP="00A14582">
            <w:pPr>
              <w:pStyle w:val="ConsPlusNormal"/>
              <w:jc w:val="center"/>
              <w:rPr>
                <w:rFonts w:ascii="Times New Roman" w:hAnsi="Times New Roman" w:cs="Times New Roman"/>
                <w:sz w:val="24"/>
                <w:szCs w:val="24"/>
              </w:rPr>
            </w:pPr>
            <w:r w:rsidRPr="00B24D7F">
              <w:rPr>
                <w:rFonts w:ascii="Times New Roman" w:hAnsi="Times New Roman" w:cs="Times New Roman"/>
                <w:sz w:val="24"/>
                <w:szCs w:val="24"/>
              </w:rPr>
              <w:t>30,45%</w:t>
            </w:r>
          </w:p>
        </w:tc>
      </w:tr>
      <w:tr w:rsidR="00D97271" w:rsidRPr="00B24D7F" w:rsidTr="002875BC">
        <w:trPr>
          <w:trHeight w:val="343"/>
        </w:trPr>
        <w:tc>
          <w:tcPr>
            <w:tcW w:w="1242" w:type="dxa"/>
            <w:vAlign w:val="center"/>
          </w:tcPr>
          <w:p w:rsidR="00D97271" w:rsidRPr="00B24D7F" w:rsidRDefault="002875BC" w:rsidP="00A14582">
            <w:pPr>
              <w:pStyle w:val="ConsPlusNormal"/>
              <w:jc w:val="center"/>
              <w:rPr>
                <w:rFonts w:ascii="Times New Roman" w:hAnsi="Times New Roman" w:cs="Times New Roman"/>
                <w:sz w:val="24"/>
                <w:szCs w:val="24"/>
                <w:lang w:val="en-US"/>
              </w:rPr>
            </w:pPr>
            <w:r w:rsidRPr="00B24D7F">
              <w:rPr>
                <w:rFonts w:ascii="Times New Roman" w:hAnsi="Times New Roman" w:cs="Times New Roman"/>
                <w:sz w:val="24"/>
                <w:szCs w:val="24"/>
                <w:lang w:val="en-US"/>
              </w:rPr>
              <w:t>st06.004</w:t>
            </w:r>
          </w:p>
        </w:tc>
        <w:tc>
          <w:tcPr>
            <w:tcW w:w="7230" w:type="dxa"/>
          </w:tcPr>
          <w:p w:rsidR="00D97271" w:rsidRPr="00EA53DB" w:rsidRDefault="002875BC" w:rsidP="002875BC">
            <w:pPr>
              <w:pStyle w:val="ConsPlusNormal"/>
              <w:rPr>
                <w:rFonts w:ascii="Times New Roman" w:hAnsi="Times New Roman" w:cs="Times New Roman"/>
                <w:sz w:val="24"/>
                <w:szCs w:val="24"/>
              </w:rPr>
            </w:pPr>
            <w:r w:rsidRPr="00EA53DB">
              <w:rPr>
                <w:rFonts w:ascii="Times New Roman" w:hAnsi="Times New Roman" w:cs="Times New Roman"/>
                <w:sz w:val="24"/>
                <w:szCs w:val="24"/>
              </w:rPr>
              <w:t>Лечение дерматозов с применением наружной терапии</w:t>
            </w:r>
          </w:p>
        </w:tc>
        <w:tc>
          <w:tcPr>
            <w:tcW w:w="1005" w:type="dxa"/>
            <w:vAlign w:val="center"/>
          </w:tcPr>
          <w:p w:rsidR="00D97271" w:rsidRPr="00B24D7F" w:rsidRDefault="002875BC" w:rsidP="00A14582">
            <w:pPr>
              <w:pStyle w:val="ConsPlusNormal"/>
              <w:jc w:val="center"/>
              <w:rPr>
                <w:rFonts w:ascii="Times New Roman" w:hAnsi="Times New Roman" w:cs="Times New Roman"/>
                <w:sz w:val="24"/>
                <w:szCs w:val="24"/>
              </w:rPr>
            </w:pPr>
            <w:r w:rsidRPr="00B24D7F">
              <w:rPr>
                <w:rFonts w:ascii="Times New Roman" w:hAnsi="Times New Roman" w:cs="Times New Roman"/>
                <w:sz w:val="24"/>
                <w:szCs w:val="24"/>
              </w:rPr>
              <w:t>97,47%</w:t>
            </w:r>
          </w:p>
        </w:tc>
      </w:tr>
      <w:tr w:rsidR="002875BC" w:rsidRPr="00B24D7F" w:rsidTr="002875BC">
        <w:trPr>
          <w:trHeight w:val="547"/>
        </w:trPr>
        <w:tc>
          <w:tcPr>
            <w:tcW w:w="1242" w:type="dxa"/>
            <w:vAlign w:val="center"/>
          </w:tcPr>
          <w:p w:rsidR="002875BC" w:rsidRPr="00B24D7F" w:rsidRDefault="002875BC" w:rsidP="002875BC">
            <w:pPr>
              <w:pStyle w:val="ConsPlusNormal"/>
              <w:jc w:val="center"/>
              <w:rPr>
                <w:rFonts w:ascii="Times New Roman" w:hAnsi="Times New Roman" w:cs="Times New Roman"/>
                <w:sz w:val="24"/>
                <w:szCs w:val="24"/>
                <w:lang w:val="en-US"/>
              </w:rPr>
            </w:pPr>
            <w:r w:rsidRPr="00B24D7F">
              <w:rPr>
                <w:rFonts w:ascii="Times New Roman" w:hAnsi="Times New Roman" w:cs="Times New Roman"/>
                <w:sz w:val="24"/>
                <w:szCs w:val="24"/>
                <w:lang w:val="en-US"/>
              </w:rPr>
              <w:t>st06.005</w:t>
            </w:r>
          </w:p>
        </w:tc>
        <w:tc>
          <w:tcPr>
            <w:tcW w:w="7230" w:type="dxa"/>
          </w:tcPr>
          <w:p w:rsidR="002875BC" w:rsidRPr="00EA53DB" w:rsidRDefault="002875BC" w:rsidP="002875BC">
            <w:pPr>
              <w:rPr>
                <w:rFonts w:ascii="Times New Roman" w:hAnsi="Times New Roman" w:cs="Times New Roman"/>
                <w:sz w:val="24"/>
                <w:szCs w:val="24"/>
              </w:rPr>
            </w:pPr>
            <w:r w:rsidRPr="00EA53DB">
              <w:rPr>
                <w:rFonts w:ascii="Times New Roman" w:hAnsi="Times New Roman" w:cs="Times New Roman"/>
                <w:color w:val="000000"/>
                <w:sz w:val="24"/>
                <w:szCs w:val="24"/>
              </w:rPr>
              <w:t xml:space="preserve">Лечение дерматозов с применением наружной терапии, физиотерапии, </w:t>
            </w:r>
            <w:proofErr w:type="spellStart"/>
            <w:r w:rsidRPr="00EA53DB">
              <w:rPr>
                <w:rFonts w:ascii="Times New Roman" w:hAnsi="Times New Roman" w:cs="Times New Roman"/>
                <w:color w:val="000000"/>
                <w:sz w:val="24"/>
                <w:szCs w:val="24"/>
              </w:rPr>
              <w:t>плазмафереза</w:t>
            </w:r>
            <w:proofErr w:type="spellEnd"/>
          </w:p>
        </w:tc>
        <w:tc>
          <w:tcPr>
            <w:tcW w:w="1005" w:type="dxa"/>
            <w:vAlign w:val="center"/>
          </w:tcPr>
          <w:p w:rsidR="002875BC" w:rsidRPr="00B24D7F" w:rsidRDefault="002875BC" w:rsidP="00A14582">
            <w:pPr>
              <w:pStyle w:val="ConsPlusNormal"/>
              <w:jc w:val="center"/>
              <w:rPr>
                <w:rFonts w:ascii="Times New Roman" w:hAnsi="Times New Roman" w:cs="Times New Roman"/>
                <w:sz w:val="24"/>
                <w:szCs w:val="24"/>
              </w:rPr>
            </w:pPr>
            <w:r w:rsidRPr="00B24D7F">
              <w:rPr>
                <w:rFonts w:ascii="Times New Roman" w:hAnsi="Times New Roman" w:cs="Times New Roman"/>
                <w:sz w:val="24"/>
                <w:szCs w:val="24"/>
              </w:rPr>
              <w:t>98,49%</w:t>
            </w:r>
          </w:p>
        </w:tc>
      </w:tr>
      <w:tr w:rsidR="002875BC" w:rsidRPr="00B24D7F" w:rsidTr="002875BC">
        <w:trPr>
          <w:trHeight w:val="427"/>
        </w:trPr>
        <w:tc>
          <w:tcPr>
            <w:tcW w:w="1242" w:type="dxa"/>
            <w:vAlign w:val="center"/>
          </w:tcPr>
          <w:p w:rsidR="002875BC" w:rsidRPr="00B24D7F" w:rsidRDefault="002875BC" w:rsidP="002875BC">
            <w:pPr>
              <w:pStyle w:val="ConsPlusNormal"/>
              <w:jc w:val="center"/>
              <w:rPr>
                <w:rFonts w:ascii="Times New Roman" w:hAnsi="Times New Roman" w:cs="Times New Roman"/>
                <w:sz w:val="24"/>
                <w:szCs w:val="24"/>
                <w:lang w:val="en-US"/>
              </w:rPr>
            </w:pPr>
            <w:r w:rsidRPr="00B24D7F">
              <w:rPr>
                <w:rFonts w:ascii="Times New Roman" w:hAnsi="Times New Roman" w:cs="Times New Roman"/>
                <w:sz w:val="24"/>
                <w:szCs w:val="24"/>
                <w:lang w:val="en-US"/>
              </w:rPr>
              <w:t>st06.006</w:t>
            </w:r>
          </w:p>
        </w:tc>
        <w:tc>
          <w:tcPr>
            <w:tcW w:w="7230" w:type="dxa"/>
          </w:tcPr>
          <w:p w:rsidR="002875BC" w:rsidRPr="00EA53DB" w:rsidRDefault="002875BC" w:rsidP="002875BC">
            <w:pPr>
              <w:rPr>
                <w:rFonts w:ascii="Times New Roman" w:hAnsi="Times New Roman" w:cs="Times New Roman"/>
                <w:sz w:val="24"/>
                <w:szCs w:val="24"/>
              </w:rPr>
            </w:pPr>
            <w:r w:rsidRPr="00EA53DB">
              <w:rPr>
                <w:rFonts w:ascii="Times New Roman" w:hAnsi="Times New Roman" w:cs="Times New Roman"/>
                <w:color w:val="000000"/>
                <w:sz w:val="24"/>
                <w:szCs w:val="24"/>
              </w:rPr>
              <w:t>Лечение дерматозов с применением наружной и системной терапии</w:t>
            </w:r>
          </w:p>
        </w:tc>
        <w:tc>
          <w:tcPr>
            <w:tcW w:w="1005" w:type="dxa"/>
            <w:vAlign w:val="center"/>
          </w:tcPr>
          <w:p w:rsidR="002875BC" w:rsidRPr="00B24D7F" w:rsidRDefault="002875BC" w:rsidP="00A14582">
            <w:pPr>
              <w:pStyle w:val="ConsPlusNormal"/>
              <w:jc w:val="center"/>
              <w:rPr>
                <w:rFonts w:ascii="Times New Roman" w:hAnsi="Times New Roman" w:cs="Times New Roman"/>
                <w:sz w:val="24"/>
                <w:szCs w:val="24"/>
              </w:rPr>
            </w:pPr>
            <w:r w:rsidRPr="00B24D7F">
              <w:rPr>
                <w:rFonts w:ascii="Times New Roman" w:hAnsi="Times New Roman" w:cs="Times New Roman"/>
                <w:sz w:val="24"/>
                <w:szCs w:val="24"/>
              </w:rPr>
              <w:t>99,04%</w:t>
            </w:r>
          </w:p>
        </w:tc>
      </w:tr>
      <w:tr w:rsidR="002875BC" w:rsidRPr="009852FF" w:rsidTr="002875BC">
        <w:trPr>
          <w:trHeight w:val="445"/>
        </w:trPr>
        <w:tc>
          <w:tcPr>
            <w:tcW w:w="1242" w:type="dxa"/>
            <w:vAlign w:val="center"/>
          </w:tcPr>
          <w:p w:rsidR="002875BC" w:rsidRPr="00B24D7F" w:rsidRDefault="002875BC" w:rsidP="002875BC">
            <w:pPr>
              <w:pStyle w:val="ConsPlusNormal"/>
              <w:jc w:val="center"/>
              <w:rPr>
                <w:rFonts w:ascii="Times New Roman" w:hAnsi="Times New Roman" w:cs="Times New Roman"/>
                <w:sz w:val="24"/>
                <w:szCs w:val="24"/>
                <w:lang w:val="en-US"/>
              </w:rPr>
            </w:pPr>
            <w:r w:rsidRPr="00B24D7F">
              <w:rPr>
                <w:rFonts w:ascii="Times New Roman" w:hAnsi="Times New Roman" w:cs="Times New Roman"/>
                <w:sz w:val="24"/>
                <w:szCs w:val="24"/>
                <w:lang w:val="en-US"/>
              </w:rPr>
              <w:t>st06.007</w:t>
            </w:r>
          </w:p>
        </w:tc>
        <w:tc>
          <w:tcPr>
            <w:tcW w:w="7230" w:type="dxa"/>
          </w:tcPr>
          <w:p w:rsidR="002875BC" w:rsidRPr="00EA53DB" w:rsidRDefault="002875BC" w:rsidP="002875BC">
            <w:pPr>
              <w:rPr>
                <w:rFonts w:ascii="Times New Roman" w:hAnsi="Times New Roman" w:cs="Times New Roman"/>
                <w:sz w:val="24"/>
                <w:szCs w:val="24"/>
              </w:rPr>
            </w:pPr>
            <w:r w:rsidRPr="00EA53DB">
              <w:rPr>
                <w:rFonts w:ascii="Times New Roman" w:hAnsi="Times New Roman" w:cs="Times New Roman"/>
                <w:color w:val="000000"/>
                <w:sz w:val="24"/>
                <w:szCs w:val="24"/>
              </w:rPr>
              <w:t>Лечение дерматозов с применением наружной терапии и фототерапии</w:t>
            </w:r>
          </w:p>
        </w:tc>
        <w:tc>
          <w:tcPr>
            <w:tcW w:w="1005" w:type="dxa"/>
            <w:vAlign w:val="center"/>
          </w:tcPr>
          <w:p w:rsidR="002875BC" w:rsidRPr="00B24D7F" w:rsidRDefault="002875BC" w:rsidP="00A14582">
            <w:pPr>
              <w:pStyle w:val="ConsPlusNormal"/>
              <w:jc w:val="center"/>
              <w:rPr>
                <w:rFonts w:ascii="Times New Roman" w:hAnsi="Times New Roman" w:cs="Times New Roman"/>
                <w:sz w:val="24"/>
                <w:szCs w:val="24"/>
              </w:rPr>
            </w:pPr>
            <w:r w:rsidRPr="00B24D7F">
              <w:rPr>
                <w:rFonts w:ascii="Times New Roman" w:hAnsi="Times New Roman" w:cs="Times New Roman"/>
                <w:sz w:val="24"/>
                <w:szCs w:val="24"/>
              </w:rPr>
              <w:t>98,0</w:t>
            </w:r>
            <w:r w:rsidR="00B24D7F">
              <w:rPr>
                <w:rFonts w:ascii="Times New Roman" w:hAnsi="Times New Roman" w:cs="Times New Roman"/>
                <w:sz w:val="24"/>
                <w:szCs w:val="24"/>
              </w:rPr>
              <w:t>0</w:t>
            </w:r>
            <w:r w:rsidRPr="00B24D7F">
              <w:rPr>
                <w:rFonts w:ascii="Times New Roman" w:hAnsi="Times New Roman" w:cs="Times New Roman"/>
                <w:sz w:val="24"/>
                <w:szCs w:val="24"/>
              </w:rPr>
              <w:t>%</w:t>
            </w:r>
          </w:p>
        </w:tc>
      </w:tr>
      <w:tr w:rsidR="002875BC" w:rsidRPr="009852FF" w:rsidTr="00A14582">
        <w:tc>
          <w:tcPr>
            <w:tcW w:w="1242" w:type="dxa"/>
            <w:vAlign w:val="center"/>
          </w:tcPr>
          <w:p w:rsidR="002875BC" w:rsidRPr="00B24D7F" w:rsidRDefault="005E04E1" w:rsidP="005E04E1">
            <w:pPr>
              <w:pStyle w:val="ConsPlusNormal"/>
              <w:jc w:val="center"/>
              <w:rPr>
                <w:rFonts w:ascii="Times New Roman" w:hAnsi="Times New Roman" w:cs="Times New Roman"/>
                <w:sz w:val="24"/>
                <w:szCs w:val="24"/>
              </w:rPr>
            </w:pPr>
            <w:proofErr w:type="spellStart"/>
            <w:r w:rsidRPr="00B24D7F">
              <w:rPr>
                <w:rFonts w:ascii="Times New Roman" w:hAnsi="Times New Roman" w:cs="Times New Roman"/>
                <w:sz w:val="24"/>
                <w:szCs w:val="24"/>
                <w:lang w:val="en-US"/>
              </w:rPr>
              <w:t>st</w:t>
            </w:r>
            <w:proofErr w:type="spellEnd"/>
            <w:r w:rsidRPr="00B24D7F">
              <w:rPr>
                <w:rFonts w:ascii="Times New Roman" w:hAnsi="Times New Roman" w:cs="Times New Roman"/>
                <w:sz w:val="24"/>
                <w:szCs w:val="24"/>
              </w:rPr>
              <w:t>12</w:t>
            </w:r>
            <w:r w:rsidRPr="00B24D7F">
              <w:rPr>
                <w:rFonts w:ascii="Times New Roman" w:hAnsi="Times New Roman" w:cs="Times New Roman"/>
                <w:sz w:val="24"/>
                <w:szCs w:val="24"/>
                <w:lang w:val="en-US"/>
              </w:rPr>
              <w:t>.0</w:t>
            </w:r>
            <w:r w:rsidRPr="00B24D7F">
              <w:rPr>
                <w:rFonts w:ascii="Times New Roman" w:hAnsi="Times New Roman" w:cs="Times New Roman"/>
                <w:sz w:val="24"/>
                <w:szCs w:val="24"/>
              </w:rPr>
              <w:t>15</w:t>
            </w:r>
          </w:p>
        </w:tc>
        <w:tc>
          <w:tcPr>
            <w:tcW w:w="7230" w:type="dxa"/>
          </w:tcPr>
          <w:p w:rsidR="002875BC" w:rsidRPr="00EA53DB" w:rsidRDefault="002875BC" w:rsidP="00B24D7F">
            <w:pPr>
              <w:rPr>
                <w:rFonts w:ascii="Times New Roman" w:hAnsi="Times New Roman" w:cs="Times New Roman"/>
                <w:color w:val="000000"/>
                <w:sz w:val="24"/>
                <w:szCs w:val="24"/>
              </w:rPr>
            </w:pPr>
            <w:proofErr w:type="spellStart"/>
            <w:r w:rsidRPr="00EA53DB">
              <w:rPr>
                <w:rFonts w:ascii="Times New Roman" w:hAnsi="Times New Roman" w:cs="Times New Roman"/>
                <w:color w:val="000000"/>
                <w:sz w:val="24"/>
                <w:szCs w:val="24"/>
              </w:rPr>
              <w:t>Коронавирусна</w:t>
            </w:r>
            <w:r w:rsidR="00B24D7F" w:rsidRPr="00EA53DB">
              <w:rPr>
                <w:rFonts w:ascii="Times New Roman" w:hAnsi="Times New Roman" w:cs="Times New Roman"/>
                <w:color w:val="000000"/>
                <w:sz w:val="24"/>
                <w:szCs w:val="24"/>
              </w:rPr>
              <w:t>я</w:t>
            </w:r>
            <w:proofErr w:type="spellEnd"/>
            <w:r w:rsidR="00B24D7F" w:rsidRPr="00EA53DB">
              <w:rPr>
                <w:rFonts w:ascii="Times New Roman" w:hAnsi="Times New Roman" w:cs="Times New Roman"/>
                <w:color w:val="000000"/>
                <w:sz w:val="24"/>
                <w:szCs w:val="24"/>
              </w:rPr>
              <w:t xml:space="preserve"> инфекция COVID-19 (уровень 1)</w:t>
            </w:r>
          </w:p>
        </w:tc>
        <w:tc>
          <w:tcPr>
            <w:tcW w:w="1005" w:type="dxa"/>
            <w:vAlign w:val="center"/>
          </w:tcPr>
          <w:p w:rsidR="002875BC" w:rsidRPr="00B24D7F" w:rsidRDefault="00B24D7F" w:rsidP="00A14582">
            <w:pPr>
              <w:pStyle w:val="ConsPlusNormal"/>
              <w:jc w:val="center"/>
              <w:rPr>
                <w:rFonts w:ascii="Times New Roman" w:hAnsi="Times New Roman" w:cs="Times New Roman"/>
                <w:sz w:val="24"/>
                <w:szCs w:val="24"/>
                <w:lang w:val="en-US"/>
              </w:rPr>
            </w:pPr>
            <w:r w:rsidRPr="00B24D7F">
              <w:rPr>
                <w:rFonts w:ascii="Times New Roman" w:hAnsi="Times New Roman" w:cs="Times New Roman"/>
                <w:sz w:val="24"/>
                <w:szCs w:val="24"/>
              </w:rPr>
              <w:t>91,12</w:t>
            </w:r>
            <w:r w:rsidR="005E04E1" w:rsidRPr="00B24D7F">
              <w:rPr>
                <w:rFonts w:ascii="Times New Roman" w:hAnsi="Times New Roman" w:cs="Times New Roman"/>
                <w:sz w:val="24"/>
                <w:szCs w:val="24"/>
                <w:lang w:val="en-US"/>
              </w:rPr>
              <w:t>%</w:t>
            </w:r>
          </w:p>
        </w:tc>
      </w:tr>
      <w:tr w:rsidR="005E04E1" w:rsidRPr="009852FF" w:rsidTr="00A14582">
        <w:tc>
          <w:tcPr>
            <w:tcW w:w="1242" w:type="dxa"/>
            <w:vAlign w:val="center"/>
          </w:tcPr>
          <w:p w:rsidR="005E04E1" w:rsidRPr="00B24D7F" w:rsidRDefault="005E04E1" w:rsidP="006C13D2">
            <w:pPr>
              <w:pStyle w:val="ConsPlusNormal"/>
              <w:jc w:val="center"/>
              <w:rPr>
                <w:rFonts w:ascii="Times New Roman" w:hAnsi="Times New Roman" w:cs="Times New Roman"/>
                <w:sz w:val="24"/>
                <w:szCs w:val="24"/>
              </w:rPr>
            </w:pPr>
            <w:proofErr w:type="spellStart"/>
            <w:r w:rsidRPr="00B24D7F">
              <w:rPr>
                <w:rFonts w:ascii="Times New Roman" w:hAnsi="Times New Roman" w:cs="Times New Roman"/>
                <w:sz w:val="24"/>
                <w:szCs w:val="24"/>
                <w:lang w:val="en-US"/>
              </w:rPr>
              <w:t>st</w:t>
            </w:r>
            <w:proofErr w:type="spellEnd"/>
            <w:r w:rsidRPr="00B24D7F">
              <w:rPr>
                <w:rFonts w:ascii="Times New Roman" w:hAnsi="Times New Roman" w:cs="Times New Roman"/>
                <w:sz w:val="24"/>
                <w:szCs w:val="24"/>
              </w:rPr>
              <w:t>12</w:t>
            </w:r>
            <w:r w:rsidRPr="00B24D7F">
              <w:rPr>
                <w:rFonts w:ascii="Times New Roman" w:hAnsi="Times New Roman" w:cs="Times New Roman"/>
                <w:sz w:val="24"/>
                <w:szCs w:val="24"/>
                <w:lang w:val="en-US"/>
              </w:rPr>
              <w:t>.0</w:t>
            </w:r>
            <w:r w:rsidRPr="00B24D7F">
              <w:rPr>
                <w:rFonts w:ascii="Times New Roman" w:hAnsi="Times New Roman" w:cs="Times New Roman"/>
                <w:sz w:val="24"/>
                <w:szCs w:val="24"/>
              </w:rPr>
              <w:t>1</w:t>
            </w:r>
            <w:r w:rsidR="006C13D2" w:rsidRPr="00B24D7F">
              <w:rPr>
                <w:rFonts w:ascii="Times New Roman" w:hAnsi="Times New Roman" w:cs="Times New Roman"/>
                <w:sz w:val="24"/>
                <w:szCs w:val="24"/>
              </w:rPr>
              <w:t>6</w:t>
            </w:r>
          </w:p>
        </w:tc>
        <w:tc>
          <w:tcPr>
            <w:tcW w:w="7230" w:type="dxa"/>
          </w:tcPr>
          <w:p w:rsidR="005E04E1" w:rsidRPr="00EA53DB" w:rsidRDefault="005E04E1" w:rsidP="00B24D7F">
            <w:pPr>
              <w:rPr>
                <w:rFonts w:ascii="Times New Roman" w:hAnsi="Times New Roman" w:cs="Times New Roman"/>
                <w:color w:val="000000"/>
                <w:sz w:val="24"/>
                <w:szCs w:val="24"/>
              </w:rPr>
            </w:pPr>
            <w:proofErr w:type="spellStart"/>
            <w:r w:rsidRPr="00EA53DB">
              <w:rPr>
                <w:rFonts w:ascii="Times New Roman" w:hAnsi="Times New Roman" w:cs="Times New Roman"/>
                <w:color w:val="000000"/>
                <w:sz w:val="24"/>
                <w:szCs w:val="24"/>
              </w:rPr>
              <w:t>Коронавирусная</w:t>
            </w:r>
            <w:proofErr w:type="spellEnd"/>
            <w:r w:rsidRPr="00EA53DB">
              <w:rPr>
                <w:rFonts w:ascii="Times New Roman" w:hAnsi="Times New Roman" w:cs="Times New Roman"/>
                <w:color w:val="000000"/>
                <w:sz w:val="24"/>
                <w:szCs w:val="24"/>
              </w:rPr>
              <w:t xml:space="preserve"> инфекция COVID-19 (уровень </w:t>
            </w:r>
            <w:r w:rsidRPr="00EA53DB">
              <w:rPr>
                <w:rFonts w:ascii="Times New Roman" w:hAnsi="Times New Roman" w:cs="Times New Roman"/>
                <w:color w:val="000000"/>
                <w:sz w:val="24"/>
                <w:szCs w:val="24"/>
                <w:lang w:val="en-US"/>
              </w:rPr>
              <w:t>2</w:t>
            </w:r>
            <w:r w:rsidR="00B24D7F" w:rsidRPr="00EA53DB">
              <w:rPr>
                <w:rFonts w:ascii="Times New Roman" w:hAnsi="Times New Roman" w:cs="Times New Roman"/>
                <w:color w:val="000000"/>
                <w:sz w:val="24"/>
                <w:szCs w:val="24"/>
              </w:rPr>
              <w:t>)</w:t>
            </w:r>
          </w:p>
        </w:tc>
        <w:tc>
          <w:tcPr>
            <w:tcW w:w="1005" w:type="dxa"/>
            <w:vAlign w:val="center"/>
          </w:tcPr>
          <w:p w:rsidR="005E04E1" w:rsidRPr="00B24D7F" w:rsidRDefault="00B24D7F" w:rsidP="00A14582">
            <w:pPr>
              <w:pStyle w:val="ConsPlusNormal"/>
              <w:jc w:val="center"/>
              <w:rPr>
                <w:rFonts w:ascii="Times New Roman" w:hAnsi="Times New Roman" w:cs="Times New Roman"/>
                <w:sz w:val="24"/>
                <w:szCs w:val="24"/>
                <w:lang w:val="en-US"/>
              </w:rPr>
            </w:pPr>
            <w:r w:rsidRPr="00B24D7F">
              <w:rPr>
                <w:rFonts w:ascii="Times New Roman" w:hAnsi="Times New Roman" w:cs="Times New Roman"/>
                <w:sz w:val="24"/>
                <w:szCs w:val="24"/>
              </w:rPr>
              <w:t>61,30</w:t>
            </w:r>
            <w:r w:rsidR="005E04E1" w:rsidRPr="00B24D7F">
              <w:rPr>
                <w:rFonts w:ascii="Times New Roman" w:hAnsi="Times New Roman" w:cs="Times New Roman"/>
                <w:sz w:val="24"/>
                <w:szCs w:val="24"/>
                <w:lang w:val="en-US"/>
              </w:rPr>
              <w:t>%</w:t>
            </w:r>
          </w:p>
        </w:tc>
      </w:tr>
      <w:tr w:rsidR="005E04E1" w:rsidRPr="009852FF" w:rsidTr="00A14582">
        <w:tc>
          <w:tcPr>
            <w:tcW w:w="1242" w:type="dxa"/>
            <w:vAlign w:val="center"/>
          </w:tcPr>
          <w:p w:rsidR="005E04E1" w:rsidRPr="00B24D7F" w:rsidRDefault="005E04E1" w:rsidP="006C13D2">
            <w:pPr>
              <w:pStyle w:val="ConsPlusNormal"/>
              <w:jc w:val="center"/>
              <w:rPr>
                <w:rFonts w:ascii="Times New Roman" w:hAnsi="Times New Roman" w:cs="Times New Roman"/>
                <w:sz w:val="24"/>
                <w:szCs w:val="24"/>
              </w:rPr>
            </w:pPr>
            <w:proofErr w:type="spellStart"/>
            <w:r w:rsidRPr="00B24D7F">
              <w:rPr>
                <w:rFonts w:ascii="Times New Roman" w:hAnsi="Times New Roman" w:cs="Times New Roman"/>
                <w:sz w:val="24"/>
                <w:szCs w:val="24"/>
                <w:lang w:val="en-US"/>
              </w:rPr>
              <w:t>st</w:t>
            </w:r>
            <w:proofErr w:type="spellEnd"/>
            <w:r w:rsidRPr="00B24D7F">
              <w:rPr>
                <w:rFonts w:ascii="Times New Roman" w:hAnsi="Times New Roman" w:cs="Times New Roman"/>
                <w:sz w:val="24"/>
                <w:szCs w:val="24"/>
              </w:rPr>
              <w:t>12</w:t>
            </w:r>
            <w:r w:rsidRPr="00B24D7F">
              <w:rPr>
                <w:rFonts w:ascii="Times New Roman" w:hAnsi="Times New Roman" w:cs="Times New Roman"/>
                <w:sz w:val="24"/>
                <w:szCs w:val="24"/>
                <w:lang w:val="en-US"/>
              </w:rPr>
              <w:t>.0</w:t>
            </w:r>
            <w:r w:rsidRPr="00B24D7F">
              <w:rPr>
                <w:rFonts w:ascii="Times New Roman" w:hAnsi="Times New Roman" w:cs="Times New Roman"/>
                <w:sz w:val="24"/>
                <w:szCs w:val="24"/>
              </w:rPr>
              <w:t>1</w:t>
            </w:r>
            <w:r w:rsidR="006C13D2" w:rsidRPr="00B24D7F">
              <w:rPr>
                <w:rFonts w:ascii="Times New Roman" w:hAnsi="Times New Roman" w:cs="Times New Roman"/>
                <w:sz w:val="24"/>
                <w:szCs w:val="24"/>
              </w:rPr>
              <w:t>7</w:t>
            </w:r>
          </w:p>
        </w:tc>
        <w:tc>
          <w:tcPr>
            <w:tcW w:w="7230" w:type="dxa"/>
          </w:tcPr>
          <w:p w:rsidR="005E04E1" w:rsidRPr="00EA53DB" w:rsidRDefault="005E04E1" w:rsidP="00B24D7F">
            <w:pPr>
              <w:rPr>
                <w:rFonts w:ascii="Times New Roman" w:hAnsi="Times New Roman" w:cs="Times New Roman"/>
                <w:color w:val="000000"/>
                <w:sz w:val="24"/>
                <w:szCs w:val="24"/>
              </w:rPr>
            </w:pPr>
            <w:proofErr w:type="spellStart"/>
            <w:r w:rsidRPr="00EA53DB">
              <w:rPr>
                <w:rFonts w:ascii="Times New Roman" w:hAnsi="Times New Roman" w:cs="Times New Roman"/>
                <w:color w:val="000000"/>
                <w:sz w:val="24"/>
                <w:szCs w:val="24"/>
              </w:rPr>
              <w:t>Коронавирусная</w:t>
            </w:r>
            <w:proofErr w:type="spellEnd"/>
            <w:r w:rsidRPr="00EA53DB">
              <w:rPr>
                <w:rFonts w:ascii="Times New Roman" w:hAnsi="Times New Roman" w:cs="Times New Roman"/>
                <w:color w:val="000000"/>
                <w:sz w:val="24"/>
                <w:szCs w:val="24"/>
              </w:rPr>
              <w:t xml:space="preserve"> инфекция COVID-19 (уровень </w:t>
            </w:r>
            <w:r w:rsidRPr="00EA53DB">
              <w:rPr>
                <w:rFonts w:ascii="Times New Roman" w:hAnsi="Times New Roman" w:cs="Times New Roman"/>
                <w:color w:val="000000"/>
                <w:sz w:val="24"/>
                <w:szCs w:val="24"/>
                <w:lang w:val="en-US"/>
              </w:rPr>
              <w:t>3</w:t>
            </w:r>
            <w:r w:rsidR="00B24D7F" w:rsidRPr="00EA53DB">
              <w:rPr>
                <w:rFonts w:ascii="Times New Roman" w:hAnsi="Times New Roman" w:cs="Times New Roman"/>
                <w:color w:val="000000"/>
                <w:sz w:val="24"/>
                <w:szCs w:val="24"/>
              </w:rPr>
              <w:t>)</w:t>
            </w:r>
          </w:p>
        </w:tc>
        <w:tc>
          <w:tcPr>
            <w:tcW w:w="1005" w:type="dxa"/>
            <w:vAlign w:val="center"/>
          </w:tcPr>
          <w:p w:rsidR="005E04E1" w:rsidRPr="00B24D7F" w:rsidRDefault="00B24D7F" w:rsidP="00D20CDC">
            <w:pPr>
              <w:pStyle w:val="ConsPlusNormal"/>
              <w:jc w:val="center"/>
              <w:rPr>
                <w:rFonts w:ascii="Times New Roman" w:hAnsi="Times New Roman" w:cs="Times New Roman"/>
                <w:sz w:val="24"/>
                <w:szCs w:val="24"/>
                <w:lang w:val="en-US"/>
              </w:rPr>
            </w:pPr>
            <w:r w:rsidRPr="00B24D7F">
              <w:rPr>
                <w:rFonts w:ascii="Times New Roman" w:hAnsi="Times New Roman" w:cs="Times New Roman"/>
                <w:sz w:val="24"/>
                <w:szCs w:val="24"/>
              </w:rPr>
              <w:t>63,24</w:t>
            </w:r>
            <w:r w:rsidR="005E04E1" w:rsidRPr="00B24D7F">
              <w:rPr>
                <w:rFonts w:ascii="Times New Roman" w:hAnsi="Times New Roman" w:cs="Times New Roman"/>
                <w:sz w:val="24"/>
                <w:szCs w:val="24"/>
                <w:lang w:val="en-US"/>
              </w:rPr>
              <w:t>%</w:t>
            </w:r>
          </w:p>
        </w:tc>
      </w:tr>
      <w:tr w:rsidR="005E04E1" w:rsidRPr="009852FF" w:rsidTr="00A14582">
        <w:tc>
          <w:tcPr>
            <w:tcW w:w="1242" w:type="dxa"/>
            <w:vAlign w:val="center"/>
          </w:tcPr>
          <w:p w:rsidR="005E04E1" w:rsidRPr="00B24D7F" w:rsidRDefault="005E04E1" w:rsidP="006C13D2">
            <w:pPr>
              <w:pStyle w:val="ConsPlusNormal"/>
              <w:jc w:val="center"/>
              <w:rPr>
                <w:rFonts w:ascii="Times New Roman" w:hAnsi="Times New Roman" w:cs="Times New Roman"/>
                <w:sz w:val="24"/>
                <w:szCs w:val="24"/>
              </w:rPr>
            </w:pPr>
            <w:proofErr w:type="spellStart"/>
            <w:r w:rsidRPr="00B24D7F">
              <w:rPr>
                <w:rFonts w:ascii="Times New Roman" w:hAnsi="Times New Roman" w:cs="Times New Roman"/>
                <w:sz w:val="24"/>
                <w:szCs w:val="24"/>
                <w:lang w:val="en-US"/>
              </w:rPr>
              <w:t>st</w:t>
            </w:r>
            <w:proofErr w:type="spellEnd"/>
            <w:r w:rsidRPr="00B24D7F">
              <w:rPr>
                <w:rFonts w:ascii="Times New Roman" w:hAnsi="Times New Roman" w:cs="Times New Roman"/>
                <w:sz w:val="24"/>
                <w:szCs w:val="24"/>
              </w:rPr>
              <w:t>12</w:t>
            </w:r>
            <w:r w:rsidRPr="00B24D7F">
              <w:rPr>
                <w:rFonts w:ascii="Times New Roman" w:hAnsi="Times New Roman" w:cs="Times New Roman"/>
                <w:sz w:val="24"/>
                <w:szCs w:val="24"/>
                <w:lang w:val="en-US"/>
              </w:rPr>
              <w:t>.0</w:t>
            </w:r>
            <w:r w:rsidRPr="00B24D7F">
              <w:rPr>
                <w:rFonts w:ascii="Times New Roman" w:hAnsi="Times New Roman" w:cs="Times New Roman"/>
                <w:sz w:val="24"/>
                <w:szCs w:val="24"/>
              </w:rPr>
              <w:t>1</w:t>
            </w:r>
            <w:r w:rsidR="006C13D2" w:rsidRPr="00B24D7F">
              <w:rPr>
                <w:rFonts w:ascii="Times New Roman" w:hAnsi="Times New Roman" w:cs="Times New Roman"/>
                <w:sz w:val="24"/>
                <w:szCs w:val="24"/>
              </w:rPr>
              <w:t>8</w:t>
            </w:r>
          </w:p>
        </w:tc>
        <w:tc>
          <w:tcPr>
            <w:tcW w:w="7230" w:type="dxa"/>
          </w:tcPr>
          <w:p w:rsidR="005E04E1" w:rsidRPr="00EA53DB" w:rsidRDefault="005E04E1" w:rsidP="00B24D7F">
            <w:pPr>
              <w:rPr>
                <w:rFonts w:ascii="Times New Roman" w:hAnsi="Times New Roman" w:cs="Times New Roman"/>
                <w:sz w:val="24"/>
                <w:szCs w:val="24"/>
              </w:rPr>
            </w:pPr>
            <w:proofErr w:type="spellStart"/>
            <w:r w:rsidRPr="00EA53DB">
              <w:rPr>
                <w:rFonts w:ascii="Times New Roman" w:hAnsi="Times New Roman" w:cs="Times New Roman"/>
                <w:color w:val="000000"/>
                <w:sz w:val="24"/>
                <w:szCs w:val="24"/>
              </w:rPr>
              <w:t>Коронавирусная</w:t>
            </w:r>
            <w:proofErr w:type="spellEnd"/>
            <w:r w:rsidRPr="00EA53DB">
              <w:rPr>
                <w:rFonts w:ascii="Times New Roman" w:hAnsi="Times New Roman" w:cs="Times New Roman"/>
                <w:color w:val="000000"/>
                <w:sz w:val="24"/>
                <w:szCs w:val="24"/>
              </w:rPr>
              <w:t xml:space="preserve"> инфекция COVID-19 (уровень </w:t>
            </w:r>
            <w:r w:rsidRPr="00EA53DB">
              <w:rPr>
                <w:rFonts w:ascii="Times New Roman" w:hAnsi="Times New Roman" w:cs="Times New Roman"/>
                <w:color w:val="000000"/>
                <w:sz w:val="24"/>
                <w:szCs w:val="24"/>
                <w:lang w:val="en-US"/>
              </w:rPr>
              <w:t>4</w:t>
            </w:r>
            <w:r w:rsidRPr="00EA53DB">
              <w:rPr>
                <w:rFonts w:ascii="Times New Roman" w:hAnsi="Times New Roman" w:cs="Times New Roman"/>
                <w:color w:val="000000"/>
                <w:sz w:val="24"/>
                <w:szCs w:val="24"/>
              </w:rPr>
              <w:t>)</w:t>
            </w:r>
          </w:p>
        </w:tc>
        <w:tc>
          <w:tcPr>
            <w:tcW w:w="1005" w:type="dxa"/>
            <w:vAlign w:val="center"/>
          </w:tcPr>
          <w:p w:rsidR="005E04E1" w:rsidRPr="00B24D7F" w:rsidRDefault="005E04E1" w:rsidP="00A14582">
            <w:pPr>
              <w:pStyle w:val="ConsPlusNormal"/>
              <w:jc w:val="center"/>
              <w:rPr>
                <w:rFonts w:ascii="Times New Roman" w:hAnsi="Times New Roman" w:cs="Times New Roman"/>
                <w:sz w:val="24"/>
                <w:szCs w:val="24"/>
                <w:lang w:val="en-US"/>
              </w:rPr>
            </w:pPr>
            <w:r w:rsidRPr="00B24D7F">
              <w:rPr>
                <w:rFonts w:ascii="Times New Roman" w:hAnsi="Times New Roman" w:cs="Times New Roman"/>
                <w:sz w:val="24"/>
                <w:szCs w:val="24"/>
                <w:lang w:val="en-US"/>
              </w:rPr>
              <w:t>77.63%</w:t>
            </w:r>
          </w:p>
        </w:tc>
      </w:tr>
      <w:tr w:rsidR="00B24D7F" w:rsidRPr="009852FF" w:rsidTr="00A14582">
        <w:tc>
          <w:tcPr>
            <w:tcW w:w="1242" w:type="dxa"/>
            <w:vAlign w:val="center"/>
          </w:tcPr>
          <w:p w:rsidR="00B24D7F" w:rsidRPr="00B24D7F" w:rsidRDefault="00B24D7F" w:rsidP="00B24D7F">
            <w:pPr>
              <w:jc w:val="center"/>
              <w:rPr>
                <w:rFonts w:ascii="Times New Roman" w:hAnsi="Times New Roman" w:cs="Times New Roman"/>
                <w:color w:val="000000"/>
                <w:sz w:val="24"/>
                <w:szCs w:val="24"/>
              </w:rPr>
            </w:pPr>
            <w:r w:rsidRPr="00B24D7F">
              <w:rPr>
                <w:rFonts w:ascii="Times New Roman" w:hAnsi="Times New Roman" w:cs="Times New Roman"/>
                <w:color w:val="000000"/>
                <w:sz w:val="24"/>
                <w:szCs w:val="24"/>
              </w:rPr>
              <w:lastRenderedPageBreak/>
              <w:t>st19.084</w:t>
            </w:r>
          </w:p>
        </w:tc>
        <w:tc>
          <w:tcPr>
            <w:tcW w:w="7230" w:type="dxa"/>
          </w:tcPr>
          <w:p w:rsidR="00B24D7F" w:rsidRPr="00EA53DB" w:rsidRDefault="00B24D7F" w:rsidP="00B24D7F">
            <w:pPr>
              <w:rPr>
                <w:rFonts w:ascii="Times New Roman" w:hAnsi="Times New Roman" w:cs="Times New Roman"/>
                <w:sz w:val="24"/>
                <w:szCs w:val="24"/>
              </w:rPr>
            </w:pPr>
            <w:r w:rsidRPr="00EA53DB">
              <w:rPr>
                <w:rFonts w:ascii="Times New Roman" w:hAnsi="Times New Roman" w:cs="Times New Roman"/>
                <w:sz w:val="24"/>
                <w:szCs w:val="24"/>
              </w:rPr>
              <w:t>Лучевая терапия в сочетании с лекарственной терапией (уровень 2)</w:t>
            </w:r>
          </w:p>
        </w:tc>
        <w:tc>
          <w:tcPr>
            <w:tcW w:w="1005" w:type="dxa"/>
            <w:vAlign w:val="center"/>
          </w:tcPr>
          <w:p w:rsidR="00B24D7F" w:rsidRPr="00B24D7F" w:rsidRDefault="00B24D7F"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87,08%</w:t>
            </w:r>
          </w:p>
        </w:tc>
      </w:tr>
      <w:tr w:rsidR="00B24D7F" w:rsidRPr="009852FF" w:rsidTr="00A14582">
        <w:tc>
          <w:tcPr>
            <w:tcW w:w="1242" w:type="dxa"/>
            <w:vAlign w:val="center"/>
          </w:tcPr>
          <w:p w:rsidR="00B24D7F" w:rsidRPr="00B24D7F" w:rsidRDefault="00B24D7F" w:rsidP="00B24D7F">
            <w:pPr>
              <w:jc w:val="center"/>
              <w:rPr>
                <w:rFonts w:ascii="Times New Roman" w:hAnsi="Times New Roman" w:cs="Times New Roman"/>
                <w:color w:val="000000"/>
                <w:sz w:val="24"/>
                <w:szCs w:val="24"/>
              </w:rPr>
            </w:pPr>
            <w:r w:rsidRPr="00B24D7F">
              <w:rPr>
                <w:rFonts w:ascii="Times New Roman" w:hAnsi="Times New Roman" w:cs="Times New Roman"/>
                <w:color w:val="000000"/>
                <w:sz w:val="24"/>
                <w:szCs w:val="24"/>
              </w:rPr>
              <w:t>st19.08</w:t>
            </w:r>
            <w:r>
              <w:rPr>
                <w:rFonts w:ascii="Times New Roman" w:hAnsi="Times New Roman" w:cs="Times New Roman"/>
                <w:color w:val="000000"/>
                <w:sz w:val="24"/>
                <w:szCs w:val="24"/>
              </w:rPr>
              <w:t>5</w:t>
            </w:r>
          </w:p>
        </w:tc>
        <w:tc>
          <w:tcPr>
            <w:tcW w:w="7230" w:type="dxa"/>
          </w:tcPr>
          <w:p w:rsidR="00B24D7F" w:rsidRPr="00EA53DB" w:rsidRDefault="00B24D7F" w:rsidP="00B24D7F">
            <w:pPr>
              <w:rPr>
                <w:rFonts w:ascii="Times New Roman" w:hAnsi="Times New Roman" w:cs="Times New Roman"/>
                <w:sz w:val="24"/>
                <w:szCs w:val="24"/>
              </w:rPr>
            </w:pPr>
            <w:r w:rsidRPr="00EA53DB">
              <w:rPr>
                <w:rFonts w:ascii="Times New Roman" w:hAnsi="Times New Roman" w:cs="Times New Roman"/>
                <w:sz w:val="24"/>
                <w:szCs w:val="24"/>
              </w:rPr>
              <w:t>Лучевая терапия в сочетании с лекарственной терапией (уровень 3)</w:t>
            </w:r>
          </w:p>
        </w:tc>
        <w:tc>
          <w:tcPr>
            <w:tcW w:w="1005" w:type="dxa"/>
            <w:vAlign w:val="center"/>
          </w:tcPr>
          <w:p w:rsidR="00B24D7F" w:rsidRPr="00B24D7F" w:rsidRDefault="00B24D7F" w:rsidP="00B24D7F">
            <w:pPr>
              <w:pStyle w:val="ConsPlusNormal"/>
              <w:jc w:val="center"/>
              <w:rPr>
                <w:rFonts w:ascii="Times New Roman" w:hAnsi="Times New Roman" w:cs="Times New Roman"/>
                <w:sz w:val="24"/>
                <w:szCs w:val="24"/>
              </w:rPr>
            </w:pPr>
            <w:r>
              <w:rPr>
                <w:rFonts w:ascii="Times New Roman" w:hAnsi="Times New Roman" w:cs="Times New Roman"/>
                <w:sz w:val="24"/>
                <w:szCs w:val="24"/>
              </w:rPr>
              <w:t>88,84%</w:t>
            </w:r>
          </w:p>
        </w:tc>
      </w:tr>
      <w:tr w:rsidR="00B24D7F" w:rsidRPr="009852FF" w:rsidTr="00A14582">
        <w:tc>
          <w:tcPr>
            <w:tcW w:w="1242" w:type="dxa"/>
            <w:vAlign w:val="center"/>
          </w:tcPr>
          <w:p w:rsidR="00B24D7F" w:rsidRPr="00B24D7F" w:rsidRDefault="00B24D7F" w:rsidP="00B24D7F">
            <w:pPr>
              <w:jc w:val="center"/>
              <w:rPr>
                <w:rFonts w:ascii="Times New Roman" w:hAnsi="Times New Roman" w:cs="Times New Roman"/>
                <w:color w:val="000000"/>
                <w:sz w:val="24"/>
                <w:szCs w:val="24"/>
              </w:rPr>
            </w:pPr>
            <w:r w:rsidRPr="00B24D7F">
              <w:rPr>
                <w:rFonts w:ascii="Times New Roman" w:hAnsi="Times New Roman" w:cs="Times New Roman"/>
                <w:color w:val="000000"/>
                <w:sz w:val="24"/>
                <w:szCs w:val="24"/>
              </w:rPr>
              <w:t>st19.08</w:t>
            </w:r>
            <w:r>
              <w:rPr>
                <w:rFonts w:ascii="Times New Roman" w:hAnsi="Times New Roman" w:cs="Times New Roman"/>
                <w:color w:val="000000"/>
                <w:sz w:val="24"/>
                <w:szCs w:val="24"/>
              </w:rPr>
              <w:t>6</w:t>
            </w:r>
          </w:p>
        </w:tc>
        <w:tc>
          <w:tcPr>
            <w:tcW w:w="7230" w:type="dxa"/>
          </w:tcPr>
          <w:p w:rsidR="00B24D7F" w:rsidRPr="00EA53DB" w:rsidRDefault="00B24D7F" w:rsidP="00B24D7F">
            <w:pPr>
              <w:rPr>
                <w:rFonts w:ascii="Times New Roman" w:hAnsi="Times New Roman" w:cs="Times New Roman"/>
                <w:sz w:val="24"/>
                <w:szCs w:val="24"/>
              </w:rPr>
            </w:pPr>
            <w:r w:rsidRPr="00EA53DB">
              <w:rPr>
                <w:rFonts w:ascii="Times New Roman" w:hAnsi="Times New Roman" w:cs="Times New Roman"/>
                <w:sz w:val="24"/>
                <w:szCs w:val="24"/>
              </w:rPr>
              <w:t>Лучевая терапия в сочетании с лекарственной терапией (уровень 4)</w:t>
            </w:r>
          </w:p>
        </w:tc>
        <w:tc>
          <w:tcPr>
            <w:tcW w:w="1005" w:type="dxa"/>
            <w:vAlign w:val="center"/>
          </w:tcPr>
          <w:p w:rsidR="00B24D7F" w:rsidRPr="00B24D7F" w:rsidRDefault="00B24D7F" w:rsidP="00B24D7F">
            <w:pPr>
              <w:pStyle w:val="ConsPlusNormal"/>
              <w:jc w:val="center"/>
              <w:rPr>
                <w:rFonts w:ascii="Times New Roman" w:hAnsi="Times New Roman" w:cs="Times New Roman"/>
                <w:sz w:val="24"/>
                <w:szCs w:val="24"/>
              </w:rPr>
            </w:pPr>
            <w:r>
              <w:rPr>
                <w:rFonts w:ascii="Times New Roman" w:hAnsi="Times New Roman" w:cs="Times New Roman"/>
                <w:sz w:val="24"/>
                <w:szCs w:val="24"/>
              </w:rPr>
              <w:t>87,05%</w:t>
            </w:r>
          </w:p>
        </w:tc>
      </w:tr>
      <w:tr w:rsidR="00B24D7F" w:rsidRPr="009852FF" w:rsidTr="00A14582">
        <w:tc>
          <w:tcPr>
            <w:tcW w:w="1242" w:type="dxa"/>
            <w:vAlign w:val="center"/>
          </w:tcPr>
          <w:p w:rsidR="00B24D7F" w:rsidRPr="00B24D7F" w:rsidRDefault="00B24D7F" w:rsidP="00B24D7F">
            <w:pPr>
              <w:jc w:val="center"/>
              <w:rPr>
                <w:rFonts w:ascii="Times New Roman" w:hAnsi="Times New Roman" w:cs="Times New Roman"/>
                <w:color w:val="000000"/>
                <w:sz w:val="24"/>
                <w:szCs w:val="24"/>
              </w:rPr>
            </w:pPr>
            <w:r w:rsidRPr="00B24D7F">
              <w:rPr>
                <w:rFonts w:ascii="Times New Roman" w:hAnsi="Times New Roman" w:cs="Times New Roman"/>
                <w:color w:val="000000"/>
                <w:sz w:val="24"/>
                <w:szCs w:val="24"/>
              </w:rPr>
              <w:t>st19.08</w:t>
            </w:r>
            <w:r>
              <w:rPr>
                <w:rFonts w:ascii="Times New Roman" w:hAnsi="Times New Roman" w:cs="Times New Roman"/>
                <w:color w:val="000000"/>
                <w:sz w:val="24"/>
                <w:szCs w:val="24"/>
              </w:rPr>
              <w:t>7</w:t>
            </w:r>
          </w:p>
        </w:tc>
        <w:tc>
          <w:tcPr>
            <w:tcW w:w="7230" w:type="dxa"/>
          </w:tcPr>
          <w:p w:rsidR="00B24D7F" w:rsidRPr="00EA53DB" w:rsidRDefault="00B24D7F" w:rsidP="00B24D7F">
            <w:pPr>
              <w:rPr>
                <w:rFonts w:ascii="Times New Roman" w:hAnsi="Times New Roman" w:cs="Times New Roman"/>
                <w:sz w:val="24"/>
                <w:szCs w:val="24"/>
              </w:rPr>
            </w:pPr>
            <w:r w:rsidRPr="00EA53DB">
              <w:rPr>
                <w:rFonts w:ascii="Times New Roman" w:hAnsi="Times New Roman" w:cs="Times New Roman"/>
                <w:sz w:val="24"/>
                <w:szCs w:val="24"/>
              </w:rPr>
              <w:t>Лучевая терапия в сочетании с лекарственной терапией (уровень 5)</w:t>
            </w:r>
          </w:p>
        </w:tc>
        <w:tc>
          <w:tcPr>
            <w:tcW w:w="1005" w:type="dxa"/>
            <w:vAlign w:val="center"/>
          </w:tcPr>
          <w:p w:rsidR="00B24D7F" w:rsidRPr="00B24D7F" w:rsidRDefault="00B24D7F" w:rsidP="00B24D7F">
            <w:pPr>
              <w:pStyle w:val="ConsPlusNormal"/>
              <w:jc w:val="center"/>
              <w:rPr>
                <w:rFonts w:ascii="Times New Roman" w:hAnsi="Times New Roman" w:cs="Times New Roman"/>
                <w:sz w:val="24"/>
                <w:szCs w:val="24"/>
              </w:rPr>
            </w:pPr>
            <w:r>
              <w:rPr>
                <w:rFonts w:ascii="Times New Roman" w:hAnsi="Times New Roman" w:cs="Times New Roman"/>
                <w:sz w:val="24"/>
                <w:szCs w:val="24"/>
              </w:rPr>
              <w:t>88,49%</w:t>
            </w:r>
          </w:p>
        </w:tc>
      </w:tr>
      <w:tr w:rsidR="00B24D7F" w:rsidRPr="009852FF" w:rsidTr="00A14582">
        <w:tc>
          <w:tcPr>
            <w:tcW w:w="1242" w:type="dxa"/>
            <w:vAlign w:val="center"/>
          </w:tcPr>
          <w:p w:rsidR="00B24D7F" w:rsidRPr="00B24D7F" w:rsidRDefault="00B24D7F" w:rsidP="00B24D7F">
            <w:pPr>
              <w:jc w:val="center"/>
              <w:rPr>
                <w:rFonts w:ascii="Times New Roman" w:hAnsi="Times New Roman" w:cs="Times New Roman"/>
                <w:color w:val="000000"/>
                <w:sz w:val="24"/>
                <w:szCs w:val="24"/>
              </w:rPr>
            </w:pPr>
            <w:r w:rsidRPr="00B24D7F">
              <w:rPr>
                <w:rFonts w:ascii="Times New Roman" w:hAnsi="Times New Roman" w:cs="Times New Roman"/>
                <w:color w:val="000000"/>
                <w:sz w:val="24"/>
                <w:szCs w:val="24"/>
              </w:rPr>
              <w:t>st19.08</w:t>
            </w:r>
            <w:r>
              <w:rPr>
                <w:rFonts w:ascii="Times New Roman" w:hAnsi="Times New Roman" w:cs="Times New Roman"/>
                <w:color w:val="000000"/>
                <w:sz w:val="24"/>
                <w:szCs w:val="24"/>
              </w:rPr>
              <w:t>8</w:t>
            </w:r>
          </w:p>
        </w:tc>
        <w:tc>
          <w:tcPr>
            <w:tcW w:w="7230" w:type="dxa"/>
          </w:tcPr>
          <w:p w:rsidR="00B24D7F" w:rsidRPr="00EA53DB" w:rsidRDefault="00B24D7F" w:rsidP="00B24D7F">
            <w:pPr>
              <w:rPr>
                <w:rFonts w:ascii="Times New Roman" w:hAnsi="Times New Roman" w:cs="Times New Roman"/>
                <w:sz w:val="24"/>
                <w:szCs w:val="24"/>
              </w:rPr>
            </w:pPr>
            <w:r w:rsidRPr="00EA53DB">
              <w:rPr>
                <w:rFonts w:ascii="Times New Roman" w:hAnsi="Times New Roman" w:cs="Times New Roman"/>
                <w:sz w:val="24"/>
                <w:szCs w:val="24"/>
              </w:rPr>
              <w:t>Лучевая терапия в сочетании с лекарственной терапией (уровень 6)</w:t>
            </w:r>
          </w:p>
        </w:tc>
        <w:tc>
          <w:tcPr>
            <w:tcW w:w="1005" w:type="dxa"/>
            <w:vAlign w:val="center"/>
          </w:tcPr>
          <w:p w:rsidR="00B24D7F" w:rsidRPr="00B24D7F" w:rsidRDefault="00B24D7F" w:rsidP="00B24D7F">
            <w:pPr>
              <w:pStyle w:val="ConsPlusNormal"/>
              <w:jc w:val="center"/>
              <w:rPr>
                <w:rFonts w:ascii="Times New Roman" w:hAnsi="Times New Roman" w:cs="Times New Roman"/>
                <w:sz w:val="24"/>
                <w:szCs w:val="24"/>
              </w:rPr>
            </w:pPr>
            <w:r>
              <w:rPr>
                <w:rFonts w:ascii="Times New Roman" w:hAnsi="Times New Roman" w:cs="Times New Roman"/>
                <w:sz w:val="24"/>
                <w:szCs w:val="24"/>
              </w:rPr>
              <w:t>46,03%</w:t>
            </w:r>
          </w:p>
        </w:tc>
      </w:tr>
      <w:tr w:rsidR="00B24D7F" w:rsidRPr="009852FF" w:rsidTr="00A14582">
        <w:tc>
          <w:tcPr>
            <w:tcW w:w="1242" w:type="dxa"/>
            <w:vAlign w:val="center"/>
          </w:tcPr>
          <w:p w:rsidR="00B24D7F" w:rsidRPr="00B24D7F" w:rsidRDefault="00B24D7F" w:rsidP="00B24D7F">
            <w:pPr>
              <w:jc w:val="center"/>
              <w:rPr>
                <w:rFonts w:ascii="Times New Roman" w:hAnsi="Times New Roman" w:cs="Times New Roman"/>
                <w:color w:val="000000"/>
                <w:sz w:val="24"/>
                <w:szCs w:val="24"/>
              </w:rPr>
            </w:pPr>
            <w:r w:rsidRPr="00B24D7F">
              <w:rPr>
                <w:rFonts w:ascii="Times New Roman" w:hAnsi="Times New Roman" w:cs="Times New Roman"/>
                <w:color w:val="000000"/>
                <w:sz w:val="24"/>
                <w:szCs w:val="24"/>
              </w:rPr>
              <w:t>st19.08</w:t>
            </w:r>
            <w:r>
              <w:rPr>
                <w:rFonts w:ascii="Times New Roman" w:hAnsi="Times New Roman" w:cs="Times New Roman"/>
                <w:color w:val="000000"/>
                <w:sz w:val="24"/>
                <w:szCs w:val="24"/>
              </w:rPr>
              <w:t>9</w:t>
            </w:r>
          </w:p>
        </w:tc>
        <w:tc>
          <w:tcPr>
            <w:tcW w:w="7230" w:type="dxa"/>
          </w:tcPr>
          <w:p w:rsidR="00B24D7F" w:rsidRPr="00EA53DB" w:rsidRDefault="00B24D7F" w:rsidP="00B24D7F">
            <w:pPr>
              <w:rPr>
                <w:rFonts w:ascii="Times New Roman" w:hAnsi="Times New Roman" w:cs="Times New Roman"/>
                <w:sz w:val="24"/>
                <w:szCs w:val="24"/>
              </w:rPr>
            </w:pPr>
            <w:r w:rsidRPr="00EA53DB">
              <w:rPr>
                <w:rFonts w:ascii="Times New Roman" w:hAnsi="Times New Roman" w:cs="Times New Roman"/>
                <w:sz w:val="24"/>
                <w:szCs w:val="24"/>
              </w:rPr>
              <w:t>Лучевая терапия в сочетании с лекарственной терапией (уровень 7)</w:t>
            </w:r>
          </w:p>
        </w:tc>
        <w:tc>
          <w:tcPr>
            <w:tcW w:w="1005" w:type="dxa"/>
            <w:vAlign w:val="center"/>
          </w:tcPr>
          <w:p w:rsidR="00B24D7F" w:rsidRPr="00B24D7F" w:rsidRDefault="00B24D7F" w:rsidP="00B24D7F">
            <w:pPr>
              <w:pStyle w:val="ConsPlusNormal"/>
              <w:jc w:val="center"/>
              <w:rPr>
                <w:rFonts w:ascii="Times New Roman" w:hAnsi="Times New Roman" w:cs="Times New Roman"/>
                <w:sz w:val="24"/>
                <w:szCs w:val="24"/>
              </w:rPr>
            </w:pPr>
            <w:r>
              <w:rPr>
                <w:rFonts w:ascii="Times New Roman" w:hAnsi="Times New Roman" w:cs="Times New Roman"/>
                <w:sz w:val="24"/>
                <w:szCs w:val="24"/>
              </w:rPr>
              <w:t>26,76%</w:t>
            </w:r>
          </w:p>
        </w:tc>
      </w:tr>
      <w:tr w:rsidR="004D362D" w:rsidRPr="009852FF" w:rsidTr="00A14582">
        <w:tc>
          <w:tcPr>
            <w:tcW w:w="1242" w:type="dxa"/>
            <w:vAlign w:val="center"/>
          </w:tcPr>
          <w:p w:rsidR="004D362D" w:rsidRPr="004D362D" w:rsidRDefault="004D362D" w:rsidP="004D362D">
            <w:pPr>
              <w:jc w:val="center"/>
              <w:rPr>
                <w:rFonts w:ascii="Times New Roman" w:hAnsi="Times New Roman" w:cs="Times New Roman"/>
                <w:color w:val="000000"/>
                <w:sz w:val="24"/>
                <w:szCs w:val="24"/>
              </w:rPr>
            </w:pPr>
            <w:r w:rsidRPr="004D362D">
              <w:rPr>
                <w:rFonts w:ascii="Times New Roman" w:hAnsi="Times New Roman" w:cs="Times New Roman"/>
                <w:color w:val="000000"/>
                <w:sz w:val="24"/>
              </w:rPr>
              <w:t>st19.094</w:t>
            </w:r>
          </w:p>
        </w:tc>
        <w:tc>
          <w:tcPr>
            <w:tcW w:w="7230" w:type="dxa"/>
          </w:tcPr>
          <w:p w:rsidR="004D362D" w:rsidRPr="00EA53DB" w:rsidRDefault="004D362D" w:rsidP="004D362D">
            <w:pPr>
              <w:rPr>
                <w:rFonts w:ascii="Times New Roman" w:hAnsi="Times New Roman" w:cs="Times New Roman"/>
                <w:sz w:val="24"/>
                <w:szCs w:val="24"/>
              </w:rPr>
            </w:pPr>
            <w:r w:rsidRPr="00EA53DB">
              <w:rPr>
                <w:rFonts w:ascii="Times New Roman" w:hAnsi="Times New Roman" w:cs="Times New Roman"/>
                <w:sz w:val="24"/>
                <w:szCs w:val="24"/>
              </w:rPr>
              <w:t>ЗНО лимфоидной и кроветворной тканей, лекарственная терапия, взрослые (уровень 1)</w:t>
            </w:r>
          </w:p>
        </w:tc>
        <w:tc>
          <w:tcPr>
            <w:tcW w:w="1005" w:type="dxa"/>
            <w:vAlign w:val="center"/>
          </w:tcPr>
          <w:p w:rsidR="004D362D" w:rsidRDefault="004D362D" w:rsidP="00B24D7F">
            <w:pPr>
              <w:pStyle w:val="ConsPlusNormal"/>
              <w:jc w:val="center"/>
              <w:rPr>
                <w:rFonts w:ascii="Times New Roman" w:hAnsi="Times New Roman" w:cs="Times New Roman"/>
                <w:sz w:val="24"/>
                <w:szCs w:val="24"/>
              </w:rPr>
            </w:pPr>
            <w:r>
              <w:rPr>
                <w:rFonts w:ascii="Times New Roman" w:hAnsi="Times New Roman" w:cs="Times New Roman"/>
                <w:sz w:val="24"/>
                <w:szCs w:val="24"/>
              </w:rPr>
              <w:t>76,86%</w:t>
            </w:r>
          </w:p>
        </w:tc>
      </w:tr>
      <w:tr w:rsidR="004D362D" w:rsidRPr="009852FF" w:rsidTr="00A14582">
        <w:tc>
          <w:tcPr>
            <w:tcW w:w="1242" w:type="dxa"/>
            <w:vAlign w:val="center"/>
          </w:tcPr>
          <w:p w:rsidR="004D362D" w:rsidRPr="004D362D" w:rsidRDefault="004D362D" w:rsidP="004D362D">
            <w:pPr>
              <w:jc w:val="center"/>
              <w:rPr>
                <w:rFonts w:ascii="Times New Roman" w:hAnsi="Times New Roman" w:cs="Times New Roman"/>
                <w:color w:val="000000"/>
                <w:sz w:val="24"/>
                <w:szCs w:val="24"/>
              </w:rPr>
            </w:pPr>
            <w:r w:rsidRPr="004D362D">
              <w:rPr>
                <w:rFonts w:ascii="Times New Roman" w:hAnsi="Times New Roman" w:cs="Times New Roman"/>
                <w:color w:val="000000"/>
                <w:sz w:val="24"/>
              </w:rPr>
              <w:t>st19.09</w:t>
            </w:r>
            <w:r>
              <w:rPr>
                <w:rFonts w:ascii="Times New Roman" w:hAnsi="Times New Roman" w:cs="Times New Roman"/>
                <w:color w:val="000000"/>
                <w:sz w:val="24"/>
              </w:rPr>
              <w:t>5</w:t>
            </w:r>
          </w:p>
        </w:tc>
        <w:tc>
          <w:tcPr>
            <w:tcW w:w="7230" w:type="dxa"/>
          </w:tcPr>
          <w:p w:rsidR="004D362D" w:rsidRPr="00EA53DB" w:rsidRDefault="004D362D" w:rsidP="004D362D">
            <w:pPr>
              <w:rPr>
                <w:rFonts w:ascii="Times New Roman" w:hAnsi="Times New Roman" w:cs="Times New Roman"/>
                <w:sz w:val="24"/>
                <w:szCs w:val="24"/>
              </w:rPr>
            </w:pPr>
            <w:r w:rsidRPr="00EA53DB">
              <w:rPr>
                <w:rFonts w:ascii="Times New Roman" w:hAnsi="Times New Roman" w:cs="Times New Roman"/>
                <w:sz w:val="24"/>
                <w:szCs w:val="24"/>
              </w:rPr>
              <w:t>ЗНО лимфоидной и кроветворной тканей, лекарственная терапия, взрослые (уровень 2)</w:t>
            </w:r>
          </w:p>
        </w:tc>
        <w:tc>
          <w:tcPr>
            <w:tcW w:w="1005" w:type="dxa"/>
            <w:vAlign w:val="center"/>
          </w:tcPr>
          <w:p w:rsidR="004D362D" w:rsidRDefault="004D362D"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76,86%</w:t>
            </w:r>
          </w:p>
        </w:tc>
      </w:tr>
      <w:tr w:rsidR="004D362D" w:rsidRPr="009852FF" w:rsidTr="00A14582">
        <w:tc>
          <w:tcPr>
            <w:tcW w:w="1242" w:type="dxa"/>
            <w:vAlign w:val="center"/>
          </w:tcPr>
          <w:p w:rsidR="004D362D" w:rsidRPr="004D362D" w:rsidRDefault="004D362D" w:rsidP="004D362D">
            <w:pPr>
              <w:jc w:val="center"/>
              <w:rPr>
                <w:rFonts w:ascii="Times New Roman" w:hAnsi="Times New Roman" w:cs="Times New Roman"/>
                <w:color w:val="000000"/>
                <w:sz w:val="24"/>
                <w:szCs w:val="24"/>
              </w:rPr>
            </w:pPr>
            <w:r w:rsidRPr="004D362D">
              <w:rPr>
                <w:rFonts w:ascii="Times New Roman" w:hAnsi="Times New Roman" w:cs="Times New Roman"/>
                <w:color w:val="000000"/>
                <w:sz w:val="24"/>
              </w:rPr>
              <w:t>st19.09</w:t>
            </w:r>
            <w:r>
              <w:rPr>
                <w:rFonts w:ascii="Times New Roman" w:hAnsi="Times New Roman" w:cs="Times New Roman"/>
                <w:color w:val="000000"/>
                <w:sz w:val="24"/>
              </w:rPr>
              <w:t>6</w:t>
            </w:r>
          </w:p>
        </w:tc>
        <w:tc>
          <w:tcPr>
            <w:tcW w:w="7230" w:type="dxa"/>
          </w:tcPr>
          <w:p w:rsidR="004D362D" w:rsidRPr="00EA53DB" w:rsidRDefault="004D362D" w:rsidP="004D362D">
            <w:pPr>
              <w:rPr>
                <w:rFonts w:ascii="Times New Roman" w:hAnsi="Times New Roman" w:cs="Times New Roman"/>
                <w:sz w:val="24"/>
                <w:szCs w:val="24"/>
              </w:rPr>
            </w:pPr>
            <w:r w:rsidRPr="00EA53DB">
              <w:rPr>
                <w:rFonts w:ascii="Times New Roman" w:hAnsi="Times New Roman" w:cs="Times New Roman"/>
                <w:sz w:val="24"/>
                <w:szCs w:val="24"/>
              </w:rPr>
              <w:t>ЗНО лимфоидной и кроветворной тканей, лекарственная терапия, взрослые (уровень 3)</w:t>
            </w:r>
          </w:p>
        </w:tc>
        <w:tc>
          <w:tcPr>
            <w:tcW w:w="1005" w:type="dxa"/>
            <w:vAlign w:val="center"/>
          </w:tcPr>
          <w:p w:rsidR="004D362D" w:rsidRDefault="004D362D"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76,86%</w:t>
            </w:r>
          </w:p>
        </w:tc>
      </w:tr>
      <w:tr w:rsidR="004D362D" w:rsidRPr="009852FF" w:rsidTr="00A14582">
        <w:tc>
          <w:tcPr>
            <w:tcW w:w="1242" w:type="dxa"/>
            <w:vAlign w:val="center"/>
          </w:tcPr>
          <w:p w:rsidR="004D362D" w:rsidRPr="004D362D" w:rsidRDefault="004D362D" w:rsidP="00EA6BD8">
            <w:pPr>
              <w:pStyle w:val="ConsPlusNormal"/>
              <w:jc w:val="center"/>
              <w:rPr>
                <w:rFonts w:ascii="Times New Roman" w:hAnsi="Times New Roman" w:cs="Times New Roman"/>
                <w:sz w:val="24"/>
                <w:szCs w:val="24"/>
              </w:rPr>
            </w:pPr>
            <w:r w:rsidRPr="004D362D">
              <w:rPr>
                <w:rFonts w:ascii="Times New Roman" w:hAnsi="Times New Roman" w:cs="Times New Roman"/>
                <w:sz w:val="24"/>
                <w:szCs w:val="24"/>
              </w:rPr>
              <w:t>st19.097</w:t>
            </w:r>
          </w:p>
        </w:tc>
        <w:tc>
          <w:tcPr>
            <w:tcW w:w="7230" w:type="dxa"/>
          </w:tcPr>
          <w:p w:rsidR="004D362D" w:rsidRPr="00EA53DB" w:rsidRDefault="004D362D" w:rsidP="00EA6BD8">
            <w:pPr>
              <w:rPr>
                <w:rFonts w:ascii="Times New Roman" w:hAnsi="Times New Roman" w:cs="Times New Roman"/>
                <w:sz w:val="24"/>
                <w:szCs w:val="24"/>
              </w:rPr>
            </w:pPr>
            <w:r w:rsidRPr="00EA53DB">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1)</w:t>
            </w:r>
          </w:p>
        </w:tc>
        <w:tc>
          <w:tcPr>
            <w:tcW w:w="1005" w:type="dxa"/>
            <w:vAlign w:val="center"/>
          </w:tcPr>
          <w:p w:rsidR="004D362D" w:rsidRPr="004D362D" w:rsidRDefault="004D362D" w:rsidP="00EA6BD8">
            <w:pPr>
              <w:pStyle w:val="ConsPlusNormal"/>
              <w:jc w:val="center"/>
              <w:rPr>
                <w:rFonts w:ascii="Times New Roman" w:hAnsi="Times New Roman" w:cs="Times New Roman"/>
                <w:sz w:val="24"/>
                <w:szCs w:val="24"/>
              </w:rPr>
            </w:pPr>
            <w:r w:rsidRPr="004D362D">
              <w:rPr>
                <w:rFonts w:ascii="Times New Roman" w:hAnsi="Times New Roman" w:cs="Times New Roman"/>
                <w:sz w:val="24"/>
                <w:szCs w:val="24"/>
              </w:rPr>
              <w:t>32,82%</w:t>
            </w:r>
          </w:p>
        </w:tc>
      </w:tr>
      <w:tr w:rsidR="004D362D" w:rsidRPr="009852FF" w:rsidTr="00A14582">
        <w:tc>
          <w:tcPr>
            <w:tcW w:w="1242" w:type="dxa"/>
            <w:vAlign w:val="center"/>
          </w:tcPr>
          <w:p w:rsidR="004D362D" w:rsidRPr="004D362D" w:rsidRDefault="004D362D" w:rsidP="00EA6BD8">
            <w:pPr>
              <w:pStyle w:val="ConsPlusNormal"/>
              <w:jc w:val="center"/>
              <w:rPr>
                <w:rFonts w:ascii="Times New Roman" w:hAnsi="Times New Roman" w:cs="Times New Roman"/>
                <w:sz w:val="24"/>
                <w:szCs w:val="24"/>
              </w:rPr>
            </w:pPr>
            <w:r w:rsidRPr="004D362D">
              <w:rPr>
                <w:rFonts w:ascii="Times New Roman" w:hAnsi="Times New Roman" w:cs="Times New Roman"/>
                <w:sz w:val="24"/>
                <w:szCs w:val="24"/>
              </w:rPr>
              <w:t>st19.098</w:t>
            </w:r>
          </w:p>
        </w:tc>
        <w:tc>
          <w:tcPr>
            <w:tcW w:w="7230" w:type="dxa"/>
          </w:tcPr>
          <w:p w:rsidR="004D362D" w:rsidRPr="00EA53DB" w:rsidRDefault="004D362D" w:rsidP="00EA6BD8">
            <w:pPr>
              <w:pStyle w:val="ConsPlusNormal"/>
              <w:rPr>
                <w:rFonts w:ascii="Times New Roman" w:hAnsi="Times New Roman" w:cs="Times New Roman"/>
                <w:sz w:val="24"/>
                <w:szCs w:val="24"/>
              </w:rPr>
            </w:pPr>
            <w:r w:rsidRPr="00EA53DB">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2)</w:t>
            </w:r>
          </w:p>
        </w:tc>
        <w:tc>
          <w:tcPr>
            <w:tcW w:w="1005" w:type="dxa"/>
            <w:vAlign w:val="center"/>
          </w:tcPr>
          <w:p w:rsidR="004D362D" w:rsidRPr="004D362D" w:rsidRDefault="004D362D" w:rsidP="00EA6BD8">
            <w:pPr>
              <w:pStyle w:val="ConsPlusNormal"/>
              <w:jc w:val="center"/>
              <w:rPr>
                <w:rFonts w:ascii="Times New Roman" w:hAnsi="Times New Roman" w:cs="Times New Roman"/>
                <w:sz w:val="24"/>
                <w:szCs w:val="24"/>
              </w:rPr>
            </w:pPr>
            <w:r w:rsidRPr="004D362D">
              <w:rPr>
                <w:rFonts w:ascii="Times New Roman" w:hAnsi="Times New Roman" w:cs="Times New Roman"/>
                <w:sz w:val="24"/>
                <w:szCs w:val="24"/>
              </w:rPr>
              <w:t>52,81%</w:t>
            </w:r>
          </w:p>
        </w:tc>
      </w:tr>
      <w:tr w:rsidR="004D362D" w:rsidRPr="009852FF" w:rsidTr="00A14582">
        <w:tc>
          <w:tcPr>
            <w:tcW w:w="1242" w:type="dxa"/>
            <w:vAlign w:val="center"/>
          </w:tcPr>
          <w:p w:rsidR="004D362D" w:rsidRPr="004D362D" w:rsidRDefault="004D362D" w:rsidP="00EA6BD8">
            <w:pPr>
              <w:pStyle w:val="ConsPlusNormal"/>
              <w:jc w:val="center"/>
              <w:rPr>
                <w:rFonts w:ascii="Times New Roman" w:hAnsi="Times New Roman" w:cs="Times New Roman"/>
                <w:sz w:val="24"/>
                <w:szCs w:val="24"/>
              </w:rPr>
            </w:pPr>
            <w:r w:rsidRPr="004D362D">
              <w:rPr>
                <w:rFonts w:ascii="Times New Roman" w:hAnsi="Times New Roman" w:cs="Times New Roman"/>
                <w:sz w:val="24"/>
                <w:szCs w:val="24"/>
              </w:rPr>
              <w:t>st19.099</w:t>
            </w:r>
          </w:p>
        </w:tc>
        <w:tc>
          <w:tcPr>
            <w:tcW w:w="7230" w:type="dxa"/>
          </w:tcPr>
          <w:p w:rsidR="004D362D" w:rsidRPr="00EA53DB" w:rsidRDefault="004D362D" w:rsidP="00EA6BD8">
            <w:pPr>
              <w:pStyle w:val="ConsPlusNormal"/>
              <w:rPr>
                <w:rFonts w:ascii="Times New Roman" w:hAnsi="Times New Roman" w:cs="Times New Roman"/>
                <w:sz w:val="24"/>
                <w:szCs w:val="24"/>
              </w:rPr>
            </w:pPr>
            <w:r w:rsidRPr="00EA53DB">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3)</w:t>
            </w:r>
          </w:p>
        </w:tc>
        <w:tc>
          <w:tcPr>
            <w:tcW w:w="1005" w:type="dxa"/>
            <w:vAlign w:val="center"/>
          </w:tcPr>
          <w:p w:rsidR="004D362D" w:rsidRPr="004D362D" w:rsidRDefault="004D362D" w:rsidP="00EA6BD8">
            <w:pPr>
              <w:pStyle w:val="ConsPlusNormal"/>
              <w:jc w:val="center"/>
              <w:rPr>
                <w:rFonts w:ascii="Times New Roman" w:hAnsi="Times New Roman" w:cs="Times New Roman"/>
                <w:sz w:val="24"/>
                <w:szCs w:val="24"/>
              </w:rPr>
            </w:pPr>
            <w:r w:rsidRPr="004D362D">
              <w:rPr>
                <w:rFonts w:ascii="Times New Roman" w:hAnsi="Times New Roman" w:cs="Times New Roman"/>
                <w:sz w:val="24"/>
                <w:szCs w:val="24"/>
              </w:rPr>
              <w:t>62,16%</w:t>
            </w:r>
          </w:p>
        </w:tc>
      </w:tr>
      <w:tr w:rsidR="004D362D" w:rsidRPr="009852FF" w:rsidTr="00A14582">
        <w:tc>
          <w:tcPr>
            <w:tcW w:w="1242" w:type="dxa"/>
            <w:vAlign w:val="center"/>
          </w:tcPr>
          <w:p w:rsidR="004D362D" w:rsidRPr="004D362D" w:rsidRDefault="004D362D" w:rsidP="00EA6BD8">
            <w:pPr>
              <w:pStyle w:val="ConsPlusNormal"/>
              <w:jc w:val="center"/>
              <w:rPr>
                <w:rFonts w:ascii="Times New Roman" w:hAnsi="Times New Roman" w:cs="Times New Roman"/>
                <w:sz w:val="24"/>
                <w:szCs w:val="24"/>
              </w:rPr>
            </w:pPr>
            <w:r w:rsidRPr="004D362D">
              <w:rPr>
                <w:rFonts w:ascii="Times New Roman" w:hAnsi="Times New Roman" w:cs="Times New Roman"/>
                <w:sz w:val="24"/>
                <w:szCs w:val="24"/>
              </w:rPr>
              <w:t>st19.100</w:t>
            </w:r>
          </w:p>
        </w:tc>
        <w:tc>
          <w:tcPr>
            <w:tcW w:w="7230" w:type="dxa"/>
          </w:tcPr>
          <w:p w:rsidR="004D362D" w:rsidRPr="00EA53DB" w:rsidRDefault="004D362D" w:rsidP="00EA6BD8">
            <w:pPr>
              <w:pStyle w:val="ConsPlusNormal"/>
              <w:rPr>
                <w:rFonts w:ascii="Times New Roman" w:hAnsi="Times New Roman" w:cs="Times New Roman"/>
                <w:sz w:val="24"/>
                <w:szCs w:val="24"/>
              </w:rPr>
            </w:pPr>
            <w:r w:rsidRPr="00EA53DB">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4)</w:t>
            </w:r>
          </w:p>
        </w:tc>
        <w:tc>
          <w:tcPr>
            <w:tcW w:w="1005" w:type="dxa"/>
            <w:vAlign w:val="center"/>
          </w:tcPr>
          <w:p w:rsidR="004D362D" w:rsidRPr="004D362D" w:rsidRDefault="004D362D" w:rsidP="00EA6BD8">
            <w:pPr>
              <w:pStyle w:val="ConsPlusNormal"/>
              <w:jc w:val="center"/>
              <w:rPr>
                <w:rFonts w:ascii="Times New Roman" w:hAnsi="Times New Roman" w:cs="Times New Roman"/>
                <w:sz w:val="24"/>
                <w:szCs w:val="24"/>
              </w:rPr>
            </w:pPr>
            <w:r w:rsidRPr="004D362D">
              <w:rPr>
                <w:rFonts w:ascii="Times New Roman" w:hAnsi="Times New Roman" w:cs="Times New Roman"/>
                <w:sz w:val="24"/>
                <w:szCs w:val="24"/>
              </w:rPr>
              <w:t>6,34%</w:t>
            </w:r>
          </w:p>
        </w:tc>
      </w:tr>
      <w:tr w:rsidR="004D362D" w:rsidRPr="009852FF" w:rsidTr="00A14582">
        <w:tc>
          <w:tcPr>
            <w:tcW w:w="1242" w:type="dxa"/>
            <w:vAlign w:val="center"/>
          </w:tcPr>
          <w:p w:rsidR="004D362D" w:rsidRPr="004D362D" w:rsidRDefault="004D362D" w:rsidP="00EA6BD8">
            <w:pPr>
              <w:pStyle w:val="ConsPlusNormal"/>
              <w:jc w:val="center"/>
              <w:rPr>
                <w:rFonts w:ascii="Times New Roman" w:hAnsi="Times New Roman" w:cs="Times New Roman"/>
                <w:sz w:val="24"/>
                <w:szCs w:val="24"/>
              </w:rPr>
            </w:pPr>
            <w:r w:rsidRPr="004D362D">
              <w:rPr>
                <w:rFonts w:ascii="Times New Roman" w:hAnsi="Times New Roman" w:cs="Times New Roman"/>
                <w:sz w:val="24"/>
                <w:szCs w:val="24"/>
              </w:rPr>
              <w:t>st19.101</w:t>
            </w:r>
          </w:p>
        </w:tc>
        <w:tc>
          <w:tcPr>
            <w:tcW w:w="7230" w:type="dxa"/>
          </w:tcPr>
          <w:p w:rsidR="004D362D" w:rsidRPr="00EA53DB" w:rsidRDefault="004D362D" w:rsidP="00EA6BD8">
            <w:pPr>
              <w:pStyle w:val="ConsPlusNormal"/>
              <w:rPr>
                <w:rFonts w:ascii="Times New Roman" w:hAnsi="Times New Roman" w:cs="Times New Roman"/>
                <w:sz w:val="24"/>
                <w:szCs w:val="24"/>
              </w:rPr>
            </w:pPr>
            <w:r w:rsidRPr="00EA53DB">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5)</w:t>
            </w:r>
          </w:p>
        </w:tc>
        <w:tc>
          <w:tcPr>
            <w:tcW w:w="1005" w:type="dxa"/>
            <w:vAlign w:val="center"/>
          </w:tcPr>
          <w:p w:rsidR="004D362D" w:rsidRPr="004D362D" w:rsidRDefault="004D362D" w:rsidP="00EA6BD8">
            <w:pPr>
              <w:pStyle w:val="ConsPlusNormal"/>
              <w:jc w:val="center"/>
              <w:rPr>
                <w:rFonts w:ascii="Times New Roman" w:hAnsi="Times New Roman" w:cs="Times New Roman"/>
                <w:sz w:val="24"/>
                <w:szCs w:val="24"/>
              </w:rPr>
            </w:pPr>
            <w:r w:rsidRPr="004D362D">
              <w:rPr>
                <w:rFonts w:ascii="Times New Roman" w:hAnsi="Times New Roman" w:cs="Times New Roman"/>
                <w:sz w:val="24"/>
                <w:szCs w:val="24"/>
              </w:rPr>
              <w:t>19,39%</w:t>
            </w:r>
          </w:p>
        </w:tc>
      </w:tr>
      <w:tr w:rsidR="004D362D" w:rsidRPr="009852FF" w:rsidTr="00A14582">
        <w:tc>
          <w:tcPr>
            <w:tcW w:w="1242" w:type="dxa"/>
            <w:vAlign w:val="center"/>
          </w:tcPr>
          <w:p w:rsidR="004D362D" w:rsidRPr="004D362D" w:rsidRDefault="004D362D" w:rsidP="00EA6BD8">
            <w:pPr>
              <w:pStyle w:val="ConsPlusNormal"/>
              <w:jc w:val="center"/>
              <w:rPr>
                <w:rFonts w:ascii="Times New Roman" w:hAnsi="Times New Roman" w:cs="Times New Roman"/>
                <w:sz w:val="24"/>
                <w:szCs w:val="24"/>
              </w:rPr>
            </w:pPr>
            <w:r w:rsidRPr="004D362D">
              <w:rPr>
                <w:rFonts w:ascii="Times New Roman" w:hAnsi="Times New Roman" w:cs="Times New Roman"/>
                <w:sz w:val="24"/>
                <w:szCs w:val="24"/>
              </w:rPr>
              <w:t>st19.102</w:t>
            </w:r>
          </w:p>
        </w:tc>
        <w:tc>
          <w:tcPr>
            <w:tcW w:w="7230" w:type="dxa"/>
          </w:tcPr>
          <w:p w:rsidR="004D362D" w:rsidRPr="00EA53DB" w:rsidRDefault="004D362D" w:rsidP="00EA6BD8">
            <w:pPr>
              <w:pStyle w:val="ConsPlusNormal"/>
              <w:rPr>
                <w:rFonts w:ascii="Times New Roman" w:hAnsi="Times New Roman" w:cs="Times New Roman"/>
                <w:sz w:val="24"/>
                <w:szCs w:val="24"/>
              </w:rPr>
            </w:pPr>
            <w:r w:rsidRPr="00EA53DB">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6)</w:t>
            </w:r>
          </w:p>
        </w:tc>
        <w:tc>
          <w:tcPr>
            <w:tcW w:w="1005" w:type="dxa"/>
            <w:vAlign w:val="center"/>
          </w:tcPr>
          <w:p w:rsidR="004D362D" w:rsidRPr="004D362D" w:rsidRDefault="004D362D" w:rsidP="00EA6BD8">
            <w:pPr>
              <w:pStyle w:val="ConsPlusNormal"/>
              <w:jc w:val="center"/>
              <w:rPr>
                <w:rFonts w:ascii="Times New Roman" w:hAnsi="Times New Roman" w:cs="Times New Roman"/>
                <w:sz w:val="24"/>
                <w:szCs w:val="24"/>
              </w:rPr>
            </w:pPr>
            <w:r w:rsidRPr="004D362D">
              <w:rPr>
                <w:rFonts w:ascii="Times New Roman" w:hAnsi="Times New Roman" w:cs="Times New Roman"/>
                <w:sz w:val="24"/>
                <w:szCs w:val="24"/>
              </w:rPr>
              <w:t>29,64%</w:t>
            </w:r>
          </w:p>
        </w:tc>
      </w:tr>
      <w:tr w:rsidR="004D362D" w:rsidRPr="009852FF" w:rsidTr="00A14582">
        <w:tc>
          <w:tcPr>
            <w:tcW w:w="1242" w:type="dxa"/>
            <w:vAlign w:val="center"/>
          </w:tcPr>
          <w:p w:rsidR="004D362D" w:rsidRPr="004D362D" w:rsidRDefault="004D362D" w:rsidP="004D362D">
            <w:pPr>
              <w:jc w:val="center"/>
              <w:rPr>
                <w:rFonts w:ascii="Times New Roman" w:hAnsi="Times New Roman" w:cs="Times New Roman"/>
                <w:color w:val="000000"/>
                <w:sz w:val="24"/>
                <w:szCs w:val="24"/>
              </w:rPr>
            </w:pPr>
            <w:r w:rsidRPr="004D362D">
              <w:rPr>
                <w:rFonts w:ascii="Times New Roman" w:hAnsi="Times New Roman" w:cs="Times New Roman"/>
                <w:color w:val="000000"/>
                <w:sz w:val="24"/>
                <w:szCs w:val="24"/>
              </w:rPr>
              <w:t>st19.122</w:t>
            </w:r>
          </w:p>
        </w:tc>
        <w:tc>
          <w:tcPr>
            <w:tcW w:w="7230" w:type="dxa"/>
          </w:tcPr>
          <w:p w:rsidR="004D362D" w:rsidRPr="00EA53DB" w:rsidRDefault="004D362D" w:rsidP="00B24D7F">
            <w:pPr>
              <w:rPr>
                <w:rFonts w:ascii="Times New Roman" w:hAnsi="Times New Roman" w:cs="Times New Roman"/>
                <w:sz w:val="24"/>
                <w:szCs w:val="24"/>
              </w:rPr>
            </w:pPr>
            <w:proofErr w:type="spellStart"/>
            <w:r w:rsidRPr="00EA53DB">
              <w:rPr>
                <w:rFonts w:ascii="Times New Roman" w:hAnsi="Times New Roman" w:cs="Times New Roman"/>
                <w:sz w:val="24"/>
                <w:szCs w:val="24"/>
              </w:rPr>
              <w:t>Посттрансплантационный</w:t>
            </w:r>
            <w:proofErr w:type="spellEnd"/>
            <w:r w:rsidRPr="00EA53DB">
              <w:rPr>
                <w:rFonts w:ascii="Times New Roman" w:hAnsi="Times New Roman" w:cs="Times New Roman"/>
                <w:sz w:val="24"/>
                <w:szCs w:val="24"/>
              </w:rPr>
              <w:t xml:space="preserve"> период после пересадки костного мозга</w:t>
            </w:r>
          </w:p>
        </w:tc>
        <w:tc>
          <w:tcPr>
            <w:tcW w:w="1005" w:type="dxa"/>
            <w:vAlign w:val="center"/>
          </w:tcPr>
          <w:p w:rsidR="004D362D" w:rsidRDefault="004D362D" w:rsidP="00B24D7F">
            <w:pPr>
              <w:pStyle w:val="ConsPlusNormal"/>
              <w:jc w:val="center"/>
              <w:rPr>
                <w:rFonts w:ascii="Times New Roman" w:hAnsi="Times New Roman" w:cs="Times New Roman"/>
                <w:sz w:val="24"/>
                <w:szCs w:val="24"/>
              </w:rPr>
            </w:pPr>
            <w:r>
              <w:rPr>
                <w:rFonts w:ascii="Times New Roman" w:hAnsi="Times New Roman" w:cs="Times New Roman"/>
                <w:sz w:val="24"/>
                <w:szCs w:val="24"/>
              </w:rPr>
              <w:t>62,44%</w:t>
            </w:r>
          </w:p>
        </w:tc>
      </w:tr>
      <w:tr w:rsidR="00340CAA" w:rsidRPr="009852FF" w:rsidTr="00A14582">
        <w:tc>
          <w:tcPr>
            <w:tcW w:w="1242" w:type="dxa"/>
            <w:vAlign w:val="center"/>
          </w:tcPr>
          <w:p w:rsidR="00340CAA" w:rsidRPr="00B24D7F" w:rsidRDefault="00340CAA" w:rsidP="00EA6BD8">
            <w:pPr>
              <w:pStyle w:val="ConsPlusNormal"/>
              <w:jc w:val="center"/>
              <w:rPr>
                <w:rFonts w:ascii="Times New Roman" w:hAnsi="Times New Roman" w:cs="Times New Roman"/>
                <w:sz w:val="24"/>
                <w:szCs w:val="24"/>
              </w:rPr>
            </w:pPr>
            <w:r w:rsidRPr="00B24D7F">
              <w:rPr>
                <w:rFonts w:ascii="Times New Roman" w:hAnsi="Times New Roman" w:cs="Times New Roman"/>
                <w:sz w:val="24"/>
                <w:szCs w:val="24"/>
              </w:rPr>
              <w:t>st19.123</w:t>
            </w:r>
          </w:p>
        </w:tc>
        <w:tc>
          <w:tcPr>
            <w:tcW w:w="7230" w:type="dxa"/>
          </w:tcPr>
          <w:p w:rsidR="00340CAA" w:rsidRPr="00EA53DB" w:rsidRDefault="00340CAA" w:rsidP="00EA6BD8">
            <w:pPr>
              <w:pStyle w:val="ConsPlusNormal"/>
              <w:rPr>
                <w:rFonts w:ascii="Times New Roman" w:hAnsi="Times New Roman" w:cs="Times New Roman"/>
                <w:sz w:val="24"/>
                <w:szCs w:val="24"/>
              </w:rPr>
            </w:pPr>
            <w:r w:rsidRPr="00EA53DB">
              <w:rPr>
                <w:rFonts w:ascii="Times New Roman" w:hAnsi="Times New Roman" w:cs="Times New Roman"/>
                <w:sz w:val="24"/>
                <w:szCs w:val="24"/>
              </w:rPr>
              <w:t>Прочие операции при ЗНО (уровень 1)</w:t>
            </w:r>
          </w:p>
        </w:tc>
        <w:tc>
          <w:tcPr>
            <w:tcW w:w="1005" w:type="dxa"/>
            <w:vAlign w:val="center"/>
          </w:tcPr>
          <w:p w:rsidR="00340CAA" w:rsidRPr="00B24D7F" w:rsidRDefault="00340CAA" w:rsidP="00EA6BD8">
            <w:pPr>
              <w:pStyle w:val="ConsPlusNormal"/>
              <w:jc w:val="center"/>
              <w:rPr>
                <w:rFonts w:ascii="Times New Roman" w:hAnsi="Times New Roman" w:cs="Times New Roman"/>
                <w:sz w:val="24"/>
                <w:szCs w:val="24"/>
              </w:rPr>
            </w:pPr>
            <w:r w:rsidRPr="00B24D7F">
              <w:rPr>
                <w:rFonts w:ascii="Times New Roman" w:hAnsi="Times New Roman" w:cs="Times New Roman"/>
                <w:sz w:val="24"/>
                <w:szCs w:val="24"/>
              </w:rPr>
              <w:t>28,13%</w:t>
            </w:r>
          </w:p>
        </w:tc>
      </w:tr>
      <w:tr w:rsidR="00340CAA" w:rsidRPr="009852FF" w:rsidTr="00A14582">
        <w:tc>
          <w:tcPr>
            <w:tcW w:w="1242" w:type="dxa"/>
            <w:vAlign w:val="center"/>
          </w:tcPr>
          <w:p w:rsidR="00340CAA" w:rsidRPr="00B24D7F" w:rsidRDefault="00340CAA" w:rsidP="00EA6BD8">
            <w:pPr>
              <w:pStyle w:val="ConsPlusNormal"/>
              <w:jc w:val="center"/>
              <w:rPr>
                <w:rFonts w:ascii="Times New Roman" w:hAnsi="Times New Roman" w:cs="Times New Roman"/>
                <w:sz w:val="24"/>
                <w:szCs w:val="24"/>
              </w:rPr>
            </w:pPr>
            <w:r w:rsidRPr="00B24D7F">
              <w:rPr>
                <w:rFonts w:ascii="Times New Roman" w:hAnsi="Times New Roman" w:cs="Times New Roman"/>
                <w:sz w:val="24"/>
                <w:szCs w:val="24"/>
              </w:rPr>
              <w:t>st19.124</w:t>
            </w:r>
          </w:p>
        </w:tc>
        <w:tc>
          <w:tcPr>
            <w:tcW w:w="7230" w:type="dxa"/>
          </w:tcPr>
          <w:p w:rsidR="00340CAA" w:rsidRPr="00EA53DB" w:rsidRDefault="00340CAA" w:rsidP="0028408B">
            <w:pPr>
              <w:pStyle w:val="ConsPlusNormal"/>
              <w:rPr>
                <w:rFonts w:ascii="Times New Roman" w:hAnsi="Times New Roman" w:cs="Times New Roman"/>
                <w:sz w:val="24"/>
                <w:szCs w:val="24"/>
              </w:rPr>
            </w:pPr>
            <w:r w:rsidRPr="00EA53DB">
              <w:rPr>
                <w:rFonts w:ascii="Times New Roman" w:hAnsi="Times New Roman" w:cs="Times New Roman"/>
                <w:sz w:val="24"/>
                <w:szCs w:val="24"/>
              </w:rPr>
              <w:t xml:space="preserve">Прочие операции при ЗНО (уровень </w:t>
            </w:r>
            <w:r w:rsidR="0028408B" w:rsidRPr="00EA53DB">
              <w:rPr>
                <w:rFonts w:ascii="Times New Roman" w:hAnsi="Times New Roman" w:cs="Times New Roman"/>
                <w:sz w:val="24"/>
                <w:szCs w:val="24"/>
              </w:rPr>
              <w:t>2</w:t>
            </w:r>
            <w:r w:rsidRPr="00EA53DB">
              <w:rPr>
                <w:rFonts w:ascii="Times New Roman" w:hAnsi="Times New Roman" w:cs="Times New Roman"/>
                <w:sz w:val="24"/>
                <w:szCs w:val="24"/>
              </w:rPr>
              <w:t>)</w:t>
            </w:r>
          </w:p>
        </w:tc>
        <w:tc>
          <w:tcPr>
            <w:tcW w:w="1005" w:type="dxa"/>
            <w:vAlign w:val="center"/>
          </w:tcPr>
          <w:p w:rsidR="00340CAA" w:rsidRPr="00B24D7F" w:rsidRDefault="00340CAA" w:rsidP="00EA6BD8">
            <w:pPr>
              <w:pStyle w:val="ConsPlusNormal"/>
              <w:jc w:val="center"/>
              <w:rPr>
                <w:rFonts w:ascii="Times New Roman" w:hAnsi="Times New Roman" w:cs="Times New Roman"/>
                <w:sz w:val="24"/>
                <w:szCs w:val="24"/>
              </w:rPr>
            </w:pPr>
            <w:r w:rsidRPr="00B24D7F">
              <w:rPr>
                <w:rFonts w:ascii="Times New Roman" w:hAnsi="Times New Roman" w:cs="Times New Roman"/>
                <w:sz w:val="24"/>
                <w:szCs w:val="24"/>
              </w:rPr>
              <w:t>39,56%</w:t>
            </w:r>
          </w:p>
        </w:tc>
      </w:tr>
      <w:tr w:rsidR="00340CAA" w:rsidRPr="009852FF" w:rsidTr="00D87A3B">
        <w:trPr>
          <w:trHeight w:val="583"/>
        </w:trPr>
        <w:tc>
          <w:tcPr>
            <w:tcW w:w="1242" w:type="dxa"/>
            <w:vAlign w:val="center"/>
          </w:tcPr>
          <w:p w:rsidR="00340CAA" w:rsidRPr="00340CAA" w:rsidRDefault="00340CAA" w:rsidP="00340CAA">
            <w:pPr>
              <w:pStyle w:val="ConsPlusNormal"/>
              <w:jc w:val="center"/>
              <w:rPr>
                <w:rFonts w:ascii="Times New Roman" w:hAnsi="Times New Roman" w:cs="Times New Roman"/>
                <w:sz w:val="24"/>
                <w:szCs w:val="24"/>
              </w:rPr>
            </w:pPr>
            <w:r w:rsidRPr="00340CAA">
              <w:rPr>
                <w:rFonts w:ascii="Times New Roman" w:hAnsi="Times New Roman" w:cs="Times New Roman"/>
                <w:sz w:val="24"/>
                <w:szCs w:val="24"/>
              </w:rPr>
              <w:t>st19.125</w:t>
            </w:r>
          </w:p>
        </w:tc>
        <w:tc>
          <w:tcPr>
            <w:tcW w:w="7230" w:type="dxa"/>
          </w:tcPr>
          <w:p w:rsidR="00340CAA" w:rsidRPr="00EA53DB" w:rsidRDefault="00340CAA" w:rsidP="00340CAA">
            <w:pPr>
              <w:pStyle w:val="ConsPlusNormal"/>
              <w:rPr>
                <w:rFonts w:ascii="Times New Roman" w:hAnsi="Times New Roman" w:cs="Times New Roman"/>
                <w:sz w:val="24"/>
                <w:szCs w:val="24"/>
              </w:rPr>
            </w:pPr>
            <w:r w:rsidRPr="00EA53D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w:t>
            </w:r>
          </w:p>
        </w:tc>
        <w:tc>
          <w:tcPr>
            <w:tcW w:w="1005" w:type="dxa"/>
            <w:vAlign w:val="center"/>
          </w:tcPr>
          <w:p w:rsidR="00340CAA" w:rsidRPr="00340CAA" w:rsidRDefault="00340CAA" w:rsidP="005E04E1">
            <w:pPr>
              <w:pStyle w:val="ConsPlusNormal"/>
              <w:jc w:val="center"/>
              <w:rPr>
                <w:rFonts w:ascii="Times New Roman" w:hAnsi="Times New Roman" w:cs="Times New Roman"/>
                <w:sz w:val="24"/>
                <w:szCs w:val="24"/>
              </w:rPr>
            </w:pPr>
            <w:r w:rsidRPr="00340CAA">
              <w:rPr>
                <w:rFonts w:ascii="Times New Roman" w:hAnsi="Times New Roman" w:cs="Times New Roman"/>
                <w:sz w:val="24"/>
                <w:szCs w:val="24"/>
              </w:rPr>
              <w:t>57,99%</w:t>
            </w:r>
          </w:p>
        </w:tc>
      </w:tr>
      <w:tr w:rsidR="00340CAA" w:rsidRPr="009852FF" w:rsidTr="00D87A3B">
        <w:trPr>
          <w:trHeight w:val="563"/>
        </w:trPr>
        <w:tc>
          <w:tcPr>
            <w:tcW w:w="1242" w:type="dxa"/>
            <w:vAlign w:val="center"/>
          </w:tcPr>
          <w:p w:rsidR="00340CAA" w:rsidRPr="00340CAA" w:rsidRDefault="00340CAA" w:rsidP="00340CAA">
            <w:pPr>
              <w:pStyle w:val="ConsPlusNormal"/>
              <w:jc w:val="center"/>
              <w:rPr>
                <w:rFonts w:ascii="Times New Roman" w:hAnsi="Times New Roman" w:cs="Times New Roman"/>
                <w:sz w:val="24"/>
                <w:szCs w:val="24"/>
              </w:rPr>
            </w:pPr>
            <w:r w:rsidRPr="00340CAA">
              <w:rPr>
                <w:rFonts w:ascii="Times New Roman" w:hAnsi="Times New Roman" w:cs="Times New Roman"/>
                <w:sz w:val="24"/>
                <w:szCs w:val="24"/>
              </w:rPr>
              <w:t>st19.126</w:t>
            </w:r>
          </w:p>
        </w:tc>
        <w:tc>
          <w:tcPr>
            <w:tcW w:w="7230" w:type="dxa"/>
          </w:tcPr>
          <w:p w:rsidR="00340CAA" w:rsidRPr="00EA53DB" w:rsidRDefault="00340CAA" w:rsidP="00A14582">
            <w:pPr>
              <w:pStyle w:val="ConsPlusNormal"/>
              <w:rPr>
                <w:rFonts w:ascii="Times New Roman" w:hAnsi="Times New Roman" w:cs="Times New Roman"/>
                <w:sz w:val="24"/>
                <w:szCs w:val="24"/>
              </w:rPr>
            </w:pPr>
            <w:r w:rsidRPr="00EA53D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2)</w:t>
            </w:r>
          </w:p>
        </w:tc>
        <w:tc>
          <w:tcPr>
            <w:tcW w:w="1005" w:type="dxa"/>
            <w:vAlign w:val="center"/>
          </w:tcPr>
          <w:p w:rsidR="00340CAA" w:rsidRPr="00340CAA" w:rsidRDefault="00340CAA" w:rsidP="00A14582">
            <w:pPr>
              <w:pStyle w:val="ConsPlusNormal"/>
              <w:jc w:val="center"/>
              <w:rPr>
                <w:rFonts w:ascii="Times New Roman" w:hAnsi="Times New Roman" w:cs="Times New Roman"/>
                <w:sz w:val="24"/>
                <w:szCs w:val="24"/>
              </w:rPr>
            </w:pPr>
            <w:r w:rsidRPr="00340CAA">
              <w:rPr>
                <w:rFonts w:ascii="Times New Roman" w:hAnsi="Times New Roman" w:cs="Times New Roman"/>
                <w:sz w:val="24"/>
                <w:szCs w:val="24"/>
              </w:rPr>
              <w:t>37,81%</w:t>
            </w:r>
          </w:p>
        </w:tc>
      </w:tr>
      <w:tr w:rsidR="00340CAA" w:rsidRPr="009852FF" w:rsidTr="00D87A3B">
        <w:trPr>
          <w:trHeight w:val="571"/>
        </w:trPr>
        <w:tc>
          <w:tcPr>
            <w:tcW w:w="1242" w:type="dxa"/>
            <w:vAlign w:val="center"/>
          </w:tcPr>
          <w:p w:rsidR="00340CAA" w:rsidRPr="00340CAA" w:rsidRDefault="00340CAA" w:rsidP="00340CAA">
            <w:pPr>
              <w:pStyle w:val="ConsPlusNormal"/>
              <w:jc w:val="center"/>
              <w:rPr>
                <w:rFonts w:ascii="Times New Roman" w:hAnsi="Times New Roman" w:cs="Times New Roman"/>
                <w:sz w:val="24"/>
                <w:szCs w:val="24"/>
              </w:rPr>
            </w:pPr>
            <w:r w:rsidRPr="00340CAA">
              <w:rPr>
                <w:rFonts w:ascii="Times New Roman" w:hAnsi="Times New Roman" w:cs="Times New Roman"/>
                <w:sz w:val="24"/>
                <w:szCs w:val="24"/>
              </w:rPr>
              <w:t>st19.127</w:t>
            </w:r>
          </w:p>
        </w:tc>
        <w:tc>
          <w:tcPr>
            <w:tcW w:w="7230" w:type="dxa"/>
          </w:tcPr>
          <w:p w:rsidR="00340CAA" w:rsidRPr="00EA53DB" w:rsidRDefault="00340CAA" w:rsidP="00A14582">
            <w:pPr>
              <w:pStyle w:val="ConsPlusNormal"/>
              <w:rPr>
                <w:rFonts w:ascii="Times New Roman" w:hAnsi="Times New Roman" w:cs="Times New Roman"/>
                <w:sz w:val="24"/>
                <w:szCs w:val="24"/>
              </w:rPr>
            </w:pPr>
            <w:r w:rsidRPr="00EA53D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3)</w:t>
            </w:r>
          </w:p>
        </w:tc>
        <w:tc>
          <w:tcPr>
            <w:tcW w:w="1005" w:type="dxa"/>
            <w:vAlign w:val="center"/>
          </w:tcPr>
          <w:p w:rsidR="00340CAA" w:rsidRPr="00340CAA" w:rsidRDefault="00340CAA" w:rsidP="005E04E1">
            <w:pPr>
              <w:pStyle w:val="ConsPlusNormal"/>
              <w:jc w:val="center"/>
              <w:rPr>
                <w:rFonts w:ascii="Times New Roman" w:hAnsi="Times New Roman" w:cs="Times New Roman"/>
                <w:sz w:val="24"/>
                <w:szCs w:val="24"/>
              </w:rPr>
            </w:pPr>
            <w:r w:rsidRPr="00340CAA">
              <w:rPr>
                <w:rFonts w:ascii="Times New Roman" w:hAnsi="Times New Roman" w:cs="Times New Roman"/>
                <w:sz w:val="24"/>
                <w:szCs w:val="24"/>
              </w:rPr>
              <w:t>20,99%</w:t>
            </w:r>
          </w:p>
        </w:tc>
      </w:tr>
      <w:tr w:rsidR="00340CAA" w:rsidRPr="009852FF" w:rsidTr="00D87A3B">
        <w:trPr>
          <w:trHeight w:val="551"/>
        </w:trPr>
        <w:tc>
          <w:tcPr>
            <w:tcW w:w="1242" w:type="dxa"/>
            <w:vAlign w:val="center"/>
          </w:tcPr>
          <w:p w:rsidR="00340CAA" w:rsidRPr="00340CAA" w:rsidRDefault="00340CAA" w:rsidP="00340CAA">
            <w:pPr>
              <w:pStyle w:val="ConsPlusNormal"/>
              <w:jc w:val="center"/>
              <w:rPr>
                <w:rFonts w:ascii="Times New Roman" w:hAnsi="Times New Roman" w:cs="Times New Roman"/>
                <w:sz w:val="24"/>
                <w:szCs w:val="24"/>
              </w:rPr>
            </w:pPr>
            <w:r w:rsidRPr="00340CAA">
              <w:rPr>
                <w:rFonts w:ascii="Times New Roman" w:hAnsi="Times New Roman" w:cs="Times New Roman"/>
                <w:sz w:val="24"/>
                <w:szCs w:val="24"/>
              </w:rPr>
              <w:t>st19.128</w:t>
            </w:r>
          </w:p>
        </w:tc>
        <w:tc>
          <w:tcPr>
            <w:tcW w:w="7230" w:type="dxa"/>
          </w:tcPr>
          <w:p w:rsidR="00340CAA" w:rsidRPr="00EA53DB" w:rsidRDefault="00340CAA" w:rsidP="00A14582">
            <w:pPr>
              <w:pStyle w:val="ConsPlusNormal"/>
              <w:rPr>
                <w:rFonts w:ascii="Times New Roman" w:hAnsi="Times New Roman" w:cs="Times New Roman"/>
                <w:sz w:val="24"/>
                <w:szCs w:val="24"/>
              </w:rPr>
            </w:pPr>
            <w:r w:rsidRPr="00EA53D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4)</w:t>
            </w:r>
          </w:p>
        </w:tc>
        <w:tc>
          <w:tcPr>
            <w:tcW w:w="1005" w:type="dxa"/>
            <w:vAlign w:val="center"/>
          </w:tcPr>
          <w:p w:rsidR="00340CAA" w:rsidRPr="00340CAA" w:rsidRDefault="00340CAA" w:rsidP="00A14582">
            <w:pPr>
              <w:pStyle w:val="ConsPlusNormal"/>
              <w:jc w:val="center"/>
              <w:rPr>
                <w:rFonts w:ascii="Times New Roman" w:hAnsi="Times New Roman" w:cs="Times New Roman"/>
                <w:sz w:val="24"/>
                <w:szCs w:val="24"/>
              </w:rPr>
            </w:pPr>
            <w:r w:rsidRPr="00340CAA">
              <w:rPr>
                <w:rFonts w:ascii="Times New Roman" w:hAnsi="Times New Roman" w:cs="Times New Roman"/>
                <w:sz w:val="24"/>
                <w:szCs w:val="24"/>
              </w:rPr>
              <w:t>29,00%</w:t>
            </w:r>
          </w:p>
        </w:tc>
      </w:tr>
      <w:tr w:rsidR="00340CAA" w:rsidRPr="009852FF" w:rsidTr="00D87A3B">
        <w:trPr>
          <w:trHeight w:val="545"/>
        </w:trPr>
        <w:tc>
          <w:tcPr>
            <w:tcW w:w="1242" w:type="dxa"/>
            <w:vAlign w:val="center"/>
          </w:tcPr>
          <w:p w:rsidR="00340CAA" w:rsidRPr="00340CAA" w:rsidRDefault="00340CAA" w:rsidP="00340CAA">
            <w:pPr>
              <w:pStyle w:val="ConsPlusNormal"/>
              <w:jc w:val="center"/>
              <w:rPr>
                <w:rFonts w:ascii="Times New Roman" w:hAnsi="Times New Roman" w:cs="Times New Roman"/>
                <w:sz w:val="24"/>
                <w:szCs w:val="24"/>
              </w:rPr>
            </w:pPr>
            <w:r w:rsidRPr="00340CAA">
              <w:rPr>
                <w:rFonts w:ascii="Times New Roman" w:hAnsi="Times New Roman" w:cs="Times New Roman"/>
                <w:sz w:val="24"/>
                <w:szCs w:val="24"/>
              </w:rPr>
              <w:t>st19.129</w:t>
            </w:r>
          </w:p>
        </w:tc>
        <w:tc>
          <w:tcPr>
            <w:tcW w:w="7230" w:type="dxa"/>
          </w:tcPr>
          <w:p w:rsidR="00340CAA" w:rsidRPr="00EA53DB" w:rsidRDefault="00340CAA" w:rsidP="00A14582">
            <w:pPr>
              <w:pStyle w:val="ConsPlusNormal"/>
              <w:rPr>
                <w:rFonts w:ascii="Times New Roman" w:hAnsi="Times New Roman" w:cs="Times New Roman"/>
                <w:sz w:val="24"/>
                <w:szCs w:val="24"/>
              </w:rPr>
            </w:pPr>
            <w:r w:rsidRPr="00EA53D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5)</w:t>
            </w:r>
          </w:p>
        </w:tc>
        <w:tc>
          <w:tcPr>
            <w:tcW w:w="1005" w:type="dxa"/>
            <w:vAlign w:val="center"/>
          </w:tcPr>
          <w:p w:rsidR="00340CAA" w:rsidRPr="00340CAA" w:rsidRDefault="00340CAA" w:rsidP="00A14582">
            <w:pPr>
              <w:pStyle w:val="ConsPlusNormal"/>
              <w:jc w:val="center"/>
              <w:rPr>
                <w:rFonts w:ascii="Times New Roman" w:hAnsi="Times New Roman" w:cs="Times New Roman"/>
                <w:sz w:val="24"/>
                <w:szCs w:val="24"/>
              </w:rPr>
            </w:pPr>
            <w:r w:rsidRPr="00340CAA">
              <w:rPr>
                <w:rFonts w:ascii="Times New Roman" w:hAnsi="Times New Roman" w:cs="Times New Roman"/>
                <w:sz w:val="24"/>
                <w:szCs w:val="24"/>
              </w:rPr>
              <w:t>25,84%</w:t>
            </w:r>
          </w:p>
        </w:tc>
      </w:tr>
      <w:tr w:rsidR="00340CAA" w:rsidRPr="009852FF" w:rsidTr="00A14582">
        <w:tc>
          <w:tcPr>
            <w:tcW w:w="1242" w:type="dxa"/>
            <w:vAlign w:val="center"/>
          </w:tcPr>
          <w:p w:rsidR="00340CAA" w:rsidRPr="00340CAA" w:rsidRDefault="00340CAA" w:rsidP="00340CAA">
            <w:pPr>
              <w:pStyle w:val="ConsPlusNormal"/>
              <w:jc w:val="center"/>
              <w:rPr>
                <w:rFonts w:ascii="Times New Roman" w:hAnsi="Times New Roman" w:cs="Times New Roman"/>
                <w:sz w:val="24"/>
                <w:szCs w:val="24"/>
              </w:rPr>
            </w:pPr>
            <w:r w:rsidRPr="00340CAA">
              <w:rPr>
                <w:rFonts w:ascii="Times New Roman" w:hAnsi="Times New Roman" w:cs="Times New Roman"/>
                <w:sz w:val="24"/>
                <w:szCs w:val="24"/>
              </w:rPr>
              <w:t>st19.130</w:t>
            </w:r>
          </w:p>
        </w:tc>
        <w:tc>
          <w:tcPr>
            <w:tcW w:w="7230" w:type="dxa"/>
          </w:tcPr>
          <w:p w:rsidR="00340CAA" w:rsidRPr="00EA53DB" w:rsidRDefault="00340CAA" w:rsidP="00A14582">
            <w:pPr>
              <w:pStyle w:val="ConsPlusNormal"/>
              <w:rPr>
                <w:rFonts w:ascii="Times New Roman" w:hAnsi="Times New Roman" w:cs="Times New Roman"/>
                <w:sz w:val="24"/>
                <w:szCs w:val="24"/>
              </w:rPr>
            </w:pPr>
            <w:r w:rsidRPr="00EA53D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6)</w:t>
            </w:r>
          </w:p>
        </w:tc>
        <w:tc>
          <w:tcPr>
            <w:tcW w:w="1005" w:type="dxa"/>
            <w:vAlign w:val="center"/>
          </w:tcPr>
          <w:p w:rsidR="00340CAA" w:rsidRPr="00340CAA" w:rsidRDefault="00340CAA" w:rsidP="00340CAA">
            <w:pPr>
              <w:pStyle w:val="ConsPlusNormal"/>
              <w:jc w:val="center"/>
              <w:rPr>
                <w:rFonts w:ascii="Times New Roman" w:hAnsi="Times New Roman" w:cs="Times New Roman"/>
                <w:sz w:val="24"/>
                <w:szCs w:val="24"/>
              </w:rPr>
            </w:pPr>
            <w:r w:rsidRPr="00340CAA">
              <w:rPr>
                <w:rFonts w:ascii="Times New Roman" w:hAnsi="Times New Roman" w:cs="Times New Roman"/>
                <w:sz w:val="24"/>
                <w:szCs w:val="24"/>
              </w:rPr>
              <w:t>8,65%</w:t>
            </w:r>
          </w:p>
        </w:tc>
      </w:tr>
      <w:tr w:rsidR="00340CAA" w:rsidRPr="009852FF" w:rsidTr="00A14582">
        <w:tc>
          <w:tcPr>
            <w:tcW w:w="1242" w:type="dxa"/>
            <w:vAlign w:val="center"/>
          </w:tcPr>
          <w:p w:rsidR="00340CAA" w:rsidRPr="00340CAA" w:rsidRDefault="00340CAA" w:rsidP="00340CAA">
            <w:pPr>
              <w:pStyle w:val="ConsPlusNormal"/>
              <w:jc w:val="center"/>
              <w:rPr>
                <w:rFonts w:ascii="Times New Roman" w:hAnsi="Times New Roman" w:cs="Times New Roman"/>
                <w:sz w:val="24"/>
                <w:szCs w:val="24"/>
              </w:rPr>
            </w:pPr>
            <w:r w:rsidRPr="00340CAA">
              <w:rPr>
                <w:rFonts w:ascii="Times New Roman" w:hAnsi="Times New Roman" w:cs="Times New Roman"/>
                <w:sz w:val="24"/>
                <w:szCs w:val="24"/>
              </w:rPr>
              <w:t>st19.131</w:t>
            </w:r>
          </w:p>
        </w:tc>
        <w:tc>
          <w:tcPr>
            <w:tcW w:w="7230" w:type="dxa"/>
          </w:tcPr>
          <w:p w:rsidR="00340CAA" w:rsidRPr="00EA53DB" w:rsidRDefault="00340CAA" w:rsidP="00A14582">
            <w:pPr>
              <w:pStyle w:val="ConsPlusNormal"/>
              <w:rPr>
                <w:rFonts w:ascii="Times New Roman" w:hAnsi="Times New Roman" w:cs="Times New Roman"/>
                <w:sz w:val="24"/>
                <w:szCs w:val="24"/>
              </w:rPr>
            </w:pPr>
            <w:r w:rsidRPr="00EA53D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7)</w:t>
            </w:r>
          </w:p>
        </w:tc>
        <w:tc>
          <w:tcPr>
            <w:tcW w:w="1005" w:type="dxa"/>
            <w:vAlign w:val="center"/>
          </w:tcPr>
          <w:p w:rsidR="00340CAA" w:rsidRPr="00340CAA" w:rsidRDefault="00340CAA" w:rsidP="00340CAA">
            <w:pPr>
              <w:pStyle w:val="ConsPlusNormal"/>
              <w:jc w:val="center"/>
              <w:rPr>
                <w:rFonts w:ascii="Times New Roman" w:hAnsi="Times New Roman" w:cs="Times New Roman"/>
                <w:sz w:val="24"/>
                <w:szCs w:val="24"/>
              </w:rPr>
            </w:pPr>
            <w:r w:rsidRPr="00340CAA">
              <w:rPr>
                <w:rFonts w:ascii="Times New Roman" w:hAnsi="Times New Roman" w:cs="Times New Roman"/>
                <w:sz w:val="24"/>
                <w:szCs w:val="24"/>
              </w:rPr>
              <w:t>9,64%</w:t>
            </w:r>
          </w:p>
        </w:tc>
      </w:tr>
      <w:tr w:rsidR="00340CAA" w:rsidRPr="009852FF" w:rsidTr="00A14582">
        <w:tc>
          <w:tcPr>
            <w:tcW w:w="1242" w:type="dxa"/>
            <w:vAlign w:val="center"/>
          </w:tcPr>
          <w:p w:rsidR="00340CAA" w:rsidRPr="00340CAA" w:rsidRDefault="00340CAA" w:rsidP="00340CAA">
            <w:pPr>
              <w:pStyle w:val="ConsPlusNormal"/>
              <w:jc w:val="center"/>
              <w:rPr>
                <w:rFonts w:ascii="Times New Roman" w:hAnsi="Times New Roman" w:cs="Times New Roman"/>
                <w:sz w:val="24"/>
                <w:szCs w:val="24"/>
              </w:rPr>
            </w:pPr>
            <w:r w:rsidRPr="00340CAA">
              <w:rPr>
                <w:rFonts w:ascii="Times New Roman" w:hAnsi="Times New Roman" w:cs="Times New Roman"/>
                <w:sz w:val="24"/>
                <w:szCs w:val="24"/>
              </w:rPr>
              <w:t>st19.132</w:t>
            </w:r>
          </w:p>
        </w:tc>
        <w:tc>
          <w:tcPr>
            <w:tcW w:w="7230" w:type="dxa"/>
          </w:tcPr>
          <w:p w:rsidR="00340CAA" w:rsidRPr="00EA53DB" w:rsidRDefault="00340CAA" w:rsidP="00A14582">
            <w:pPr>
              <w:pStyle w:val="ConsPlusNormal"/>
              <w:rPr>
                <w:rFonts w:ascii="Times New Roman" w:hAnsi="Times New Roman" w:cs="Times New Roman"/>
                <w:sz w:val="24"/>
                <w:szCs w:val="24"/>
              </w:rPr>
            </w:pPr>
            <w:r w:rsidRPr="00EA53D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8)</w:t>
            </w:r>
          </w:p>
        </w:tc>
        <w:tc>
          <w:tcPr>
            <w:tcW w:w="1005" w:type="dxa"/>
            <w:vAlign w:val="center"/>
          </w:tcPr>
          <w:p w:rsidR="00340CAA" w:rsidRPr="00340CAA" w:rsidRDefault="00340CAA" w:rsidP="00A14582">
            <w:pPr>
              <w:pStyle w:val="ConsPlusNormal"/>
              <w:jc w:val="center"/>
              <w:rPr>
                <w:rFonts w:ascii="Times New Roman" w:hAnsi="Times New Roman" w:cs="Times New Roman"/>
                <w:sz w:val="24"/>
                <w:szCs w:val="24"/>
              </w:rPr>
            </w:pPr>
            <w:r w:rsidRPr="00340CAA">
              <w:rPr>
                <w:rFonts w:ascii="Times New Roman" w:hAnsi="Times New Roman" w:cs="Times New Roman"/>
                <w:sz w:val="24"/>
                <w:szCs w:val="24"/>
              </w:rPr>
              <w:t>8,30%</w:t>
            </w:r>
          </w:p>
        </w:tc>
      </w:tr>
      <w:tr w:rsidR="00340CAA" w:rsidRPr="009852FF" w:rsidTr="00A14582">
        <w:tc>
          <w:tcPr>
            <w:tcW w:w="1242" w:type="dxa"/>
            <w:vAlign w:val="center"/>
          </w:tcPr>
          <w:p w:rsidR="00340CAA" w:rsidRPr="00340CAA" w:rsidRDefault="00340CAA" w:rsidP="00340CAA">
            <w:pPr>
              <w:pStyle w:val="ConsPlusNormal"/>
              <w:jc w:val="center"/>
              <w:rPr>
                <w:rFonts w:ascii="Times New Roman" w:hAnsi="Times New Roman" w:cs="Times New Roman"/>
                <w:sz w:val="24"/>
                <w:szCs w:val="24"/>
              </w:rPr>
            </w:pPr>
            <w:r w:rsidRPr="00340CAA">
              <w:rPr>
                <w:rFonts w:ascii="Times New Roman" w:hAnsi="Times New Roman" w:cs="Times New Roman"/>
                <w:sz w:val="24"/>
                <w:szCs w:val="24"/>
              </w:rPr>
              <w:t>st19.133</w:t>
            </w:r>
          </w:p>
        </w:tc>
        <w:tc>
          <w:tcPr>
            <w:tcW w:w="7230" w:type="dxa"/>
          </w:tcPr>
          <w:p w:rsidR="00340CAA" w:rsidRPr="00EA53DB" w:rsidRDefault="00340CAA" w:rsidP="00A14582">
            <w:pPr>
              <w:pStyle w:val="ConsPlusNormal"/>
              <w:rPr>
                <w:rFonts w:ascii="Times New Roman" w:hAnsi="Times New Roman" w:cs="Times New Roman"/>
                <w:sz w:val="24"/>
                <w:szCs w:val="24"/>
              </w:rPr>
            </w:pPr>
            <w:r w:rsidRPr="00EA53DB">
              <w:rPr>
                <w:rFonts w:ascii="Times New Roman" w:hAnsi="Times New Roman" w:cs="Times New Roman"/>
                <w:sz w:val="24"/>
                <w:szCs w:val="24"/>
              </w:rPr>
              <w:t xml:space="preserve">Лекарственная терапия при злокачественных новообразованиях </w:t>
            </w:r>
            <w:r w:rsidRPr="00EA53DB">
              <w:rPr>
                <w:rFonts w:ascii="Times New Roman" w:hAnsi="Times New Roman" w:cs="Times New Roman"/>
                <w:sz w:val="24"/>
                <w:szCs w:val="24"/>
              </w:rPr>
              <w:lastRenderedPageBreak/>
              <w:t>(кроме лимфоидной и кроветворной тканей), взрослые (уровень 9)</w:t>
            </w:r>
          </w:p>
        </w:tc>
        <w:tc>
          <w:tcPr>
            <w:tcW w:w="1005" w:type="dxa"/>
            <w:vAlign w:val="center"/>
          </w:tcPr>
          <w:p w:rsidR="00340CAA" w:rsidRPr="00340CAA" w:rsidRDefault="00340CAA" w:rsidP="00A14582">
            <w:pPr>
              <w:pStyle w:val="ConsPlusNormal"/>
              <w:jc w:val="center"/>
              <w:rPr>
                <w:rFonts w:ascii="Times New Roman" w:hAnsi="Times New Roman" w:cs="Times New Roman"/>
                <w:sz w:val="24"/>
                <w:szCs w:val="24"/>
              </w:rPr>
            </w:pPr>
            <w:r w:rsidRPr="00340CAA">
              <w:rPr>
                <w:rFonts w:ascii="Times New Roman" w:hAnsi="Times New Roman" w:cs="Times New Roman"/>
                <w:sz w:val="24"/>
                <w:szCs w:val="24"/>
              </w:rPr>
              <w:lastRenderedPageBreak/>
              <w:t>8,25%</w:t>
            </w:r>
          </w:p>
        </w:tc>
      </w:tr>
      <w:tr w:rsidR="00340CAA" w:rsidRPr="009852FF" w:rsidTr="00A14582">
        <w:tc>
          <w:tcPr>
            <w:tcW w:w="1242" w:type="dxa"/>
            <w:vAlign w:val="center"/>
          </w:tcPr>
          <w:p w:rsidR="00340CAA" w:rsidRPr="00340CAA" w:rsidRDefault="00340CAA" w:rsidP="00534747">
            <w:pPr>
              <w:pStyle w:val="ConsPlusNormal"/>
              <w:jc w:val="center"/>
              <w:rPr>
                <w:rFonts w:ascii="Times New Roman" w:hAnsi="Times New Roman" w:cs="Times New Roman"/>
                <w:sz w:val="24"/>
                <w:szCs w:val="24"/>
              </w:rPr>
            </w:pPr>
            <w:r w:rsidRPr="00340CAA">
              <w:rPr>
                <w:rFonts w:ascii="Times New Roman" w:hAnsi="Times New Roman" w:cs="Times New Roman"/>
                <w:sz w:val="24"/>
                <w:szCs w:val="24"/>
              </w:rPr>
              <w:lastRenderedPageBreak/>
              <w:t>st19.134</w:t>
            </w:r>
          </w:p>
        </w:tc>
        <w:tc>
          <w:tcPr>
            <w:tcW w:w="7230" w:type="dxa"/>
          </w:tcPr>
          <w:p w:rsidR="00340CAA" w:rsidRPr="00EA53DB" w:rsidRDefault="00340CAA" w:rsidP="00A14582">
            <w:pPr>
              <w:pStyle w:val="ConsPlusNormal"/>
              <w:rPr>
                <w:rFonts w:ascii="Times New Roman" w:hAnsi="Times New Roman" w:cs="Times New Roman"/>
                <w:sz w:val="24"/>
                <w:szCs w:val="24"/>
              </w:rPr>
            </w:pPr>
            <w:r w:rsidRPr="00EA53D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10)</w:t>
            </w:r>
          </w:p>
        </w:tc>
        <w:tc>
          <w:tcPr>
            <w:tcW w:w="1005" w:type="dxa"/>
            <w:vAlign w:val="center"/>
          </w:tcPr>
          <w:p w:rsidR="00340CAA" w:rsidRPr="00340CAA" w:rsidRDefault="00340CAA" w:rsidP="00A14582">
            <w:pPr>
              <w:pStyle w:val="ConsPlusNormal"/>
              <w:jc w:val="center"/>
              <w:rPr>
                <w:rFonts w:ascii="Times New Roman" w:hAnsi="Times New Roman" w:cs="Times New Roman"/>
                <w:sz w:val="24"/>
                <w:szCs w:val="24"/>
              </w:rPr>
            </w:pPr>
            <w:r w:rsidRPr="00340CAA">
              <w:rPr>
                <w:rFonts w:ascii="Times New Roman" w:hAnsi="Times New Roman" w:cs="Times New Roman"/>
                <w:sz w:val="24"/>
                <w:szCs w:val="24"/>
              </w:rPr>
              <w:t>5,81%</w:t>
            </w:r>
          </w:p>
        </w:tc>
      </w:tr>
      <w:tr w:rsidR="00340CAA" w:rsidRPr="009852FF" w:rsidTr="00A14582">
        <w:tc>
          <w:tcPr>
            <w:tcW w:w="1242" w:type="dxa"/>
            <w:vAlign w:val="center"/>
          </w:tcPr>
          <w:p w:rsidR="00340CAA" w:rsidRPr="00340CAA" w:rsidRDefault="00340CAA" w:rsidP="00340CAA">
            <w:pPr>
              <w:pStyle w:val="ConsPlusNormal"/>
              <w:jc w:val="center"/>
              <w:rPr>
                <w:rFonts w:ascii="Times New Roman" w:hAnsi="Times New Roman" w:cs="Times New Roman"/>
                <w:sz w:val="24"/>
                <w:szCs w:val="24"/>
              </w:rPr>
            </w:pPr>
            <w:r w:rsidRPr="00340CAA">
              <w:rPr>
                <w:rFonts w:ascii="Times New Roman" w:hAnsi="Times New Roman" w:cs="Times New Roman"/>
                <w:sz w:val="24"/>
                <w:szCs w:val="24"/>
              </w:rPr>
              <w:t>st19.135</w:t>
            </w:r>
          </w:p>
        </w:tc>
        <w:tc>
          <w:tcPr>
            <w:tcW w:w="7230" w:type="dxa"/>
          </w:tcPr>
          <w:p w:rsidR="00340CAA" w:rsidRPr="00EA53DB" w:rsidRDefault="00340CAA" w:rsidP="00A14582">
            <w:pPr>
              <w:pStyle w:val="ConsPlusNormal"/>
              <w:rPr>
                <w:rFonts w:ascii="Times New Roman" w:hAnsi="Times New Roman" w:cs="Times New Roman"/>
                <w:sz w:val="24"/>
                <w:szCs w:val="24"/>
              </w:rPr>
            </w:pPr>
            <w:r w:rsidRPr="00EA53D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11)</w:t>
            </w:r>
          </w:p>
        </w:tc>
        <w:tc>
          <w:tcPr>
            <w:tcW w:w="1005" w:type="dxa"/>
            <w:vAlign w:val="center"/>
          </w:tcPr>
          <w:p w:rsidR="00340CAA" w:rsidRPr="00340CAA" w:rsidRDefault="00340CAA" w:rsidP="00A14582">
            <w:pPr>
              <w:pStyle w:val="ConsPlusNormal"/>
              <w:jc w:val="center"/>
              <w:rPr>
                <w:rFonts w:ascii="Times New Roman" w:hAnsi="Times New Roman" w:cs="Times New Roman"/>
                <w:sz w:val="24"/>
                <w:szCs w:val="24"/>
              </w:rPr>
            </w:pPr>
            <w:r w:rsidRPr="00340CAA">
              <w:rPr>
                <w:rFonts w:ascii="Times New Roman" w:hAnsi="Times New Roman" w:cs="Times New Roman"/>
                <w:sz w:val="24"/>
                <w:szCs w:val="24"/>
              </w:rPr>
              <w:t>6,36%</w:t>
            </w:r>
          </w:p>
        </w:tc>
      </w:tr>
      <w:tr w:rsidR="00340CAA" w:rsidRPr="009852FF" w:rsidTr="00A14582">
        <w:tc>
          <w:tcPr>
            <w:tcW w:w="1242" w:type="dxa"/>
            <w:vAlign w:val="center"/>
          </w:tcPr>
          <w:p w:rsidR="00340CAA" w:rsidRPr="00340CAA" w:rsidRDefault="00340CAA" w:rsidP="00340CAA">
            <w:pPr>
              <w:pStyle w:val="ConsPlusNormal"/>
              <w:jc w:val="center"/>
              <w:rPr>
                <w:rFonts w:ascii="Times New Roman" w:hAnsi="Times New Roman" w:cs="Times New Roman"/>
                <w:sz w:val="24"/>
                <w:szCs w:val="24"/>
              </w:rPr>
            </w:pPr>
            <w:r w:rsidRPr="00340CAA">
              <w:rPr>
                <w:rFonts w:ascii="Times New Roman" w:hAnsi="Times New Roman" w:cs="Times New Roman"/>
                <w:sz w:val="24"/>
                <w:szCs w:val="24"/>
              </w:rPr>
              <w:t>st19.136</w:t>
            </w:r>
          </w:p>
        </w:tc>
        <w:tc>
          <w:tcPr>
            <w:tcW w:w="7230" w:type="dxa"/>
          </w:tcPr>
          <w:p w:rsidR="00340CAA" w:rsidRPr="00EA53DB" w:rsidRDefault="00340CAA" w:rsidP="00340CAA">
            <w:pPr>
              <w:pStyle w:val="ConsPlusNormal"/>
              <w:rPr>
                <w:rFonts w:ascii="Times New Roman" w:hAnsi="Times New Roman" w:cs="Times New Roman"/>
                <w:sz w:val="24"/>
                <w:szCs w:val="24"/>
              </w:rPr>
            </w:pPr>
            <w:r w:rsidRPr="00EA53D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12)</w:t>
            </w:r>
          </w:p>
        </w:tc>
        <w:tc>
          <w:tcPr>
            <w:tcW w:w="1005" w:type="dxa"/>
            <w:vAlign w:val="center"/>
          </w:tcPr>
          <w:p w:rsidR="00340CAA" w:rsidRPr="00340CAA" w:rsidRDefault="00340CAA" w:rsidP="00A14582">
            <w:pPr>
              <w:pStyle w:val="ConsPlusNormal"/>
              <w:jc w:val="center"/>
              <w:rPr>
                <w:rFonts w:ascii="Times New Roman" w:hAnsi="Times New Roman" w:cs="Times New Roman"/>
                <w:sz w:val="24"/>
                <w:szCs w:val="24"/>
              </w:rPr>
            </w:pPr>
            <w:r w:rsidRPr="00340CAA">
              <w:rPr>
                <w:rFonts w:ascii="Times New Roman" w:hAnsi="Times New Roman" w:cs="Times New Roman"/>
                <w:sz w:val="24"/>
                <w:szCs w:val="24"/>
              </w:rPr>
              <w:t>3,72%</w:t>
            </w:r>
          </w:p>
        </w:tc>
      </w:tr>
      <w:tr w:rsidR="00340CAA" w:rsidRPr="009852FF" w:rsidTr="00A14582">
        <w:tc>
          <w:tcPr>
            <w:tcW w:w="1242" w:type="dxa"/>
            <w:vAlign w:val="center"/>
          </w:tcPr>
          <w:p w:rsidR="00340CAA" w:rsidRPr="00340CAA" w:rsidRDefault="00340CAA" w:rsidP="00340CAA">
            <w:pPr>
              <w:pStyle w:val="ConsPlusNormal"/>
              <w:jc w:val="center"/>
              <w:rPr>
                <w:rFonts w:ascii="Times New Roman" w:hAnsi="Times New Roman" w:cs="Times New Roman"/>
                <w:sz w:val="24"/>
                <w:szCs w:val="24"/>
              </w:rPr>
            </w:pPr>
            <w:r w:rsidRPr="00340CAA">
              <w:rPr>
                <w:rFonts w:ascii="Times New Roman" w:hAnsi="Times New Roman" w:cs="Times New Roman"/>
                <w:sz w:val="24"/>
                <w:szCs w:val="24"/>
              </w:rPr>
              <w:t>st19.137</w:t>
            </w:r>
          </w:p>
        </w:tc>
        <w:tc>
          <w:tcPr>
            <w:tcW w:w="7230" w:type="dxa"/>
          </w:tcPr>
          <w:p w:rsidR="00340CAA" w:rsidRPr="00EA53DB" w:rsidRDefault="00340CAA" w:rsidP="00A14582">
            <w:pPr>
              <w:pStyle w:val="ConsPlusNormal"/>
              <w:rPr>
                <w:rFonts w:ascii="Times New Roman" w:hAnsi="Times New Roman" w:cs="Times New Roman"/>
                <w:sz w:val="24"/>
                <w:szCs w:val="24"/>
              </w:rPr>
            </w:pPr>
            <w:r w:rsidRPr="00EA53D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13)</w:t>
            </w:r>
          </w:p>
        </w:tc>
        <w:tc>
          <w:tcPr>
            <w:tcW w:w="1005" w:type="dxa"/>
            <w:vAlign w:val="center"/>
          </w:tcPr>
          <w:p w:rsidR="00340CAA" w:rsidRPr="00340CAA" w:rsidRDefault="00340CAA" w:rsidP="00A14582">
            <w:pPr>
              <w:pStyle w:val="ConsPlusNormal"/>
              <w:jc w:val="center"/>
              <w:rPr>
                <w:rFonts w:ascii="Times New Roman" w:hAnsi="Times New Roman" w:cs="Times New Roman"/>
                <w:sz w:val="24"/>
                <w:szCs w:val="24"/>
              </w:rPr>
            </w:pPr>
            <w:r w:rsidRPr="00340CAA">
              <w:rPr>
                <w:rFonts w:ascii="Times New Roman" w:hAnsi="Times New Roman" w:cs="Times New Roman"/>
                <w:sz w:val="24"/>
                <w:szCs w:val="24"/>
              </w:rPr>
              <w:t>2,34%</w:t>
            </w:r>
          </w:p>
        </w:tc>
      </w:tr>
      <w:tr w:rsidR="00340CAA" w:rsidRPr="009852FF" w:rsidTr="00A14582">
        <w:tc>
          <w:tcPr>
            <w:tcW w:w="1242" w:type="dxa"/>
            <w:vAlign w:val="center"/>
          </w:tcPr>
          <w:p w:rsidR="00340CAA" w:rsidRPr="00340CAA" w:rsidRDefault="00340CAA" w:rsidP="00340CAA">
            <w:pPr>
              <w:pStyle w:val="ConsPlusNormal"/>
              <w:jc w:val="center"/>
              <w:rPr>
                <w:rFonts w:ascii="Times New Roman" w:hAnsi="Times New Roman" w:cs="Times New Roman"/>
                <w:sz w:val="24"/>
                <w:szCs w:val="24"/>
              </w:rPr>
            </w:pPr>
            <w:r w:rsidRPr="00340CAA">
              <w:rPr>
                <w:rFonts w:ascii="Times New Roman" w:hAnsi="Times New Roman" w:cs="Times New Roman"/>
                <w:sz w:val="24"/>
                <w:szCs w:val="24"/>
              </w:rPr>
              <w:t>st19.1</w:t>
            </w:r>
            <w:r>
              <w:rPr>
                <w:rFonts w:ascii="Times New Roman" w:hAnsi="Times New Roman" w:cs="Times New Roman"/>
                <w:sz w:val="24"/>
                <w:szCs w:val="24"/>
              </w:rPr>
              <w:t>3</w:t>
            </w:r>
            <w:r w:rsidRPr="00340CAA">
              <w:rPr>
                <w:rFonts w:ascii="Times New Roman" w:hAnsi="Times New Roman" w:cs="Times New Roman"/>
                <w:sz w:val="24"/>
                <w:szCs w:val="24"/>
              </w:rPr>
              <w:t>8</w:t>
            </w:r>
          </w:p>
        </w:tc>
        <w:tc>
          <w:tcPr>
            <w:tcW w:w="7230" w:type="dxa"/>
          </w:tcPr>
          <w:p w:rsidR="00340CAA" w:rsidRPr="00EA53DB" w:rsidRDefault="00340CAA" w:rsidP="00534747">
            <w:pPr>
              <w:pStyle w:val="ConsPlusNormal"/>
              <w:rPr>
                <w:rFonts w:ascii="Times New Roman" w:hAnsi="Times New Roman" w:cs="Times New Roman"/>
                <w:sz w:val="24"/>
                <w:szCs w:val="24"/>
              </w:rPr>
            </w:pPr>
            <w:r w:rsidRPr="00EA53D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14)</w:t>
            </w:r>
          </w:p>
        </w:tc>
        <w:tc>
          <w:tcPr>
            <w:tcW w:w="1005" w:type="dxa"/>
            <w:vAlign w:val="center"/>
          </w:tcPr>
          <w:p w:rsidR="00340CAA" w:rsidRPr="00340CAA" w:rsidRDefault="00340CAA" w:rsidP="00A14582">
            <w:pPr>
              <w:pStyle w:val="ConsPlusNormal"/>
              <w:jc w:val="center"/>
              <w:rPr>
                <w:rFonts w:ascii="Times New Roman" w:hAnsi="Times New Roman" w:cs="Times New Roman"/>
                <w:sz w:val="24"/>
                <w:szCs w:val="24"/>
              </w:rPr>
            </w:pPr>
            <w:r w:rsidRPr="00340CAA">
              <w:rPr>
                <w:rFonts w:ascii="Times New Roman" w:hAnsi="Times New Roman" w:cs="Times New Roman"/>
                <w:sz w:val="24"/>
                <w:szCs w:val="24"/>
              </w:rPr>
              <w:t>2,11%</w:t>
            </w:r>
          </w:p>
        </w:tc>
      </w:tr>
      <w:tr w:rsidR="00340CAA" w:rsidRPr="009852FF" w:rsidTr="00A14582">
        <w:tc>
          <w:tcPr>
            <w:tcW w:w="1242" w:type="dxa"/>
            <w:vAlign w:val="center"/>
          </w:tcPr>
          <w:p w:rsidR="00340CAA" w:rsidRPr="00340CAA" w:rsidRDefault="00340CAA" w:rsidP="00340CAA">
            <w:pPr>
              <w:pStyle w:val="ConsPlusNormal"/>
              <w:jc w:val="center"/>
              <w:rPr>
                <w:rFonts w:ascii="Times New Roman" w:hAnsi="Times New Roman" w:cs="Times New Roman"/>
                <w:sz w:val="24"/>
                <w:szCs w:val="24"/>
              </w:rPr>
            </w:pPr>
            <w:r w:rsidRPr="00340CAA">
              <w:rPr>
                <w:rFonts w:ascii="Times New Roman" w:hAnsi="Times New Roman" w:cs="Times New Roman"/>
                <w:sz w:val="24"/>
                <w:szCs w:val="24"/>
              </w:rPr>
              <w:t>st19.139</w:t>
            </w:r>
          </w:p>
        </w:tc>
        <w:tc>
          <w:tcPr>
            <w:tcW w:w="7230" w:type="dxa"/>
          </w:tcPr>
          <w:p w:rsidR="00340CAA" w:rsidRPr="00EA53DB" w:rsidRDefault="00340CAA" w:rsidP="00534747">
            <w:pPr>
              <w:pStyle w:val="ConsPlusNormal"/>
              <w:rPr>
                <w:rFonts w:ascii="Times New Roman" w:hAnsi="Times New Roman" w:cs="Times New Roman"/>
                <w:sz w:val="24"/>
                <w:szCs w:val="24"/>
              </w:rPr>
            </w:pPr>
            <w:r w:rsidRPr="00EA53D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15)</w:t>
            </w:r>
          </w:p>
        </w:tc>
        <w:tc>
          <w:tcPr>
            <w:tcW w:w="1005" w:type="dxa"/>
            <w:vAlign w:val="center"/>
          </w:tcPr>
          <w:p w:rsidR="00340CAA" w:rsidRPr="00340CAA" w:rsidRDefault="00340CAA" w:rsidP="00A14582">
            <w:pPr>
              <w:pStyle w:val="ConsPlusNormal"/>
              <w:jc w:val="center"/>
              <w:rPr>
                <w:rFonts w:ascii="Times New Roman" w:hAnsi="Times New Roman" w:cs="Times New Roman"/>
                <w:sz w:val="24"/>
                <w:szCs w:val="24"/>
              </w:rPr>
            </w:pPr>
            <w:r w:rsidRPr="00340CAA">
              <w:rPr>
                <w:rFonts w:ascii="Times New Roman" w:hAnsi="Times New Roman" w:cs="Times New Roman"/>
                <w:sz w:val="24"/>
                <w:szCs w:val="24"/>
              </w:rPr>
              <w:t>1,59%</w:t>
            </w:r>
          </w:p>
        </w:tc>
      </w:tr>
      <w:tr w:rsidR="00340CAA" w:rsidRPr="009852FF" w:rsidTr="00A14582">
        <w:tc>
          <w:tcPr>
            <w:tcW w:w="1242" w:type="dxa"/>
            <w:vAlign w:val="center"/>
          </w:tcPr>
          <w:p w:rsidR="00340CAA" w:rsidRPr="00340CAA" w:rsidRDefault="00340CAA" w:rsidP="00340CAA">
            <w:pPr>
              <w:pStyle w:val="ConsPlusNormal"/>
              <w:jc w:val="center"/>
              <w:rPr>
                <w:rFonts w:ascii="Times New Roman" w:hAnsi="Times New Roman" w:cs="Times New Roman"/>
                <w:sz w:val="24"/>
                <w:szCs w:val="24"/>
              </w:rPr>
            </w:pPr>
            <w:r w:rsidRPr="00340CAA">
              <w:rPr>
                <w:rFonts w:ascii="Times New Roman" w:hAnsi="Times New Roman" w:cs="Times New Roman"/>
                <w:sz w:val="24"/>
                <w:szCs w:val="24"/>
              </w:rPr>
              <w:t>st19.140</w:t>
            </w:r>
          </w:p>
        </w:tc>
        <w:tc>
          <w:tcPr>
            <w:tcW w:w="7230" w:type="dxa"/>
          </w:tcPr>
          <w:p w:rsidR="00340CAA" w:rsidRPr="00EA53DB" w:rsidRDefault="00340CAA" w:rsidP="00534747">
            <w:pPr>
              <w:pStyle w:val="ConsPlusNormal"/>
              <w:rPr>
                <w:rFonts w:ascii="Times New Roman" w:hAnsi="Times New Roman" w:cs="Times New Roman"/>
                <w:sz w:val="24"/>
                <w:szCs w:val="24"/>
              </w:rPr>
            </w:pPr>
            <w:r w:rsidRPr="00EA53D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16)</w:t>
            </w:r>
          </w:p>
        </w:tc>
        <w:tc>
          <w:tcPr>
            <w:tcW w:w="1005" w:type="dxa"/>
            <w:vAlign w:val="center"/>
          </w:tcPr>
          <w:p w:rsidR="00340CAA" w:rsidRPr="00340CAA" w:rsidRDefault="00340CAA" w:rsidP="00340CAA">
            <w:pPr>
              <w:pStyle w:val="ConsPlusNormal"/>
              <w:jc w:val="center"/>
              <w:rPr>
                <w:rFonts w:ascii="Times New Roman" w:hAnsi="Times New Roman" w:cs="Times New Roman"/>
                <w:sz w:val="24"/>
                <w:szCs w:val="24"/>
              </w:rPr>
            </w:pPr>
            <w:r w:rsidRPr="00340CAA">
              <w:rPr>
                <w:rFonts w:ascii="Times New Roman" w:hAnsi="Times New Roman" w:cs="Times New Roman"/>
                <w:sz w:val="24"/>
                <w:szCs w:val="24"/>
              </w:rPr>
              <w:t>1,25%</w:t>
            </w:r>
          </w:p>
        </w:tc>
      </w:tr>
      <w:tr w:rsidR="00340CAA" w:rsidRPr="009852FF" w:rsidTr="00A14582">
        <w:tc>
          <w:tcPr>
            <w:tcW w:w="1242" w:type="dxa"/>
            <w:vAlign w:val="center"/>
          </w:tcPr>
          <w:p w:rsidR="00340CAA" w:rsidRPr="00340CAA" w:rsidRDefault="00340CAA" w:rsidP="00340CAA">
            <w:pPr>
              <w:pStyle w:val="ConsPlusNormal"/>
              <w:jc w:val="center"/>
              <w:rPr>
                <w:rFonts w:ascii="Times New Roman" w:hAnsi="Times New Roman" w:cs="Times New Roman"/>
                <w:sz w:val="24"/>
                <w:szCs w:val="24"/>
              </w:rPr>
            </w:pPr>
            <w:r w:rsidRPr="00340CAA">
              <w:rPr>
                <w:rFonts w:ascii="Times New Roman" w:hAnsi="Times New Roman" w:cs="Times New Roman"/>
                <w:sz w:val="24"/>
                <w:szCs w:val="24"/>
              </w:rPr>
              <w:t>st19.141</w:t>
            </w:r>
          </w:p>
        </w:tc>
        <w:tc>
          <w:tcPr>
            <w:tcW w:w="7230" w:type="dxa"/>
          </w:tcPr>
          <w:p w:rsidR="00340CAA" w:rsidRPr="00EA53DB" w:rsidRDefault="00340CAA" w:rsidP="00534747">
            <w:pPr>
              <w:pStyle w:val="ConsPlusNormal"/>
              <w:rPr>
                <w:rFonts w:ascii="Times New Roman" w:hAnsi="Times New Roman" w:cs="Times New Roman"/>
                <w:sz w:val="24"/>
                <w:szCs w:val="24"/>
              </w:rPr>
            </w:pPr>
            <w:r w:rsidRPr="00EA53D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17)</w:t>
            </w:r>
          </w:p>
        </w:tc>
        <w:tc>
          <w:tcPr>
            <w:tcW w:w="1005" w:type="dxa"/>
            <w:vAlign w:val="center"/>
          </w:tcPr>
          <w:p w:rsidR="00340CAA" w:rsidRPr="00340CAA" w:rsidRDefault="00340CAA" w:rsidP="00A14582">
            <w:pPr>
              <w:pStyle w:val="ConsPlusNormal"/>
              <w:jc w:val="center"/>
              <w:rPr>
                <w:rFonts w:ascii="Times New Roman" w:hAnsi="Times New Roman" w:cs="Times New Roman"/>
                <w:sz w:val="24"/>
                <w:szCs w:val="24"/>
              </w:rPr>
            </w:pPr>
            <w:r w:rsidRPr="00340CAA">
              <w:rPr>
                <w:rFonts w:ascii="Times New Roman" w:hAnsi="Times New Roman" w:cs="Times New Roman"/>
                <w:sz w:val="24"/>
                <w:szCs w:val="24"/>
              </w:rPr>
              <w:t>0,99%</w:t>
            </w:r>
          </w:p>
        </w:tc>
      </w:tr>
      <w:tr w:rsidR="00340CAA" w:rsidRPr="009852FF" w:rsidTr="00A14582">
        <w:tc>
          <w:tcPr>
            <w:tcW w:w="1242" w:type="dxa"/>
            <w:vAlign w:val="center"/>
          </w:tcPr>
          <w:p w:rsidR="00340CAA" w:rsidRPr="00340CAA" w:rsidRDefault="00340CAA" w:rsidP="00340CAA">
            <w:pPr>
              <w:pStyle w:val="ConsPlusNormal"/>
              <w:jc w:val="center"/>
              <w:rPr>
                <w:rFonts w:ascii="Times New Roman" w:hAnsi="Times New Roman" w:cs="Times New Roman"/>
                <w:sz w:val="24"/>
                <w:szCs w:val="24"/>
              </w:rPr>
            </w:pPr>
            <w:r w:rsidRPr="00340CAA">
              <w:rPr>
                <w:rFonts w:ascii="Times New Roman" w:hAnsi="Times New Roman" w:cs="Times New Roman"/>
                <w:sz w:val="24"/>
                <w:szCs w:val="24"/>
              </w:rPr>
              <w:t>st19.142</w:t>
            </w:r>
          </w:p>
        </w:tc>
        <w:tc>
          <w:tcPr>
            <w:tcW w:w="7230" w:type="dxa"/>
          </w:tcPr>
          <w:p w:rsidR="00340CAA" w:rsidRPr="00EA53DB" w:rsidRDefault="00340CAA" w:rsidP="00340CAA">
            <w:pPr>
              <w:pStyle w:val="ConsPlusNormal"/>
              <w:rPr>
                <w:rFonts w:ascii="Times New Roman" w:hAnsi="Times New Roman" w:cs="Times New Roman"/>
                <w:sz w:val="24"/>
                <w:szCs w:val="24"/>
              </w:rPr>
            </w:pPr>
            <w:r w:rsidRPr="00EA53D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18)</w:t>
            </w:r>
          </w:p>
        </w:tc>
        <w:tc>
          <w:tcPr>
            <w:tcW w:w="1005" w:type="dxa"/>
            <w:vAlign w:val="center"/>
          </w:tcPr>
          <w:p w:rsidR="00340CAA" w:rsidRPr="00340CAA" w:rsidRDefault="00340CAA" w:rsidP="00340CAA">
            <w:pPr>
              <w:pStyle w:val="ConsPlusNormal"/>
              <w:jc w:val="center"/>
              <w:rPr>
                <w:rFonts w:ascii="Times New Roman" w:hAnsi="Times New Roman" w:cs="Times New Roman"/>
                <w:sz w:val="24"/>
                <w:szCs w:val="24"/>
              </w:rPr>
            </w:pPr>
            <w:r w:rsidRPr="00340CAA">
              <w:rPr>
                <w:rFonts w:ascii="Times New Roman" w:hAnsi="Times New Roman" w:cs="Times New Roman"/>
                <w:sz w:val="24"/>
                <w:szCs w:val="24"/>
              </w:rPr>
              <w:t>0,75%</w:t>
            </w:r>
          </w:p>
        </w:tc>
      </w:tr>
      <w:tr w:rsidR="00340CAA" w:rsidRPr="009852FF" w:rsidTr="00A14582">
        <w:tc>
          <w:tcPr>
            <w:tcW w:w="1242" w:type="dxa"/>
            <w:vAlign w:val="center"/>
          </w:tcPr>
          <w:p w:rsidR="00340CAA" w:rsidRPr="00340CAA" w:rsidRDefault="00340CAA" w:rsidP="00340CAA">
            <w:pPr>
              <w:pStyle w:val="ConsPlusNormal"/>
              <w:jc w:val="center"/>
              <w:rPr>
                <w:rFonts w:ascii="Times New Roman" w:hAnsi="Times New Roman" w:cs="Times New Roman"/>
                <w:sz w:val="24"/>
                <w:szCs w:val="24"/>
              </w:rPr>
            </w:pPr>
            <w:r w:rsidRPr="00340CAA">
              <w:rPr>
                <w:rFonts w:ascii="Times New Roman" w:hAnsi="Times New Roman" w:cs="Times New Roman"/>
                <w:sz w:val="24"/>
                <w:szCs w:val="24"/>
              </w:rPr>
              <w:t>st19.143</w:t>
            </w:r>
          </w:p>
        </w:tc>
        <w:tc>
          <w:tcPr>
            <w:tcW w:w="7230" w:type="dxa"/>
          </w:tcPr>
          <w:p w:rsidR="00340CAA" w:rsidRPr="00EA53DB" w:rsidRDefault="00340CAA" w:rsidP="00340CAA">
            <w:pPr>
              <w:pStyle w:val="ConsPlusNormal"/>
              <w:rPr>
                <w:rFonts w:ascii="Times New Roman" w:hAnsi="Times New Roman" w:cs="Times New Roman"/>
                <w:sz w:val="24"/>
                <w:szCs w:val="24"/>
              </w:rPr>
            </w:pPr>
            <w:r w:rsidRPr="00EA53D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19)</w:t>
            </w:r>
          </w:p>
        </w:tc>
        <w:tc>
          <w:tcPr>
            <w:tcW w:w="1005" w:type="dxa"/>
            <w:vAlign w:val="center"/>
          </w:tcPr>
          <w:p w:rsidR="00340CAA" w:rsidRPr="00340CAA" w:rsidRDefault="00340CAA" w:rsidP="00340CAA">
            <w:pPr>
              <w:pStyle w:val="ConsPlusNormal"/>
              <w:jc w:val="center"/>
              <w:rPr>
                <w:rFonts w:ascii="Times New Roman" w:hAnsi="Times New Roman" w:cs="Times New Roman"/>
                <w:sz w:val="24"/>
                <w:szCs w:val="24"/>
              </w:rPr>
            </w:pPr>
            <w:r w:rsidRPr="00340CAA">
              <w:rPr>
                <w:rFonts w:ascii="Times New Roman" w:hAnsi="Times New Roman" w:cs="Times New Roman"/>
                <w:sz w:val="24"/>
                <w:szCs w:val="24"/>
              </w:rPr>
              <w:t>0,56%</w:t>
            </w:r>
          </w:p>
        </w:tc>
      </w:tr>
      <w:tr w:rsidR="00340CAA" w:rsidRPr="009852FF" w:rsidTr="00534056">
        <w:trPr>
          <w:trHeight w:val="419"/>
        </w:trPr>
        <w:tc>
          <w:tcPr>
            <w:tcW w:w="1242" w:type="dxa"/>
            <w:vAlign w:val="center"/>
          </w:tcPr>
          <w:p w:rsidR="00340CAA" w:rsidRPr="00CC7B16" w:rsidRDefault="00340CAA" w:rsidP="001239AE">
            <w:pPr>
              <w:pStyle w:val="ConsPlusNormal"/>
              <w:jc w:val="center"/>
              <w:rPr>
                <w:rFonts w:ascii="Times New Roman" w:hAnsi="Times New Roman" w:cs="Times New Roman"/>
                <w:sz w:val="24"/>
                <w:szCs w:val="24"/>
              </w:rPr>
            </w:pPr>
            <w:r w:rsidRPr="00CC7B16">
              <w:rPr>
                <w:rFonts w:ascii="Times New Roman" w:hAnsi="Times New Roman" w:cs="Times New Roman"/>
                <w:sz w:val="24"/>
                <w:szCs w:val="24"/>
                <w:lang w:val="en-US"/>
              </w:rPr>
              <w:t>s</w:t>
            </w:r>
            <w:r w:rsidRPr="00CC7B16">
              <w:rPr>
                <w:rFonts w:ascii="Times New Roman" w:hAnsi="Times New Roman" w:cs="Times New Roman"/>
                <w:sz w:val="24"/>
                <w:szCs w:val="24"/>
              </w:rPr>
              <w:t>t20.010</w:t>
            </w:r>
          </w:p>
        </w:tc>
        <w:tc>
          <w:tcPr>
            <w:tcW w:w="7230" w:type="dxa"/>
          </w:tcPr>
          <w:p w:rsidR="00340CAA" w:rsidRPr="00EA53DB" w:rsidRDefault="00340CAA" w:rsidP="001239AE">
            <w:pPr>
              <w:pStyle w:val="ConsPlusNormal"/>
              <w:rPr>
                <w:rFonts w:ascii="Times New Roman" w:hAnsi="Times New Roman" w:cs="Times New Roman"/>
                <w:color w:val="000000"/>
                <w:sz w:val="24"/>
                <w:szCs w:val="24"/>
              </w:rPr>
            </w:pPr>
            <w:r w:rsidRPr="00EA53DB">
              <w:rPr>
                <w:rFonts w:ascii="Times New Roman" w:hAnsi="Times New Roman" w:cs="Times New Roman"/>
                <w:color w:val="000000"/>
                <w:sz w:val="24"/>
                <w:szCs w:val="24"/>
              </w:rPr>
              <w:t>Замена речевого процессора</w:t>
            </w:r>
          </w:p>
        </w:tc>
        <w:tc>
          <w:tcPr>
            <w:tcW w:w="1005" w:type="dxa"/>
            <w:vAlign w:val="center"/>
          </w:tcPr>
          <w:p w:rsidR="00340CAA" w:rsidRPr="00CC7B16" w:rsidRDefault="00340CAA" w:rsidP="00A14582">
            <w:pPr>
              <w:pStyle w:val="ConsPlusNormal"/>
              <w:jc w:val="center"/>
              <w:rPr>
                <w:rFonts w:ascii="Times New Roman" w:hAnsi="Times New Roman" w:cs="Times New Roman"/>
                <w:sz w:val="24"/>
                <w:szCs w:val="24"/>
              </w:rPr>
            </w:pPr>
            <w:r w:rsidRPr="00CC7B16">
              <w:rPr>
                <w:rFonts w:ascii="Times New Roman" w:hAnsi="Times New Roman" w:cs="Times New Roman"/>
                <w:sz w:val="24"/>
                <w:szCs w:val="24"/>
              </w:rPr>
              <w:t>0,74%</w:t>
            </w:r>
          </w:p>
        </w:tc>
      </w:tr>
      <w:tr w:rsidR="00CC7B16" w:rsidRPr="009852FF" w:rsidTr="00534056">
        <w:trPr>
          <w:trHeight w:val="419"/>
        </w:trPr>
        <w:tc>
          <w:tcPr>
            <w:tcW w:w="1242" w:type="dxa"/>
            <w:vAlign w:val="center"/>
          </w:tcPr>
          <w:p w:rsidR="00CC7B16" w:rsidRPr="00CC7B16" w:rsidRDefault="00CC7B16" w:rsidP="00CC7B16">
            <w:pPr>
              <w:jc w:val="center"/>
              <w:rPr>
                <w:rFonts w:ascii="Times New Roman" w:hAnsi="Times New Roman" w:cs="Times New Roman"/>
                <w:color w:val="000000"/>
                <w:sz w:val="24"/>
                <w:szCs w:val="24"/>
              </w:rPr>
            </w:pPr>
            <w:r w:rsidRPr="00CC7B16">
              <w:rPr>
                <w:rFonts w:ascii="Times New Roman" w:hAnsi="Times New Roman" w:cs="Times New Roman"/>
                <w:color w:val="000000"/>
                <w:sz w:val="24"/>
                <w:szCs w:val="24"/>
              </w:rPr>
              <w:t>st21.009</w:t>
            </w:r>
          </w:p>
        </w:tc>
        <w:tc>
          <w:tcPr>
            <w:tcW w:w="7230" w:type="dxa"/>
          </w:tcPr>
          <w:p w:rsidR="00CC7B16" w:rsidRPr="00EA53DB" w:rsidRDefault="00CC7B16" w:rsidP="00CC7B16">
            <w:pPr>
              <w:rPr>
                <w:rFonts w:ascii="Times New Roman" w:hAnsi="Times New Roman" w:cs="Times New Roman"/>
                <w:sz w:val="24"/>
                <w:szCs w:val="24"/>
              </w:rPr>
            </w:pPr>
            <w:r w:rsidRPr="00EA53DB">
              <w:rPr>
                <w:rFonts w:ascii="Times New Roman" w:hAnsi="Times New Roman" w:cs="Times New Roman"/>
                <w:sz w:val="24"/>
                <w:szCs w:val="24"/>
              </w:rPr>
              <w:t>Операции на органе зрения (</w:t>
            </w:r>
            <w:proofErr w:type="spellStart"/>
            <w:r w:rsidRPr="00EA53DB">
              <w:rPr>
                <w:rFonts w:ascii="Times New Roman" w:hAnsi="Times New Roman" w:cs="Times New Roman"/>
                <w:sz w:val="24"/>
                <w:szCs w:val="24"/>
              </w:rPr>
              <w:t>факоэмульсификация</w:t>
            </w:r>
            <w:proofErr w:type="spellEnd"/>
            <w:r w:rsidRPr="00EA53DB">
              <w:rPr>
                <w:rFonts w:ascii="Times New Roman" w:hAnsi="Times New Roman" w:cs="Times New Roman"/>
                <w:sz w:val="24"/>
                <w:szCs w:val="24"/>
              </w:rPr>
              <w:t xml:space="preserve"> с имплантацией ИОЛ)</w:t>
            </w:r>
          </w:p>
        </w:tc>
        <w:tc>
          <w:tcPr>
            <w:tcW w:w="1005" w:type="dxa"/>
            <w:vAlign w:val="center"/>
          </w:tcPr>
          <w:p w:rsidR="00CC7B16" w:rsidRPr="00CC7B16" w:rsidRDefault="00CC7B16"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14,38%</w:t>
            </w:r>
          </w:p>
        </w:tc>
      </w:tr>
      <w:tr w:rsidR="00CC7B16" w:rsidRPr="009852FF" w:rsidTr="00534056">
        <w:trPr>
          <w:trHeight w:val="419"/>
        </w:trPr>
        <w:tc>
          <w:tcPr>
            <w:tcW w:w="1242" w:type="dxa"/>
            <w:vAlign w:val="center"/>
          </w:tcPr>
          <w:p w:rsidR="00CC7B16" w:rsidRPr="00CC7B16" w:rsidRDefault="00CC7B16" w:rsidP="00CC7B16">
            <w:pPr>
              <w:jc w:val="center"/>
              <w:rPr>
                <w:rFonts w:ascii="Times New Roman" w:hAnsi="Times New Roman" w:cs="Times New Roman"/>
                <w:color w:val="000000"/>
                <w:sz w:val="24"/>
                <w:szCs w:val="24"/>
              </w:rPr>
            </w:pPr>
            <w:r w:rsidRPr="00CC7B16">
              <w:rPr>
                <w:rFonts w:ascii="Times New Roman" w:hAnsi="Times New Roman" w:cs="Times New Roman"/>
                <w:sz w:val="24"/>
                <w:szCs w:val="24"/>
                <w:lang w:val="en-US"/>
              </w:rPr>
              <w:t>st36.01</w:t>
            </w:r>
            <w:r w:rsidRPr="00CC7B16">
              <w:rPr>
                <w:rFonts w:ascii="Times New Roman" w:hAnsi="Times New Roman" w:cs="Times New Roman"/>
                <w:sz w:val="24"/>
                <w:szCs w:val="24"/>
              </w:rPr>
              <w:t>1</w:t>
            </w:r>
          </w:p>
        </w:tc>
        <w:tc>
          <w:tcPr>
            <w:tcW w:w="7230" w:type="dxa"/>
          </w:tcPr>
          <w:p w:rsidR="00CC7B16" w:rsidRPr="00EA53DB" w:rsidRDefault="00CC7B16" w:rsidP="00CC7B16">
            <w:pPr>
              <w:rPr>
                <w:rFonts w:ascii="Times New Roman" w:hAnsi="Times New Roman" w:cs="Times New Roman"/>
                <w:sz w:val="24"/>
                <w:szCs w:val="24"/>
              </w:rPr>
            </w:pPr>
            <w:r w:rsidRPr="00EA53DB">
              <w:rPr>
                <w:rFonts w:ascii="Times New Roman" w:hAnsi="Times New Roman" w:cs="Times New Roman"/>
                <w:sz w:val="24"/>
                <w:szCs w:val="24"/>
              </w:rPr>
              <w:t xml:space="preserve">Экстракорпоральная мембранная </w:t>
            </w:r>
            <w:proofErr w:type="spellStart"/>
            <w:r w:rsidRPr="00EA53DB">
              <w:rPr>
                <w:rFonts w:ascii="Times New Roman" w:hAnsi="Times New Roman" w:cs="Times New Roman"/>
                <w:sz w:val="24"/>
                <w:szCs w:val="24"/>
              </w:rPr>
              <w:t>оксигенация</w:t>
            </w:r>
            <w:proofErr w:type="spellEnd"/>
          </w:p>
        </w:tc>
        <w:tc>
          <w:tcPr>
            <w:tcW w:w="1005" w:type="dxa"/>
            <w:vAlign w:val="center"/>
          </w:tcPr>
          <w:p w:rsidR="00CC7B16" w:rsidRDefault="00CC7B16"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27,22%</w:t>
            </w:r>
          </w:p>
        </w:tc>
      </w:tr>
      <w:tr w:rsidR="00CC7B16" w:rsidRPr="009852FF" w:rsidTr="00A14582">
        <w:tc>
          <w:tcPr>
            <w:tcW w:w="1242" w:type="dxa"/>
            <w:vAlign w:val="center"/>
          </w:tcPr>
          <w:p w:rsidR="00CC7B16" w:rsidRPr="00CC7B16" w:rsidRDefault="00CC7B16" w:rsidP="00A14582">
            <w:pPr>
              <w:pStyle w:val="ConsPlusNormal"/>
              <w:jc w:val="center"/>
              <w:rPr>
                <w:rFonts w:ascii="Times New Roman" w:hAnsi="Times New Roman" w:cs="Times New Roman"/>
                <w:sz w:val="24"/>
                <w:szCs w:val="24"/>
                <w:lang w:val="en-US"/>
              </w:rPr>
            </w:pPr>
            <w:r w:rsidRPr="00CC7B16">
              <w:rPr>
                <w:rFonts w:ascii="Times New Roman" w:hAnsi="Times New Roman" w:cs="Times New Roman"/>
                <w:sz w:val="24"/>
                <w:szCs w:val="24"/>
                <w:lang w:val="en-US"/>
              </w:rPr>
              <w:t>st36.013</w:t>
            </w:r>
          </w:p>
        </w:tc>
        <w:tc>
          <w:tcPr>
            <w:tcW w:w="7230" w:type="dxa"/>
          </w:tcPr>
          <w:p w:rsidR="00CC7B16" w:rsidRPr="00EA53DB" w:rsidRDefault="00CC7B16" w:rsidP="00EA643C">
            <w:pPr>
              <w:rPr>
                <w:rFonts w:ascii="Times New Roman" w:hAnsi="Times New Roman" w:cs="Times New Roman"/>
                <w:color w:val="000000"/>
                <w:sz w:val="24"/>
                <w:szCs w:val="24"/>
              </w:rPr>
            </w:pPr>
            <w:r w:rsidRPr="00EA53DB">
              <w:rPr>
                <w:rFonts w:ascii="Times New Roman" w:hAnsi="Times New Roman" w:cs="Times New Roman"/>
                <w:color w:val="000000"/>
                <w:sz w:val="24"/>
                <w:szCs w:val="24"/>
              </w:rPr>
              <w:t xml:space="preserve">Проведение антимикробной терапии инфекций, вызванных </w:t>
            </w:r>
            <w:proofErr w:type="spellStart"/>
            <w:r w:rsidRPr="00EA53DB">
              <w:rPr>
                <w:rFonts w:ascii="Times New Roman" w:hAnsi="Times New Roman" w:cs="Times New Roman"/>
                <w:color w:val="000000"/>
                <w:sz w:val="24"/>
                <w:szCs w:val="24"/>
              </w:rPr>
              <w:t>полирезистентными</w:t>
            </w:r>
            <w:proofErr w:type="spellEnd"/>
            <w:r w:rsidRPr="00EA53DB">
              <w:rPr>
                <w:rFonts w:ascii="Times New Roman" w:hAnsi="Times New Roman" w:cs="Times New Roman"/>
                <w:color w:val="000000"/>
                <w:sz w:val="24"/>
                <w:szCs w:val="24"/>
              </w:rPr>
              <w:t xml:space="preserve"> микроорганизмами (уровень 1)</w:t>
            </w:r>
          </w:p>
        </w:tc>
        <w:tc>
          <w:tcPr>
            <w:tcW w:w="1005" w:type="dxa"/>
            <w:vAlign w:val="center"/>
          </w:tcPr>
          <w:p w:rsidR="00CC7B16" w:rsidRPr="00CC7B16" w:rsidRDefault="00CC7B16" w:rsidP="00A14582">
            <w:pPr>
              <w:pStyle w:val="ConsPlusNormal"/>
              <w:jc w:val="center"/>
              <w:rPr>
                <w:rFonts w:ascii="Times New Roman" w:hAnsi="Times New Roman" w:cs="Times New Roman"/>
                <w:sz w:val="24"/>
                <w:szCs w:val="24"/>
              </w:rPr>
            </w:pPr>
            <w:r w:rsidRPr="00CC7B16">
              <w:rPr>
                <w:rFonts w:ascii="Times New Roman" w:hAnsi="Times New Roman" w:cs="Times New Roman"/>
                <w:sz w:val="24"/>
                <w:szCs w:val="24"/>
              </w:rPr>
              <w:t>0,00%</w:t>
            </w:r>
          </w:p>
        </w:tc>
      </w:tr>
      <w:tr w:rsidR="00CC7B16" w:rsidRPr="009852FF" w:rsidTr="00A14582">
        <w:tc>
          <w:tcPr>
            <w:tcW w:w="1242" w:type="dxa"/>
            <w:vAlign w:val="center"/>
          </w:tcPr>
          <w:p w:rsidR="00CC7B16" w:rsidRPr="00CC7B16" w:rsidRDefault="00CC7B16" w:rsidP="00EA643C">
            <w:pPr>
              <w:pStyle w:val="ConsPlusNormal"/>
              <w:jc w:val="center"/>
              <w:rPr>
                <w:rFonts w:ascii="Times New Roman" w:hAnsi="Times New Roman" w:cs="Times New Roman"/>
                <w:sz w:val="24"/>
                <w:szCs w:val="24"/>
              </w:rPr>
            </w:pPr>
            <w:r w:rsidRPr="00CC7B16">
              <w:rPr>
                <w:rFonts w:ascii="Times New Roman" w:hAnsi="Times New Roman" w:cs="Times New Roman"/>
                <w:sz w:val="24"/>
                <w:szCs w:val="24"/>
                <w:lang w:val="en-US"/>
              </w:rPr>
              <w:t>st36.01</w:t>
            </w:r>
            <w:r w:rsidRPr="00CC7B16">
              <w:rPr>
                <w:rFonts w:ascii="Times New Roman" w:hAnsi="Times New Roman" w:cs="Times New Roman"/>
                <w:sz w:val="24"/>
                <w:szCs w:val="24"/>
              </w:rPr>
              <w:t>4</w:t>
            </w:r>
          </w:p>
        </w:tc>
        <w:tc>
          <w:tcPr>
            <w:tcW w:w="7230" w:type="dxa"/>
          </w:tcPr>
          <w:p w:rsidR="00CC7B16" w:rsidRPr="00EA53DB" w:rsidRDefault="00CC7B16" w:rsidP="00EA643C">
            <w:pPr>
              <w:rPr>
                <w:rFonts w:ascii="Times New Roman" w:hAnsi="Times New Roman" w:cs="Times New Roman"/>
                <w:color w:val="000000"/>
                <w:sz w:val="24"/>
                <w:szCs w:val="24"/>
              </w:rPr>
            </w:pPr>
            <w:r w:rsidRPr="00EA53DB">
              <w:rPr>
                <w:rFonts w:ascii="Times New Roman" w:hAnsi="Times New Roman" w:cs="Times New Roman"/>
                <w:color w:val="000000"/>
                <w:sz w:val="24"/>
                <w:szCs w:val="24"/>
              </w:rPr>
              <w:t xml:space="preserve">Проведение антимикробной терапии инфекций, вызванных </w:t>
            </w:r>
            <w:proofErr w:type="spellStart"/>
            <w:r w:rsidRPr="00EA53DB">
              <w:rPr>
                <w:rFonts w:ascii="Times New Roman" w:hAnsi="Times New Roman" w:cs="Times New Roman"/>
                <w:color w:val="000000"/>
                <w:sz w:val="24"/>
                <w:szCs w:val="24"/>
              </w:rPr>
              <w:t>полирезистентными</w:t>
            </w:r>
            <w:proofErr w:type="spellEnd"/>
            <w:r w:rsidRPr="00EA53DB">
              <w:rPr>
                <w:rFonts w:ascii="Times New Roman" w:hAnsi="Times New Roman" w:cs="Times New Roman"/>
                <w:color w:val="000000"/>
                <w:sz w:val="24"/>
                <w:szCs w:val="24"/>
              </w:rPr>
              <w:t xml:space="preserve"> микроорганизмами (уровень 2)</w:t>
            </w:r>
          </w:p>
        </w:tc>
        <w:tc>
          <w:tcPr>
            <w:tcW w:w="1005" w:type="dxa"/>
            <w:vAlign w:val="center"/>
          </w:tcPr>
          <w:p w:rsidR="00CC7B16" w:rsidRPr="00CC7B16" w:rsidRDefault="00CC7B16" w:rsidP="00A14582">
            <w:pPr>
              <w:pStyle w:val="ConsPlusNormal"/>
              <w:jc w:val="center"/>
              <w:rPr>
                <w:rFonts w:ascii="Times New Roman" w:hAnsi="Times New Roman" w:cs="Times New Roman"/>
                <w:sz w:val="24"/>
                <w:szCs w:val="24"/>
              </w:rPr>
            </w:pPr>
            <w:r w:rsidRPr="00CC7B16">
              <w:rPr>
                <w:rFonts w:ascii="Times New Roman" w:hAnsi="Times New Roman" w:cs="Times New Roman"/>
                <w:sz w:val="24"/>
                <w:szCs w:val="24"/>
              </w:rPr>
              <w:t>0,00%</w:t>
            </w:r>
          </w:p>
        </w:tc>
      </w:tr>
      <w:tr w:rsidR="00CC7B16" w:rsidRPr="009852FF" w:rsidTr="00A14582">
        <w:tc>
          <w:tcPr>
            <w:tcW w:w="1242" w:type="dxa"/>
            <w:vAlign w:val="center"/>
          </w:tcPr>
          <w:p w:rsidR="00CC7B16" w:rsidRPr="00CC7B16" w:rsidRDefault="00CC7B16" w:rsidP="00EA643C">
            <w:pPr>
              <w:pStyle w:val="ConsPlusNormal"/>
              <w:jc w:val="center"/>
              <w:rPr>
                <w:rFonts w:ascii="Times New Roman" w:hAnsi="Times New Roman" w:cs="Times New Roman"/>
                <w:sz w:val="24"/>
                <w:szCs w:val="24"/>
              </w:rPr>
            </w:pPr>
            <w:r w:rsidRPr="00CC7B16">
              <w:rPr>
                <w:rFonts w:ascii="Times New Roman" w:hAnsi="Times New Roman" w:cs="Times New Roman"/>
                <w:sz w:val="24"/>
                <w:szCs w:val="24"/>
                <w:lang w:val="en-US"/>
              </w:rPr>
              <w:t>st36.01</w:t>
            </w:r>
            <w:r w:rsidRPr="00CC7B16">
              <w:rPr>
                <w:rFonts w:ascii="Times New Roman" w:hAnsi="Times New Roman" w:cs="Times New Roman"/>
                <w:sz w:val="24"/>
                <w:szCs w:val="24"/>
              </w:rPr>
              <w:t>5</w:t>
            </w:r>
          </w:p>
        </w:tc>
        <w:tc>
          <w:tcPr>
            <w:tcW w:w="7230" w:type="dxa"/>
          </w:tcPr>
          <w:p w:rsidR="00CC7B16" w:rsidRPr="00EA53DB" w:rsidRDefault="00CC7B16" w:rsidP="00EA643C">
            <w:pPr>
              <w:rPr>
                <w:rFonts w:ascii="Times New Roman" w:hAnsi="Times New Roman" w:cs="Times New Roman"/>
                <w:color w:val="000000"/>
                <w:sz w:val="24"/>
                <w:szCs w:val="24"/>
              </w:rPr>
            </w:pPr>
            <w:r w:rsidRPr="00EA53DB">
              <w:rPr>
                <w:rFonts w:ascii="Times New Roman" w:hAnsi="Times New Roman" w:cs="Times New Roman"/>
                <w:color w:val="000000"/>
                <w:sz w:val="24"/>
                <w:szCs w:val="24"/>
              </w:rPr>
              <w:t xml:space="preserve">Проведение антимикробной терапии инфекций, вызванных </w:t>
            </w:r>
            <w:proofErr w:type="spellStart"/>
            <w:r w:rsidRPr="00EA53DB">
              <w:rPr>
                <w:rFonts w:ascii="Times New Roman" w:hAnsi="Times New Roman" w:cs="Times New Roman"/>
                <w:color w:val="000000"/>
                <w:sz w:val="24"/>
                <w:szCs w:val="24"/>
              </w:rPr>
              <w:t>полирезистентными</w:t>
            </w:r>
            <w:proofErr w:type="spellEnd"/>
            <w:r w:rsidRPr="00EA53DB">
              <w:rPr>
                <w:rFonts w:ascii="Times New Roman" w:hAnsi="Times New Roman" w:cs="Times New Roman"/>
                <w:color w:val="000000"/>
                <w:sz w:val="24"/>
                <w:szCs w:val="24"/>
              </w:rPr>
              <w:t xml:space="preserve"> микроорганизмами (уровень 3)</w:t>
            </w:r>
          </w:p>
        </w:tc>
        <w:tc>
          <w:tcPr>
            <w:tcW w:w="1005" w:type="dxa"/>
            <w:vAlign w:val="center"/>
          </w:tcPr>
          <w:p w:rsidR="00CC7B16" w:rsidRPr="00CC7B16" w:rsidRDefault="00CC7B16" w:rsidP="00A14582">
            <w:pPr>
              <w:pStyle w:val="ConsPlusNormal"/>
              <w:jc w:val="center"/>
              <w:rPr>
                <w:rFonts w:ascii="Times New Roman" w:hAnsi="Times New Roman" w:cs="Times New Roman"/>
                <w:sz w:val="24"/>
                <w:szCs w:val="24"/>
              </w:rPr>
            </w:pPr>
            <w:r w:rsidRPr="00CC7B16">
              <w:rPr>
                <w:rFonts w:ascii="Times New Roman" w:hAnsi="Times New Roman" w:cs="Times New Roman"/>
                <w:sz w:val="24"/>
                <w:szCs w:val="24"/>
              </w:rPr>
              <w:t>0,00%</w:t>
            </w:r>
          </w:p>
        </w:tc>
      </w:tr>
      <w:tr w:rsidR="00CC7B16" w:rsidRPr="009852FF" w:rsidTr="00A14582">
        <w:tc>
          <w:tcPr>
            <w:tcW w:w="1242" w:type="dxa"/>
            <w:vAlign w:val="center"/>
          </w:tcPr>
          <w:p w:rsidR="00CC7B16" w:rsidRPr="00CC7B16" w:rsidRDefault="00CC7B16" w:rsidP="00CC7B16">
            <w:pPr>
              <w:pStyle w:val="ConsPlusNormal"/>
              <w:jc w:val="center"/>
              <w:rPr>
                <w:rFonts w:ascii="Times New Roman" w:hAnsi="Times New Roman" w:cs="Times New Roman"/>
                <w:sz w:val="24"/>
                <w:szCs w:val="24"/>
              </w:rPr>
            </w:pPr>
            <w:r w:rsidRPr="00CC7B16">
              <w:rPr>
                <w:rFonts w:ascii="Times New Roman" w:hAnsi="Times New Roman" w:cs="Times New Roman"/>
                <w:sz w:val="24"/>
                <w:szCs w:val="24"/>
                <w:lang w:val="en-US"/>
              </w:rPr>
              <w:t>st36.0</w:t>
            </w:r>
            <w:r>
              <w:rPr>
                <w:rFonts w:ascii="Times New Roman" w:hAnsi="Times New Roman" w:cs="Times New Roman"/>
                <w:sz w:val="24"/>
                <w:szCs w:val="24"/>
              </w:rPr>
              <w:t>24</w:t>
            </w:r>
          </w:p>
        </w:tc>
        <w:tc>
          <w:tcPr>
            <w:tcW w:w="7230" w:type="dxa"/>
          </w:tcPr>
          <w:p w:rsidR="00CC7B16" w:rsidRPr="00EA53DB" w:rsidRDefault="00CC7B16" w:rsidP="00EA643C">
            <w:pPr>
              <w:rPr>
                <w:rFonts w:ascii="Times New Roman" w:hAnsi="Times New Roman" w:cs="Times New Roman"/>
                <w:color w:val="000000"/>
                <w:sz w:val="24"/>
                <w:szCs w:val="24"/>
              </w:rPr>
            </w:pPr>
            <w:proofErr w:type="spellStart"/>
            <w:r w:rsidRPr="00EA53DB">
              <w:rPr>
                <w:rFonts w:ascii="Times New Roman" w:hAnsi="Times New Roman" w:cs="Times New Roman"/>
                <w:color w:val="000000"/>
                <w:sz w:val="24"/>
                <w:szCs w:val="24"/>
              </w:rPr>
              <w:t>Радиойотерапия</w:t>
            </w:r>
            <w:proofErr w:type="spellEnd"/>
          </w:p>
        </w:tc>
        <w:tc>
          <w:tcPr>
            <w:tcW w:w="1005" w:type="dxa"/>
            <w:vAlign w:val="center"/>
          </w:tcPr>
          <w:p w:rsidR="00CC7B16" w:rsidRPr="00CC7B16" w:rsidRDefault="00CC7B16"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70,66%</w:t>
            </w:r>
          </w:p>
        </w:tc>
      </w:tr>
      <w:tr w:rsidR="00CC7B16" w:rsidRPr="009852FF" w:rsidTr="00A14582">
        <w:tc>
          <w:tcPr>
            <w:tcW w:w="1242" w:type="dxa"/>
            <w:vAlign w:val="center"/>
          </w:tcPr>
          <w:p w:rsidR="00CC7B16" w:rsidRPr="00CC7B16" w:rsidRDefault="00CC7B16" w:rsidP="00CC7B16">
            <w:pPr>
              <w:pStyle w:val="ConsPlusNormal"/>
              <w:jc w:val="center"/>
              <w:rPr>
                <w:rFonts w:ascii="Times New Roman" w:hAnsi="Times New Roman" w:cs="Times New Roman"/>
                <w:sz w:val="24"/>
                <w:szCs w:val="24"/>
                <w:lang w:val="en-US"/>
              </w:rPr>
            </w:pPr>
            <w:r w:rsidRPr="00CC7B16">
              <w:rPr>
                <w:rFonts w:ascii="Times New Roman" w:hAnsi="Times New Roman" w:cs="Times New Roman"/>
                <w:sz w:val="24"/>
                <w:szCs w:val="24"/>
                <w:lang w:val="en-US"/>
              </w:rPr>
              <w:t>st36.0</w:t>
            </w:r>
            <w:r>
              <w:rPr>
                <w:rFonts w:ascii="Times New Roman" w:hAnsi="Times New Roman" w:cs="Times New Roman"/>
                <w:sz w:val="24"/>
                <w:szCs w:val="24"/>
              </w:rPr>
              <w:t>25</w:t>
            </w:r>
          </w:p>
        </w:tc>
        <w:tc>
          <w:tcPr>
            <w:tcW w:w="7230" w:type="dxa"/>
          </w:tcPr>
          <w:p w:rsidR="00CC7B16" w:rsidRPr="00EA53DB" w:rsidRDefault="00CC7B16" w:rsidP="00EA643C">
            <w:pPr>
              <w:rPr>
                <w:rFonts w:ascii="Times New Roman" w:hAnsi="Times New Roman" w:cs="Times New Roman"/>
                <w:sz w:val="24"/>
                <w:szCs w:val="24"/>
              </w:rPr>
            </w:pPr>
            <w:r w:rsidRPr="00EA53DB">
              <w:rPr>
                <w:rFonts w:ascii="Times New Roman" w:hAnsi="Times New Roman" w:cs="Times New Roman"/>
                <w:sz w:val="24"/>
                <w:szCs w:val="24"/>
              </w:rPr>
              <w:t>Проведение иммунизации против респираторно-синцитиальной вирусной инфекции (уровень 1)</w:t>
            </w:r>
          </w:p>
        </w:tc>
        <w:tc>
          <w:tcPr>
            <w:tcW w:w="1005" w:type="dxa"/>
            <w:vAlign w:val="center"/>
          </w:tcPr>
          <w:p w:rsidR="00CC7B16" w:rsidRDefault="00CC7B16"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5,85%</w:t>
            </w:r>
          </w:p>
        </w:tc>
      </w:tr>
      <w:tr w:rsidR="00CC7B16" w:rsidRPr="009852FF" w:rsidTr="00A14582">
        <w:tc>
          <w:tcPr>
            <w:tcW w:w="1242" w:type="dxa"/>
            <w:vAlign w:val="center"/>
          </w:tcPr>
          <w:p w:rsidR="00CC7B16" w:rsidRPr="00CC7B16" w:rsidRDefault="00CC7B16" w:rsidP="00CC7B16">
            <w:pPr>
              <w:pStyle w:val="ConsPlusNormal"/>
              <w:jc w:val="center"/>
              <w:rPr>
                <w:rFonts w:ascii="Times New Roman" w:hAnsi="Times New Roman" w:cs="Times New Roman"/>
                <w:sz w:val="24"/>
                <w:szCs w:val="24"/>
                <w:lang w:val="en-US"/>
              </w:rPr>
            </w:pPr>
            <w:r w:rsidRPr="00CC7B16">
              <w:rPr>
                <w:rFonts w:ascii="Times New Roman" w:hAnsi="Times New Roman" w:cs="Times New Roman"/>
                <w:sz w:val="24"/>
                <w:szCs w:val="24"/>
                <w:lang w:val="en-US"/>
              </w:rPr>
              <w:t>st36.0</w:t>
            </w:r>
            <w:r>
              <w:rPr>
                <w:rFonts w:ascii="Times New Roman" w:hAnsi="Times New Roman" w:cs="Times New Roman"/>
                <w:sz w:val="24"/>
                <w:szCs w:val="24"/>
              </w:rPr>
              <w:t>26</w:t>
            </w:r>
          </w:p>
        </w:tc>
        <w:tc>
          <w:tcPr>
            <w:tcW w:w="7230" w:type="dxa"/>
          </w:tcPr>
          <w:p w:rsidR="00CC7B16" w:rsidRPr="00EA53DB" w:rsidRDefault="00CC7B16" w:rsidP="00CC7B16">
            <w:pPr>
              <w:rPr>
                <w:rFonts w:ascii="Times New Roman" w:hAnsi="Times New Roman" w:cs="Times New Roman"/>
                <w:sz w:val="24"/>
                <w:szCs w:val="24"/>
              </w:rPr>
            </w:pPr>
            <w:r w:rsidRPr="00EA53DB">
              <w:rPr>
                <w:rFonts w:ascii="Times New Roman" w:hAnsi="Times New Roman" w:cs="Times New Roman"/>
                <w:sz w:val="24"/>
                <w:szCs w:val="24"/>
              </w:rPr>
              <w:t>Проведение иммунизации против респираторно-синцитиальной вирусной инфекции (уровень 2)</w:t>
            </w:r>
          </w:p>
        </w:tc>
        <w:tc>
          <w:tcPr>
            <w:tcW w:w="1005" w:type="dxa"/>
            <w:vAlign w:val="center"/>
          </w:tcPr>
          <w:p w:rsidR="00CC7B16" w:rsidRDefault="00CC7B16"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4,58%</w:t>
            </w:r>
          </w:p>
        </w:tc>
      </w:tr>
      <w:tr w:rsidR="00CC7B16" w:rsidRPr="009852FF" w:rsidTr="00A14582">
        <w:tc>
          <w:tcPr>
            <w:tcW w:w="1242" w:type="dxa"/>
            <w:vAlign w:val="center"/>
          </w:tcPr>
          <w:p w:rsidR="00CC7B16" w:rsidRPr="001F66F9" w:rsidRDefault="00CC7B16" w:rsidP="001F66F9">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sidR="001F66F9" w:rsidRPr="001F66F9">
              <w:rPr>
                <w:rFonts w:ascii="Times New Roman" w:hAnsi="Times New Roman" w:cs="Times New Roman"/>
                <w:sz w:val="24"/>
                <w:szCs w:val="24"/>
              </w:rPr>
              <w:t>27</w:t>
            </w:r>
          </w:p>
        </w:tc>
        <w:tc>
          <w:tcPr>
            <w:tcW w:w="7230" w:type="dxa"/>
          </w:tcPr>
          <w:p w:rsidR="00CC7B16" w:rsidRPr="00EA53DB" w:rsidRDefault="001F66F9" w:rsidP="008A76C1">
            <w:pPr>
              <w:rPr>
                <w:rFonts w:ascii="Times New Roman" w:hAnsi="Times New Roman" w:cs="Times New Roman"/>
                <w:sz w:val="24"/>
                <w:szCs w:val="24"/>
              </w:rPr>
            </w:pPr>
            <w:r w:rsidRPr="00EA53DB">
              <w:rPr>
                <w:rFonts w:ascii="Times New Roman" w:hAnsi="Times New Roman" w:cs="Times New Roman"/>
                <w:sz w:val="24"/>
                <w:szCs w:val="24"/>
              </w:rPr>
              <w:t>Лечение с применением генно-инженерных биологических препаратов и селективных иммунодепрессантов (инициация)</w:t>
            </w:r>
          </w:p>
        </w:tc>
        <w:tc>
          <w:tcPr>
            <w:tcW w:w="1005" w:type="dxa"/>
            <w:vAlign w:val="center"/>
          </w:tcPr>
          <w:p w:rsidR="00CC7B16" w:rsidRPr="001F66F9" w:rsidRDefault="001F66F9" w:rsidP="00A14582">
            <w:pPr>
              <w:pStyle w:val="ConsPlusNormal"/>
              <w:jc w:val="center"/>
              <w:rPr>
                <w:rFonts w:ascii="Times New Roman" w:hAnsi="Times New Roman" w:cs="Times New Roman"/>
                <w:sz w:val="24"/>
                <w:szCs w:val="24"/>
              </w:rPr>
            </w:pPr>
            <w:r w:rsidRPr="001F66F9">
              <w:rPr>
                <w:rFonts w:ascii="Times New Roman" w:hAnsi="Times New Roman" w:cs="Times New Roman"/>
                <w:sz w:val="24"/>
                <w:szCs w:val="24"/>
              </w:rPr>
              <w:t>34,50</w:t>
            </w:r>
            <w:r w:rsidR="00CC7B16" w:rsidRPr="001F66F9">
              <w:rPr>
                <w:rFonts w:ascii="Times New Roman" w:hAnsi="Times New Roman" w:cs="Times New Roman"/>
                <w:sz w:val="24"/>
                <w:szCs w:val="24"/>
              </w:rPr>
              <w:t>%</w:t>
            </w:r>
          </w:p>
        </w:tc>
      </w:tr>
      <w:tr w:rsidR="001F66F9" w:rsidRPr="009852FF" w:rsidTr="00EA6BD8">
        <w:tc>
          <w:tcPr>
            <w:tcW w:w="1242" w:type="dxa"/>
            <w:vAlign w:val="center"/>
          </w:tcPr>
          <w:p w:rsidR="001F66F9" w:rsidRPr="001F66F9" w:rsidRDefault="001F66F9" w:rsidP="00EA6BD8">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sidRPr="001F66F9">
              <w:rPr>
                <w:rFonts w:ascii="Times New Roman" w:hAnsi="Times New Roman" w:cs="Times New Roman"/>
                <w:sz w:val="24"/>
                <w:szCs w:val="24"/>
              </w:rPr>
              <w:t>28</w:t>
            </w:r>
          </w:p>
        </w:tc>
        <w:tc>
          <w:tcPr>
            <w:tcW w:w="7230" w:type="dxa"/>
            <w:vAlign w:val="bottom"/>
          </w:tcPr>
          <w:p w:rsidR="001F66F9" w:rsidRPr="00EA53DB" w:rsidRDefault="001F66F9" w:rsidP="00EA6BD8">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w:t>
            </w:r>
          </w:p>
        </w:tc>
        <w:tc>
          <w:tcPr>
            <w:tcW w:w="1005" w:type="dxa"/>
            <w:vAlign w:val="center"/>
          </w:tcPr>
          <w:p w:rsidR="001F66F9" w:rsidRPr="001F66F9" w:rsidRDefault="001F66F9" w:rsidP="00EA6BD8">
            <w:pPr>
              <w:pStyle w:val="ConsPlusNormal"/>
              <w:jc w:val="center"/>
              <w:rPr>
                <w:rFonts w:ascii="Times New Roman" w:hAnsi="Times New Roman" w:cs="Times New Roman"/>
                <w:sz w:val="24"/>
                <w:szCs w:val="24"/>
              </w:rPr>
            </w:pPr>
            <w:r w:rsidRPr="001F66F9">
              <w:rPr>
                <w:rFonts w:ascii="Times New Roman" w:hAnsi="Times New Roman" w:cs="Times New Roman"/>
                <w:sz w:val="24"/>
                <w:szCs w:val="24"/>
              </w:rPr>
              <w:t>73,21%</w:t>
            </w:r>
          </w:p>
        </w:tc>
      </w:tr>
      <w:tr w:rsidR="001F66F9" w:rsidRPr="009852FF" w:rsidTr="00EA6BD8">
        <w:tc>
          <w:tcPr>
            <w:tcW w:w="1242" w:type="dxa"/>
            <w:vAlign w:val="center"/>
          </w:tcPr>
          <w:p w:rsidR="001F66F9" w:rsidRPr="001F66F9" w:rsidRDefault="001F66F9" w:rsidP="001F66F9">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sidRPr="001F66F9">
              <w:rPr>
                <w:rFonts w:ascii="Times New Roman" w:hAnsi="Times New Roman" w:cs="Times New Roman"/>
                <w:sz w:val="24"/>
                <w:szCs w:val="24"/>
              </w:rPr>
              <w:t>29</w:t>
            </w:r>
          </w:p>
        </w:tc>
        <w:tc>
          <w:tcPr>
            <w:tcW w:w="7230" w:type="dxa"/>
            <w:vAlign w:val="bottom"/>
          </w:tcPr>
          <w:p w:rsidR="001F66F9" w:rsidRPr="00EA53DB" w:rsidRDefault="001F66F9" w:rsidP="001F66F9">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2)</w:t>
            </w:r>
          </w:p>
        </w:tc>
        <w:tc>
          <w:tcPr>
            <w:tcW w:w="1005" w:type="dxa"/>
            <w:vAlign w:val="center"/>
          </w:tcPr>
          <w:p w:rsidR="001F66F9" w:rsidRPr="001F66F9" w:rsidRDefault="001F66F9" w:rsidP="00EA6BD8">
            <w:pPr>
              <w:pStyle w:val="ConsPlusNormal"/>
              <w:jc w:val="center"/>
              <w:rPr>
                <w:rFonts w:ascii="Times New Roman" w:hAnsi="Times New Roman" w:cs="Times New Roman"/>
                <w:sz w:val="24"/>
                <w:szCs w:val="24"/>
              </w:rPr>
            </w:pPr>
            <w:r w:rsidRPr="001F66F9">
              <w:rPr>
                <w:rFonts w:ascii="Times New Roman" w:hAnsi="Times New Roman" w:cs="Times New Roman"/>
                <w:sz w:val="24"/>
                <w:szCs w:val="24"/>
              </w:rPr>
              <w:t>55,98%</w:t>
            </w:r>
          </w:p>
        </w:tc>
      </w:tr>
      <w:tr w:rsidR="001F66F9" w:rsidRPr="009852FF" w:rsidTr="00EA6BD8">
        <w:tc>
          <w:tcPr>
            <w:tcW w:w="1242" w:type="dxa"/>
            <w:vAlign w:val="center"/>
          </w:tcPr>
          <w:p w:rsidR="001F66F9" w:rsidRPr="001F66F9" w:rsidRDefault="001F66F9" w:rsidP="001F66F9">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sidRPr="001F66F9">
              <w:rPr>
                <w:rFonts w:ascii="Times New Roman" w:hAnsi="Times New Roman" w:cs="Times New Roman"/>
                <w:sz w:val="24"/>
                <w:szCs w:val="24"/>
              </w:rPr>
              <w:t>30</w:t>
            </w:r>
          </w:p>
        </w:tc>
        <w:tc>
          <w:tcPr>
            <w:tcW w:w="7230" w:type="dxa"/>
            <w:vAlign w:val="bottom"/>
          </w:tcPr>
          <w:p w:rsidR="001F66F9" w:rsidRPr="00EA53DB" w:rsidRDefault="001F66F9" w:rsidP="001F66F9">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3)</w:t>
            </w:r>
          </w:p>
        </w:tc>
        <w:tc>
          <w:tcPr>
            <w:tcW w:w="1005" w:type="dxa"/>
            <w:vAlign w:val="center"/>
          </w:tcPr>
          <w:p w:rsidR="001F66F9" w:rsidRPr="001F66F9" w:rsidRDefault="001F66F9" w:rsidP="00EA6BD8">
            <w:pPr>
              <w:pStyle w:val="ConsPlusNormal"/>
              <w:jc w:val="center"/>
              <w:rPr>
                <w:rFonts w:ascii="Times New Roman" w:hAnsi="Times New Roman" w:cs="Times New Roman"/>
                <w:sz w:val="24"/>
                <w:szCs w:val="24"/>
              </w:rPr>
            </w:pPr>
            <w:r w:rsidRPr="001F66F9">
              <w:rPr>
                <w:rFonts w:ascii="Times New Roman" w:hAnsi="Times New Roman" w:cs="Times New Roman"/>
                <w:sz w:val="24"/>
                <w:szCs w:val="24"/>
              </w:rPr>
              <w:t>46,89%</w:t>
            </w:r>
          </w:p>
        </w:tc>
      </w:tr>
      <w:tr w:rsidR="001F66F9" w:rsidRPr="009852FF" w:rsidTr="00EA6BD8">
        <w:tc>
          <w:tcPr>
            <w:tcW w:w="1242" w:type="dxa"/>
            <w:vAlign w:val="center"/>
          </w:tcPr>
          <w:p w:rsidR="001F66F9" w:rsidRPr="001F66F9" w:rsidRDefault="001F66F9" w:rsidP="00EA6BD8">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31</w:t>
            </w:r>
          </w:p>
        </w:tc>
        <w:tc>
          <w:tcPr>
            <w:tcW w:w="7230" w:type="dxa"/>
            <w:vAlign w:val="bottom"/>
          </w:tcPr>
          <w:p w:rsidR="001F66F9" w:rsidRPr="00EA53DB" w:rsidRDefault="001F66F9" w:rsidP="001F66F9">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4)</w:t>
            </w:r>
          </w:p>
        </w:tc>
        <w:tc>
          <w:tcPr>
            <w:tcW w:w="1005" w:type="dxa"/>
            <w:vAlign w:val="center"/>
          </w:tcPr>
          <w:p w:rsidR="001F66F9" w:rsidRPr="001F66F9" w:rsidRDefault="001F66F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35,90</w:t>
            </w:r>
            <w:r w:rsidRPr="001F66F9">
              <w:rPr>
                <w:rFonts w:ascii="Times New Roman" w:hAnsi="Times New Roman" w:cs="Times New Roman"/>
                <w:sz w:val="24"/>
                <w:szCs w:val="24"/>
              </w:rPr>
              <w:t>%</w:t>
            </w:r>
          </w:p>
        </w:tc>
      </w:tr>
      <w:tr w:rsidR="001F66F9" w:rsidRPr="009852FF" w:rsidTr="00EA6BD8">
        <w:tc>
          <w:tcPr>
            <w:tcW w:w="1242" w:type="dxa"/>
            <w:vAlign w:val="center"/>
          </w:tcPr>
          <w:p w:rsidR="001F66F9" w:rsidRPr="001F66F9" w:rsidRDefault="001F66F9" w:rsidP="00EA6BD8">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32</w:t>
            </w:r>
          </w:p>
        </w:tc>
        <w:tc>
          <w:tcPr>
            <w:tcW w:w="7230" w:type="dxa"/>
            <w:vAlign w:val="bottom"/>
          </w:tcPr>
          <w:p w:rsidR="001F66F9" w:rsidRPr="00EA53DB" w:rsidRDefault="001F66F9" w:rsidP="001F66F9">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5)</w:t>
            </w:r>
          </w:p>
        </w:tc>
        <w:tc>
          <w:tcPr>
            <w:tcW w:w="1005" w:type="dxa"/>
            <w:vAlign w:val="center"/>
          </w:tcPr>
          <w:p w:rsidR="001F66F9" w:rsidRPr="001F66F9" w:rsidRDefault="001F66F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28,65</w:t>
            </w:r>
            <w:r w:rsidRPr="001F66F9">
              <w:rPr>
                <w:rFonts w:ascii="Times New Roman" w:hAnsi="Times New Roman" w:cs="Times New Roman"/>
                <w:sz w:val="24"/>
                <w:szCs w:val="24"/>
              </w:rPr>
              <w:t>%</w:t>
            </w:r>
          </w:p>
        </w:tc>
      </w:tr>
      <w:tr w:rsidR="001F66F9" w:rsidRPr="009852FF" w:rsidTr="00EA6BD8">
        <w:tc>
          <w:tcPr>
            <w:tcW w:w="1242" w:type="dxa"/>
            <w:vAlign w:val="center"/>
          </w:tcPr>
          <w:p w:rsidR="001F66F9" w:rsidRPr="001F66F9" w:rsidRDefault="001F66F9" w:rsidP="001F66F9">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sidRPr="001F66F9">
              <w:rPr>
                <w:rFonts w:ascii="Times New Roman" w:hAnsi="Times New Roman" w:cs="Times New Roman"/>
                <w:sz w:val="24"/>
                <w:szCs w:val="24"/>
              </w:rPr>
              <w:t>3</w:t>
            </w:r>
            <w:r w:rsidR="0028408B">
              <w:rPr>
                <w:rFonts w:ascii="Times New Roman" w:hAnsi="Times New Roman" w:cs="Times New Roman"/>
                <w:sz w:val="24"/>
                <w:szCs w:val="24"/>
              </w:rPr>
              <w:t>3</w:t>
            </w:r>
          </w:p>
        </w:tc>
        <w:tc>
          <w:tcPr>
            <w:tcW w:w="7230" w:type="dxa"/>
            <w:vAlign w:val="bottom"/>
          </w:tcPr>
          <w:p w:rsidR="001F66F9" w:rsidRPr="00EA53DB" w:rsidRDefault="001F66F9"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 xml:space="preserve">Лечение с применением генно-инженерных биологических </w:t>
            </w:r>
            <w:r w:rsidRPr="00EA53DB">
              <w:rPr>
                <w:rFonts w:ascii="Times New Roman" w:hAnsi="Times New Roman" w:cs="Times New Roman"/>
                <w:color w:val="000000"/>
                <w:sz w:val="24"/>
                <w:szCs w:val="24"/>
              </w:rPr>
              <w:lastRenderedPageBreak/>
              <w:t xml:space="preserve">препаратов и селективных иммунодепрессантов (уровень </w:t>
            </w:r>
            <w:r w:rsidR="0028408B" w:rsidRPr="00EA53DB">
              <w:rPr>
                <w:rFonts w:ascii="Times New Roman" w:hAnsi="Times New Roman" w:cs="Times New Roman"/>
                <w:color w:val="000000"/>
                <w:sz w:val="24"/>
                <w:szCs w:val="24"/>
              </w:rPr>
              <w:t>6</w:t>
            </w:r>
            <w:r w:rsidRPr="00EA53DB">
              <w:rPr>
                <w:rFonts w:ascii="Times New Roman" w:hAnsi="Times New Roman" w:cs="Times New Roman"/>
                <w:color w:val="000000"/>
                <w:sz w:val="24"/>
                <w:szCs w:val="24"/>
              </w:rPr>
              <w:t>)</w:t>
            </w:r>
          </w:p>
        </w:tc>
        <w:tc>
          <w:tcPr>
            <w:tcW w:w="1005" w:type="dxa"/>
            <w:vAlign w:val="center"/>
          </w:tcPr>
          <w:p w:rsidR="001F66F9" w:rsidRPr="001F66F9" w:rsidRDefault="0028408B"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21,07</w:t>
            </w:r>
            <w:r w:rsidR="001F66F9" w:rsidRPr="001F66F9">
              <w:rPr>
                <w:rFonts w:ascii="Times New Roman" w:hAnsi="Times New Roman" w:cs="Times New Roman"/>
                <w:sz w:val="24"/>
                <w:szCs w:val="24"/>
              </w:rPr>
              <w:t>%</w:t>
            </w:r>
          </w:p>
        </w:tc>
      </w:tr>
      <w:tr w:rsidR="0028408B" w:rsidRPr="009852FF" w:rsidTr="00EA6BD8">
        <w:tc>
          <w:tcPr>
            <w:tcW w:w="1242" w:type="dxa"/>
            <w:vAlign w:val="center"/>
          </w:tcPr>
          <w:p w:rsidR="0028408B" w:rsidRPr="001F66F9" w:rsidRDefault="0028408B" w:rsidP="0028408B">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lastRenderedPageBreak/>
              <w:t>st36.0</w:t>
            </w:r>
            <w:r w:rsidRPr="001F66F9">
              <w:rPr>
                <w:rFonts w:ascii="Times New Roman" w:hAnsi="Times New Roman" w:cs="Times New Roman"/>
                <w:sz w:val="24"/>
                <w:szCs w:val="24"/>
              </w:rPr>
              <w:t>3</w:t>
            </w:r>
            <w:r>
              <w:rPr>
                <w:rFonts w:ascii="Times New Roman" w:hAnsi="Times New Roman" w:cs="Times New Roman"/>
                <w:sz w:val="24"/>
                <w:szCs w:val="24"/>
              </w:rPr>
              <w:t>4</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7)</w:t>
            </w:r>
          </w:p>
        </w:tc>
        <w:tc>
          <w:tcPr>
            <w:tcW w:w="1005" w:type="dxa"/>
            <w:vAlign w:val="center"/>
          </w:tcPr>
          <w:p w:rsidR="0028408B" w:rsidRPr="001F66F9" w:rsidRDefault="0028408B"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17,05</w:t>
            </w:r>
            <w:r w:rsidRPr="001F66F9">
              <w:rPr>
                <w:rFonts w:ascii="Times New Roman" w:hAnsi="Times New Roman" w:cs="Times New Roman"/>
                <w:sz w:val="24"/>
                <w:szCs w:val="24"/>
              </w:rPr>
              <w:t>%</w:t>
            </w:r>
          </w:p>
        </w:tc>
      </w:tr>
      <w:tr w:rsidR="0028408B" w:rsidRPr="009852FF" w:rsidTr="00EA6BD8">
        <w:tc>
          <w:tcPr>
            <w:tcW w:w="1242" w:type="dxa"/>
            <w:vAlign w:val="center"/>
          </w:tcPr>
          <w:p w:rsidR="0028408B" w:rsidRPr="0028408B" w:rsidRDefault="0028408B" w:rsidP="0028408B">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w:t>
            </w:r>
            <w:r>
              <w:rPr>
                <w:rFonts w:ascii="Times New Roman" w:hAnsi="Times New Roman" w:cs="Times New Roman"/>
                <w:sz w:val="24"/>
                <w:szCs w:val="24"/>
              </w:rPr>
              <w:t>035</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8)</w:t>
            </w:r>
          </w:p>
        </w:tc>
        <w:tc>
          <w:tcPr>
            <w:tcW w:w="1005" w:type="dxa"/>
            <w:vAlign w:val="center"/>
          </w:tcPr>
          <w:p w:rsidR="0028408B" w:rsidRPr="001F66F9" w:rsidRDefault="0028408B"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14,57</w:t>
            </w:r>
            <w:r w:rsidRPr="001F66F9">
              <w:rPr>
                <w:rFonts w:ascii="Times New Roman" w:hAnsi="Times New Roman" w:cs="Times New Roman"/>
                <w:sz w:val="24"/>
                <w:szCs w:val="24"/>
              </w:rPr>
              <w:t>%</w:t>
            </w:r>
          </w:p>
        </w:tc>
      </w:tr>
      <w:tr w:rsidR="0028408B" w:rsidRPr="009852FF" w:rsidTr="00EA6BD8">
        <w:tc>
          <w:tcPr>
            <w:tcW w:w="1242" w:type="dxa"/>
            <w:vAlign w:val="center"/>
          </w:tcPr>
          <w:p w:rsidR="0028408B" w:rsidRPr="001F66F9" w:rsidRDefault="0028408B" w:rsidP="00EA6BD8">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36</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9)</w:t>
            </w:r>
          </w:p>
        </w:tc>
        <w:tc>
          <w:tcPr>
            <w:tcW w:w="1005" w:type="dxa"/>
            <w:vAlign w:val="center"/>
          </w:tcPr>
          <w:p w:rsidR="0028408B" w:rsidRPr="001F66F9" w:rsidRDefault="0028408B"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11,77</w:t>
            </w:r>
            <w:r w:rsidRPr="001F66F9">
              <w:rPr>
                <w:rFonts w:ascii="Times New Roman" w:hAnsi="Times New Roman" w:cs="Times New Roman"/>
                <w:sz w:val="24"/>
                <w:szCs w:val="24"/>
              </w:rPr>
              <w:t>%</w:t>
            </w:r>
          </w:p>
        </w:tc>
      </w:tr>
      <w:tr w:rsidR="0028408B" w:rsidRPr="009852FF" w:rsidTr="00EA6BD8">
        <w:tc>
          <w:tcPr>
            <w:tcW w:w="1242" w:type="dxa"/>
            <w:vAlign w:val="center"/>
          </w:tcPr>
          <w:p w:rsidR="0028408B" w:rsidRPr="001F66F9" w:rsidRDefault="0028408B" w:rsidP="00EA6BD8">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37</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10)</w:t>
            </w:r>
          </w:p>
        </w:tc>
        <w:tc>
          <w:tcPr>
            <w:tcW w:w="1005" w:type="dxa"/>
            <w:vAlign w:val="center"/>
          </w:tcPr>
          <w:p w:rsidR="0028408B" w:rsidRPr="001F66F9" w:rsidRDefault="0028408B"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10,39</w:t>
            </w:r>
            <w:r w:rsidRPr="001F66F9">
              <w:rPr>
                <w:rFonts w:ascii="Times New Roman" w:hAnsi="Times New Roman" w:cs="Times New Roman"/>
                <w:sz w:val="24"/>
                <w:szCs w:val="24"/>
              </w:rPr>
              <w:t>%</w:t>
            </w:r>
          </w:p>
        </w:tc>
      </w:tr>
      <w:tr w:rsidR="0028408B" w:rsidRPr="009852FF" w:rsidTr="00EA6BD8">
        <w:tc>
          <w:tcPr>
            <w:tcW w:w="1242" w:type="dxa"/>
            <w:vAlign w:val="center"/>
          </w:tcPr>
          <w:p w:rsidR="0028408B" w:rsidRPr="001F66F9" w:rsidRDefault="0028408B" w:rsidP="00EA6BD8">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38</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11)</w:t>
            </w:r>
          </w:p>
        </w:tc>
        <w:tc>
          <w:tcPr>
            <w:tcW w:w="1005" w:type="dxa"/>
            <w:vAlign w:val="center"/>
          </w:tcPr>
          <w:p w:rsidR="0028408B" w:rsidRPr="001F66F9" w:rsidRDefault="0028408B"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8,43</w:t>
            </w:r>
            <w:r w:rsidRPr="001F66F9">
              <w:rPr>
                <w:rFonts w:ascii="Times New Roman" w:hAnsi="Times New Roman" w:cs="Times New Roman"/>
                <w:sz w:val="24"/>
                <w:szCs w:val="24"/>
              </w:rPr>
              <w:t>%</w:t>
            </w:r>
          </w:p>
        </w:tc>
      </w:tr>
      <w:tr w:rsidR="0028408B" w:rsidRPr="009852FF" w:rsidTr="00EA6BD8">
        <w:tc>
          <w:tcPr>
            <w:tcW w:w="1242" w:type="dxa"/>
            <w:vAlign w:val="center"/>
          </w:tcPr>
          <w:p w:rsidR="0028408B" w:rsidRPr="001F66F9" w:rsidRDefault="0028408B" w:rsidP="0028408B">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39</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12)</w:t>
            </w:r>
          </w:p>
        </w:tc>
        <w:tc>
          <w:tcPr>
            <w:tcW w:w="1005" w:type="dxa"/>
            <w:vAlign w:val="center"/>
          </w:tcPr>
          <w:p w:rsidR="0028408B" w:rsidRPr="001F66F9" w:rsidRDefault="0028408B"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6,21</w:t>
            </w:r>
            <w:r w:rsidRPr="001F66F9">
              <w:rPr>
                <w:rFonts w:ascii="Times New Roman" w:hAnsi="Times New Roman" w:cs="Times New Roman"/>
                <w:sz w:val="24"/>
                <w:szCs w:val="24"/>
              </w:rPr>
              <w:t>%</w:t>
            </w:r>
          </w:p>
        </w:tc>
      </w:tr>
      <w:tr w:rsidR="0028408B" w:rsidRPr="009852FF" w:rsidTr="00EA6BD8">
        <w:tc>
          <w:tcPr>
            <w:tcW w:w="1242" w:type="dxa"/>
            <w:vAlign w:val="center"/>
          </w:tcPr>
          <w:p w:rsidR="0028408B" w:rsidRPr="001F66F9" w:rsidRDefault="0028408B" w:rsidP="0028408B">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4</w:t>
            </w:r>
            <w:r w:rsidRPr="001F66F9">
              <w:rPr>
                <w:rFonts w:ascii="Times New Roman" w:hAnsi="Times New Roman" w:cs="Times New Roman"/>
                <w:sz w:val="24"/>
                <w:szCs w:val="24"/>
              </w:rPr>
              <w:t>0</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13)</w:t>
            </w:r>
          </w:p>
        </w:tc>
        <w:tc>
          <w:tcPr>
            <w:tcW w:w="1005" w:type="dxa"/>
            <w:vAlign w:val="center"/>
          </w:tcPr>
          <w:p w:rsidR="0028408B" w:rsidRPr="001F66F9" w:rsidRDefault="0028408B"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4,29</w:t>
            </w:r>
            <w:r w:rsidRPr="001F66F9">
              <w:rPr>
                <w:rFonts w:ascii="Times New Roman" w:hAnsi="Times New Roman" w:cs="Times New Roman"/>
                <w:sz w:val="24"/>
                <w:szCs w:val="24"/>
              </w:rPr>
              <w:t>%</w:t>
            </w:r>
          </w:p>
        </w:tc>
      </w:tr>
      <w:tr w:rsidR="0028408B" w:rsidRPr="009852FF" w:rsidTr="00EA6BD8">
        <w:tc>
          <w:tcPr>
            <w:tcW w:w="1242" w:type="dxa"/>
            <w:vAlign w:val="center"/>
          </w:tcPr>
          <w:p w:rsidR="0028408B" w:rsidRPr="001F66F9" w:rsidRDefault="0028408B" w:rsidP="0028408B">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41</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14)</w:t>
            </w:r>
          </w:p>
        </w:tc>
        <w:tc>
          <w:tcPr>
            <w:tcW w:w="1005" w:type="dxa"/>
            <w:vAlign w:val="center"/>
          </w:tcPr>
          <w:p w:rsidR="0028408B" w:rsidRPr="001F66F9" w:rsidRDefault="0028408B"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3,46</w:t>
            </w:r>
            <w:r w:rsidRPr="001F66F9">
              <w:rPr>
                <w:rFonts w:ascii="Times New Roman" w:hAnsi="Times New Roman" w:cs="Times New Roman"/>
                <w:sz w:val="24"/>
                <w:szCs w:val="24"/>
              </w:rPr>
              <w:t>%</w:t>
            </w:r>
          </w:p>
        </w:tc>
      </w:tr>
      <w:tr w:rsidR="0028408B" w:rsidRPr="009852FF" w:rsidTr="00EA6BD8">
        <w:tc>
          <w:tcPr>
            <w:tcW w:w="1242" w:type="dxa"/>
            <w:vAlign w:val="center"/>
          </w:tcPr>
          <w:p w:rsidR="0028408B" w:rsidRPr="0028408B" w:rsidRDefault="0028408B" w:rsidP="0028408B">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w:t>
            </w:r>
            <w:r>
              <w:rPr>
                <w:rFonts w:ascii="Times New Roman" w:hAnsi="Times New Roman" w:cs="Times New Roman"/>
                <w:sz w:val="24"/>
                <w:szCs w:val="24"/>
              </w:rPr>
              <w:t>042</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15)</w:t>
            </w:r>
          </w:p>
        </w:tc>
        <w:tc>
          <w:tcPr>
            <w:tcW w:w="1005" w:type="dxa"/>
            <w:vAlign w:val="center"/>
          </w:tcPr>
          <w:p w:rsidR="0028408B" w:rsidRPr="001F66F9" w:rsidRDefault="0028408B"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2,78</w:t>
            </w:r>
            <w:r w:rsidRPr="001F66F9">
              <w:rPr>
                <w:rFonts w:ascii="Times New Roman" w:hAnsi="Times New Roman" w:cs="Times New Roman"/>
                <w:sz w:val="24"/>
                <w:szCs w:val="24"/>
              </w:rPr>
              <w:t>%</w:t>
            </w:r>
          </w:p>
        </w:tc>
      </w:tr>
      <w:tr w:rsidR="0028408B" w:rsidRPr="009852FF" w:rsidTr="00EA6BD8">
        <w:tc>
          <w:tcPr>
            <w:tcW w:w="1242" w:type="dxa"/>
            <w:vAlign w:val="center"/>
          </w:tcPr>
          <w:p w:rsidR="0028408B" w:rsidRPr="001F66F9" w:rsidRDefault="0028408B" w:rsidP="0028408B">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43</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16)</w:t>
            </w:r>
          </w:p>
        </w:tc>
        <w:tc>
          <w:tcPr>
            <w:tcW w:w="1005" w:type="dxa"/>
            <w:vAlign w:val="center"/>
          </w:tcPr>
          <w:p w:rsidR="0028408B" w:rsidRPr="001F66F9" w:rsidRDefault="0028408B"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1,84</w:t>
            </w:r>
            <w:r w:rsidRPr="001F66F9">
              <w:rPr>
                <w:rFonts w:ascii="Times New Roman" w:hAnsi="Times New Roman" w:cs="Times New Roman"/>
                <w:sz w:val="24"/>
                <w:szCs w:val="24"/>
              </w:rPr>
              <w:t>%</w:t>
            </w:r>
          </w:p>
        </w:tc>
      </w:tr>
      <w:tr w:rsidR="0028408B" w:rsidRPr="009852FF" w:rsidTr="00EA6BD8">
        <w:tc>
          <w:tcPr>
            <w:tcW w:w="1242" w:type="dxa"/>
            <w:vAlign w:val="center"/>
          </w:tcPr>
          <w:p w:rsidR="0028408B" w:rsidRPr="001F66F9" w:rsidRDefault="0028408B" w:rsidP="0028408B">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44</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17)</w:t>
            </w:r>
          </w:p>
        </w:tc>
        <w:tc>
          <w:tcPr>
            <w:tcW w:w="1005" w:type="dxa"/>
            <w:vAlign w:val="center"/>
          </w:tcPr>
          <w:p w:rsidR="0028408B" w:rsidRPr="001F66F9" w:rsidRDefault="0028408B"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0,92</w:t>
            </w:r>
            <w:r w:rsidRPr="001F66F9">
              <w:rPr>
                <w:rFonts w:ascii="Times New Roman" w:hAnsi="Times New Roman" w:cs="Times New Roman"/>
                <w:sz w:val="24"/>
                <w:szCs w:val="24"/>
              </w:rPr>
              <w:t>%</w:t>
            </w:r>
          </w:p>
        </w:tc>
      </w:tr>
      <w:tr w:rsidR="0028408B" w:rsidRPr="009852FF" w:rsidTr="00EA6BD8">
        <w:tc>
          <w:tcPr>
            <w:tcW w:w="1242" w:type="dxa"/>
            <w:vAlign w:val="center"/>
          </w:tcPr>
          <w:p w:rsidR="0028408B" w:rsidRPr="001F66F9" w:rsidRDefault="0028408B" w:rsidP="0028408B">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45</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18)</w:t>
            </w:r>
          </w:p>
        </w:tc>
        <w:tc>
          <w:tcPr>
            <w:tcW w:w="1005" w:type="dxa"/>
            <w:vAlign w:val="center"/>
          </w:tcPr>
          <w:p w:rsidR="0028408B" w:rsidRPr="001F66F9" w:rsidRDefault="0028408B"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0,85</w:t>
            </w:r>
            <w:r w:rsidRPr="001F66F9">
              <w:rPr>
                <w:rFonts w:ascii="Times New Roman" w:hAnsi="Times New Roman" w:cs="Times New Roman"/>
                <w:sz w:val="24"/>
                <w:szCs w:val="24"/>
              </w:rPr>
              <w:t>%</w:t>
            </w:r>
          </w:p>
        </w:tc>
      </w:tr>
      <w:tr w:rsidR="0028408B" w:rsidRPr="009852FF" w:rsidTr="00EA6BD8">
        <w:tc>
          <w:tcPr>
            <w:tcW w:w="1242" w:type="dxa"/>
            <w:vAlign w:val="center"/>
          </w:tcPr>
          <w:p w:rsidR="0028408B" w:rsidRPr="0028408B" w:rsidRDefault="0028408B" w:rsidP="0028408B">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w:t>
            </w:r>
            <w:r>
              <w:rPr>
                <w:rFonts w:ascii="Times New Roman" w:hAnsi="Times New Roman" w:cs="Times New Roman"/>
                <w:sz w:val="24"/>
                <w:szCs w:val="24"/>
              </w:rPr>
              <w:t>046</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19)</w:t>
            </w:r>
          </w:p>
        </w:tc>
        <w:tc>
          <w:tcPr>
            <w:tcW w:w="1005" w:type="dxa"/>
            <w:vAlign w:val="center"/>
          </w:tcPr>
          <w:p w:rsidR="0028408B" w:rsidRPr="001F66F9" w:rsidRDefault="0028408B"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0,44</w:t>
            </w:r>
            <w:r w:rsidRPr="001F66F9">
              <w:rPr>
                <w:rFonts w:ascii="Times New Roman" w:hAnsi="Times New Roman" w:cs="Times New Roman"/>
                <w:sz w:val="24"/>
                <w:szCs w:val="24"/>
              </w:rPr>
              <w:t>%</w:t>
            </w:r>
          </w:p>
        </w:tc>
      </w:tr>
      <w:tr w:rsidR="0028408B" w:rsidRPr="009852FF" w:rsidTr="00743DEA">
        <w:tc>
          <w:tcPr>
            <w:tcW w:w="1242" w:type="dxa"/>
            <w:vAlign w:val="center"/>
          </w:tcPr>
          <w:p w:rsidR="0028408B" w:rsidRPr="006E2DFB" w:rsidRDefault="0028408B" w:rsidP="0028408B">
            <w:pPr>
              <w:pStyle w:val="ConsPlusNormal"/>
              <w:jc w:val="center"/>
              <w:rPr>
                <w:rFonts w:ascii="Times New Roman" w:hAnsi="Times New Roman" w:cs="Times New Roman"/>
                <w:sz w:val="24"/>
                <w:szCs w:val="24"/>
              </w:rPr>
            </w:pPr>
            <w:r w:rsidRPr="006E2DFB">
              <w:rPr>
                <w:rFonts w:ascii="Times New Roman" w:hAnsi="Times New Roman" w:cs="Times New Roman"/>
                <w:sz w:val="24"/>
                <w:szCs w:val="24"/>
                <w:lang w:val="en-US"/>
              </w:rPr>
              <w:t>st36.0</w:t>
            </w:r>
            <w:r w:rsidRPr="006E2DFB">
              <w:rPr>
                <w:rFonts w:ascii="Times New Roman" w:hAnsi="Times New Roman" w:cs="Times New Roman"/>
                <w:sz w:val="24"/>
                <w:szCs w:val="24"/>
              </w:rPr>
              <w:t>47</w:t>
            </w:r>
          </w:p>
        </w:tc>
        <w:tc>
          <w:tcPr>
            <w:tcW w:w="7230" w:type="dxa"/>
            <w:vAlign w:val="bottom"/>
          </w:tcPr>
          <w:p w:rsidR="0028408B" w:rsidRPr="006E2DFB" w:rsidRDefault="0028408B" w:rsidP="0028408B">
            <w:pPr>
              <w:rPr>
                <w:rFonts w:ascii="Times New Roman" w:hAnsi="Times New Roman" w:cs="Times New Roman"/>
                <w:color w:val="000000"/>
                <w:sz w:val="24"/>
                <w:szCs w:val="24"/>
              </w:rPr>
            </w:pPr>
            <w:r w:rsidRPr="006E2DF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20)</w:t>
            </w:r>
          </w:p>
        </w:tc>
        <w:tc>
          <w:tcPr>
            <w:tcW w:w="1005" w:type="dxa"/>
            <w:vAlign w:val="center"/>
          </w:tcPr>
          <w:p w:rsidR="0028408B" w:rsidRPr="006E2DFB" w:rsidRDefault="0028408B"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0,21%</w:t>
            </w:r>
          </w:p>
        </w:tc>
      </w:tr>
      <w:tr w:rsidR="0028408B" w:rsidRPr="009852FF" w:rsidTr="00E00280">
        <w:trPr>
          <w:trHeight w:val="407"/>
        </w:trPr>
        <w:tc>
          <w:tcPr>
            <w:tcW w:w="9477" w:type="dxa"/>
            <w:gridSpan w:val="3"/>
            <w:vAlign w:val="center"/>
          </w:tcPr>
          <w:p w:rsidR="0028408B" w:rsidRPr="006E2DFB" w:rsidRDefault="0028408B" w:rsidP="00A14582">
            <w:pPr>
              <w:pStyle w:val="ConsPlusNormal"/>
              <w:jc w:val="center"/>
              <w:rPr>
                <w:rFonts w:ascii="Times New Roman" w:hAnsi="Times New Roman" w:cs="Times New Roman"/>
                <w:b/>
                <w:sz w:val="24"/>
              </w:rPr>
            </w:pPr>
            <w:r w:rsidRPr="006E2DFB">
              <w:rPr>
                <w:rFonts w:ascii="Times New Roman" w:hAnsi="Times New Roman" w:cs="Times New Roman"/>
                <w:b/>
                <w:sz w:val="24"/>
              </w:rPr>
              <w:t>Дневной стационар</w:t>
            </w:r>
          </w:p>
        </w:tc>
      </w:tr>
      <w:tr w:rsidR="0028408B" w:rsidRPr="009852FF" w:rsidTr="00E00280">
        <w:trPr>
          <w:trHeight w:val="398"/>
        </w:trPr>
        <w:tc>
          <w:tcPr>
            <w:tcW w:w="1242" w:type="dxa"/>
            <w:vAlign w:val="center"/>
          </w:tcPr>
          <w:p w:rsidR="0028408B" w:rsidRPr="006E2DFB" w:rsidRDefault="00EA53DB" w:rsidP="00EA53DB">
            <w:pPr>
              <w:jc w:val="center"/>
              <w:rPr>
                <w:rFonts w:ascii="Times New Roman" w:hAnsi="Times New Roman" w:cs="Times New Roman"/>
                <w:color w:val="000000"/>
                <w:sz w:val="24"/>
                <w:szCs w:val="24"/>
              </w:rPr>
            </w:pPr>
            <w:r w:rsidRPr="006E2DFB">
              <w:rPr>
                <w:rFonts w:ascii="Times New Roman" w:hAnsi="Times New Roman" w:cs="Times New Roman"/>
                <w:color w:val="000000"/>
                <w:sz w:val="24"/>
                <w:szCs w:val="24"/>
              </w:rPr>
              <w:t>ds02.008</w:t>
            </w:r>
          </w:p>
        </w:tc>
        <w:tc>
          <w:tcPr>
            <w:tcW w:w="7230" w:type="dxa"/>
          </w:tcPr>
          <w:p w:rsidR="0028408B" w:rsidRPr="006E2DFB" w:rsidRDefault="00EA53DB" w:rsidP="00EA53DB">
            <w:pPr>
              <w:rPr>
                <w:rFonts w:ascii="Times New Roman" w:hAnsi="Times New Roman" w:cs="Times New Roman"/>
                <w:sz w:val="24"/>
                <w:szCs w:val="24"/>
              </w:rPr>
            </w:pPr>
            <w:r w:rsidRPr="006E2DFB">
              <w:rPr>
                <w:rFonts w:ascii="Times New Roman" w:hAnsi="Times New Roman" w:cs="Times New Roman"/>
                <w:sz w:val="24"/>
                <w:szCs w:val="24"/>
              </w:rPr>
              <w:t>Экстракорпоральное оплодотворение (уровень 1)</w:t>
            </w:r>
          </w:p>
        </w:tc>
        <w:tc>
          <w:tcPr>
            <w:tcW w:w="1005" w:type="dxa"/>
            <w:vAlign w:val="center"/>
          </w:tcPr>
          <w:p w:rsidR="0028408B" w:rsidRPr="006E2DFB" w:rsidRDefault="00EA53DB" w:rsidP="00A14582">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16,40%</w:t>
            </w:r>
          </w:p>
        </w:tc>
      </w:tr>
      <w:tr w:rsidR="00EA53DB" w:rsidRPr="009852FF" w:rsidTr="00E00280">
        <w:trPr>
          <w:trHeight w:val="398"/>
        </w:trPr>
        <w:tc>
          <w:tcPr>
            <w:tcW w:w="1242" w:type="dxa"/>
            <w:vAlign w:val="center"/>
          </w:tcPr>
          <w:p w:rsidR="00EA53DB" w:rsidRPr="006E2DFB" w:rsidRDefault="00EA53DB" w:rsidP="00EA53DB">
            <w:pPr>
              <w:jc w:val="center"/>
              <w:rPr>
                <w:rFonts w:ascii="Times New Roman" w:hAnsi="Times New Roman" w:cs="Times New Roman"/>
                <w:color w:val="000000"/>
                <w:sz w:val="24"/>
                <w:szCs w:val="24"/>
              </w:rPr>
            </w:pPr>
            <w:r w:rsidRPr="006E2DFB">
              <w:rPr>
                <w:rFonts w:ascii="Times New Roman" w:hAnsi="Times New Roman" w:cs="Times New Roman"/>
                <w:color w:val="000000"/>
                <w:sz w:val="24"/>
                <w:szCs w:val="24"/>
              </w:rPr>
              <w:t>ds02.009</w:t>
            </w:r>
          </w:p>
        </w:tc>
        <w:tc>
          <w:tcPr>
            <w:tcW w:w="7230" w:type="dxa"/>
          </w:tcPr>
          <w:p w:rsidR="00EA53DB" w:rsidRPr="006E2DFB" w:rsidRDefault="00EA53DB" w:rsidP="00EA53DB">
            <w:pPr>
              <w:rPr>
                <w:rFonts w:ascii="Times New Roman" w:hAnsi="Times New Roman" w:cs="Times New Roman"/>
                <w:sz w:val="24"/>
                <w:szCs w:val="24"/>
              </w:rPr>
            </w:pPr>
            <w:r w:rsidRPr="006E2DFB">
              <w:rPr>
                <w:rFonts w:ascii="Times New Roman" w:hAnsi="Times New Roman" w:cs="Times New Roman"/>
                <w:sz w:val="24"/>
                <w:szCs w:val="24"/>
              </w:rPr>
              <w:t>Экстракорпоральное оплодотворение (уровень 2)</w:t>
            </w:r>
          </w:p>
        </w:tc>
        <w:tc>
          <w:tcPr>
            <w:tcW w:w="1005" w:type="dxa"/>
            <w:vAlign w:val="center"/>
          </w:tcPr>
          <w:p w:rsidR="00EA53DB" w:rsidRPr="006E2DFB" w:rsidRDefault="00EA53DB"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20,87%</w:t>
            </w:r>
          </w:p>
        </w:tc>
      </w:tr>
      <w:tr w:rsidR="00EA53DB" w:rsidRPr="009852FF" w:rsidTr="00E00280">
        <w:trPr>
          <w:trHeight w:val="398"/>
        </w:trPr>
        <w:tc>
          <w:tcPr>
            <w:tcW w:w="1242" w:type="dxa"/>
            <w:vAlign w:val="center"/>
          </w:tcPr>
          <w:p w:rsidR="00EA53DB" w:rsidRPr="006E2DFB" w:rsidRDefault="00EA53DB" w:rsidP="00EA53DB">
            <w:pPr>
              <w:jc w:val="center"/>
              <w:rPr>
                <w:rFonts w:ascii="Times New Roman" w:hAnsi="Times New Roman" w:cs="Times New Roman"/>
                <w:color w:val="000000"/>
                <w:sz w:val="24"/>
                <w:szCs w:val="24"/>
              </w:rPr>
            </w:pPr>
            <w:r w:rsidRPr="006E2DFB">
              <w:rPr>
                <w:rFonts w:ascii="Times New Roman" w:hAnsi="Times New Roman" w:cs="Times New Roman"/>
                <w:color w:val="000000"/>
                <w:sz w:val="24"/>
                <w:szCs w:val="24"/>
              </w:rPr>
              <w:t>ds02.010</w:t>
            </w:r>
          </w:p>
        </w:tc>
        <w:tc>
          <w:tcPr>
            <w:tcW w:w="7230" w:type="dxa"/>
          </w:tcPr>
          <w:p w:rsidR="00EA53DB" w:rsidRPr="006E2DFB" w:rsidRDefault="00EA53DB" w:rsidP="00EA53DB">
            <w:pPr>
              <w:rPr>
                <w:rFonts w:ascii="Times New Roman" w:hAnsi="Times New Roman" w:cs="Times New Roman"/>
                <w:sz w:val="24"/>
                <w:szCs w:val="24"/>
              </w:rPr>
            </w:pPr>
            <w:r w:rsidRPr="006E2DFB">
              <w:rPr>
                <w:rFonts w:ascii="Times New Roman" w:hAnsi="Times New Roman" w:cs="Times New Roman"/>
                <w:sz w:val="24"/>
                <w:szCs w:val="24"/>
              </w:rPr>
              <w:t>Экстракорпоральное оплодотворение (уровень 3)</w:t>
            </w:r>
          </w:p>
        </w:tc>
        <w:tc>
          <w:tcPr>
            <w:tcW w:w="1005" w:type="dxa"/>
            <w:vAlign w:val="center"/>
          </w:tcPr>
          <w:p w:rsidR="00EA53DB" w:rsidRPr="006E2DFB" w:rsidRDefault="00EA53DB"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18,27%</w:t>
            </w:r>
          </w:p>
        </w:tc>
      </w:tr>
      <w:tr w:rsidR="00EA53DB" w:rsidRPr="009852FF" w:rsidTr="00E00280">
        <w:trPr>
          <w:trHeight w:val="398"/>
        </w:trPr>
        <w:tc>
          <w:tcPr>
            <w:tcW w:w="1242" w:type="dxa"/>
            <w:vAlign w:val="center"/>
          </w:tcPr>
          <w:p w:rsidR="00EA53DB" w:rsidRPr="006E2DFB" w:rsidRDefault="00EA53DB" w:rsidP="00EA53DB">
            <w:pPr>
              <w:jc w:val="center"/>
              <w:rPr>
                <w:rFonts w:ascii="Times New Roman" w:hAnsi="Times New Roman" w:cs="Times New Roman"/>
                <w:color w:val="000000"/>
                <w:sz w:val="24"/>
                <w:szCs w:val="24"/>
              </w:rPr>
            </w:pPr>
            <w:r w:rsidRPr="006E2DFB">
              <w:rPr>
                <w:rFonts w:ascii="Times New Roman" w:hAnsi="Times New Roman" w:cs="Times New Roman"/>
                <w:color w:val="000000"/>
                <w:sz w:val="24"/>
                <w:szCs w:val="24"/>
              </w:rPr>
              <w:t>ds02.011</w:t>
            </w:r>
          </w:p>
        </w:tc>
        <w:tc>
          <w:tcPr>
            <w:tcW w:w="7230" w:type="dxa"/>
          </w:tcPr>
          <w:p w:rsidR="00EA53DB" w:rsidRPr="006E2DFB" w:rsidRDefault="00EA53DB" w:rsidP="00EA53DB">
            <w:pPr>
              <w:rPr>
                <w:rFonts w:ascii="Times New Roman" w:hAnsi="Times New Roman" w:cs="Times New Roman"/>
                <w:sz w:val="24"/>
                <w:szCs w:val="24"/>
              </w:rPr>
            </w:pPr>
            <w:r w:rsidRPr="006E2DFB">
              <w:rPr>
                <w:rFonts w:ascii="Times New Roman" w:hAnsi="Times New Roman" w:cs="Times New Roman"/>
                <w:sz w:val="24"/>
                <w:szCs w:val="24"/>
              </w:rPr>
              <w:t>Экстракорпоральное оплодотворение (уровень 4)</w:t>
            </w:r>
          </w:p>
        </w:tc>
        <w:tc>
          <w:tcPr>
            <w:tcW w:w="1005" w:type="dxa"/>
            <w:vAlign w:val="center"/>
          </w:tcPr>
          <w:p w:rsidR="00EA53DB" w:rsidRPr="006E2DFB" w:rsidRDefault="00EA53DB"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17,59%</w:t>
            </w:r>
          </w:p>
        </w:tc>
      </w:tr>
      <w:tr w:rsidR="00EA53DB" w:rsidRPr="009852FF" w:rsidTr="00E00280">
        <w:trPr>
          <w:trHeight w:val="398"/>
        </w:trPr>
        <w:tc>
          <w:tcPr>
            <w:tcW w:w="1242" w:type="dxa"/>
            <w:vAlign w:val="center"/>
          </w:tcPr>
          <w:p w:rsidR="00EA53DB" w:rsidRPr="006E2DFB" w:rsidRDefault="00EA53DB" w:rsidP="00EA6BD8">
            <w:pPr>
              <w:pStyle w:val="ConsPlusNormal"/>
              <w:jc w:val="center"/>
              <w:rPr>
                <w:rFonts w:ascii="Times New Roman" w:hAnsi="Times New Roman" w:cs="Times New Roman"/>
                <w:sz w:val="24"/>
                <w:szCs w:val="24"/>
                <w:lang w:val="en-US"/>
              </w:rPr>
            </w:pPr>
            <w:r w:rsidRPr="006E2DFB">
              <w:rPr>
                <w:rFonts w:ascii="Times New Roman" w:hAnsi="Times New Roman" w:cs="Times New Roman"/>
                <w:sz w:val="24"/>
                <w:szCs w:val="24"/>
                <w:lang w:val="en-US"/>
              </w:rPr>
              <w:t>ds06.002</w:t>
            </w:r>
          </w:p>
        </w:tc>
        <w:tc>
          <w:tcPr>
            <w:tcW w:w="7230" w:type="dxa"/>
          </w:tcPr>
          <w:p w:rsidR="00EA53DB" w:rsidRPr="006E2DFB" w:rsidRDefault="00EA53DB" w:rsidP="00EA6BD8">
            <w:pPr>
              <w:pStyle w:val="ConsPlusNormal"/>
              <w:rPr>
                <w:rFonts w:ascii="Times New Roman" w:hAnsi="Times New Roman" w:cs="Times New Roman"/>
                <w:sz w:val="24"/>
                <w:szCs w:val="24"/>
              </w:rPr>
            </w:pPr>
            <w:r w:rsidRPr="006E2DFB">
              <w:rPr>
                <w:rFonts w:ascii="Times New Roman" w:hAnsi="Times New Roman" w:cs="Times New Roman"/>
                <w:sz w:val="24"/>
                <w:szCs w:val="24"/>
              </w:rPr>
              <w:t>Лечение дерматозов с применением наружной терапии</w:t>
            </w:r>
          </w:p>
        </w:tc>
        <w:tc>
          <w:tcPr>
            <w:tcW w:w="1005" w:type="dxa"/>
            <w:vAlign w:val="center"/>
          </w:tcPr>
          <w:p w:rsidR="00EA53DB" w:rsidRPr="006E2DFB" w:rsidRDefault="00EA53DB"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97,44%</w:t>
            </w:r>
          </w:p>
        </w:tc>
      </w:tr>
      <w:tr w:rsidR="00EA53DB" w:rsidRPr="009852FF" w:rsidTr="00A14582">
        <w:tc>
          <w:tcPr>
            <w:tcW w:w="1242" w:type="dxa"/>
            <w:vAlign w:val="center"/>
          </w:tcPr>
          <w:p w:rsidR="00EA53DB" w:rsidRPr="006E2DFB" w:rsidRDefault="00EA53DB" w:rsidP="00E00280">
            <w:pPr>
              <w:pStyle w:val="ConsPlusNormal"/>
              <w:jc w:val="center"/>
              <w:rPr>
                <w:rFonts w:ascii="Times New Roman" w:hAnsi="Times New Roman" w:cs="Times New Roman"/>
                <w:sz w:val="24"/>
                <w:szCs w:val="24"/>
              </w:rPr>
            </w:pPr>
            <w:r w:rsidRPr="006E2DFB">
              <w:rPr>
                <w:rFonts w:ascii="Times New Roman" w:hAnsi="Times New Roman" w:cs="Times New Roman"/>
                <w:sz w:val="24"/>
                <w:szCs w:val="24"/>
                <w:lang w:val="en-US"/>
              </w:rPr>
              <w:t>ds06.003</w:t>
            </w:r>
          </w:p>
        </w:tc>
        <w:tc>
          <w:tcPr>
            <w:tcW w:w="7230" w:type="dxa"/>
          </w:tcPr>
          <w:p w:rsidR="00EA53DB" w:rsidRPr="006E2DFB" w:rsidRDefault="00EA53DB" w:rsidP="00743DEA">
            <w:pPr>
              <w:rPr>
                <w:rFonts w:ascii="Times New Roman" w:hAnsi="Times New Roman" w:cs="Times New Roman"/>
                <w:sz w:val="24"/>
                <w:szCs w:val="24"/>
              </w:rPr>
            </w:pPr>
            <w:r w:rsidRPr="006E2DFB">
              <w:rPr>
                <w:rFonts w:ascii="Times New Roman" w:hAnsi="Times New Roman" w:cs="Times New Roman"/>
                <w:color w:val="000000"/>
                <w:sz w:val="24"/>
                <w:szCs w:val="24"/>
              </w:rPr>
              <w:t xml:space="preserve">Лечение дерматозов с применением наружной терапии, физиотерапии, </w:t>
            </w:r>
            <w:proofErr w:type="spellStart"/>
            <w:r w:rsidRPr="006E2DFB">
              <w:rPr>
                <w:rFonts w:ascii="Times New Roman" w:hAnsi="Times New Roman" w:cs="Times New Roman"/>
                <w:color w:val="000000"/>
                <w:sz w:val="24"/>
                <w:szCs w:val="24"/>
              </w:rPr>
              <w:t>плазмафереза</w:t>
            </w:r>
            <w:proofErr w:type="spellEnd"/>
          </w:p>
        </w:tc>
        <w:tc>
          <w:tcPr>
            <w:tcW w:w="1005" w:type="dxa"/>
            <w:vAlign w:val="center"/>
          </w:tcPr>
          <w:p w:rsidR="00EA53DB" w:rsidRPr="006E2DFB" w:rsidRDefault="00EA53DB" w:rsidP="00A14582">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96,30%</w:t>
            </w:r>
          </w:p>
        </w:tc>
      </w:tr>
      <w:tr w:rsidR="00EA53DB" w:rsidRPr="009852FF" w:rsidTr="00E00280">
        <w:trPr>
          <w:trHeight w:val="311"/>
        </w:trPr>
        <w:tc>
          <w:tcPr>
            <w:tcW w:w="1242" w:type="dxa"/>
            <w:vAlign w:val="center"/>
          </w:tcPr>
          <w:p w:rsidR="00EA53DB" w:rsidRPr="006E2DFB" w:rsidRDefault="00EA53DB" w:rsidP="00E00280">
            <w:pPr>
              <w:pStyle w:val="ConsPlusNormal"/>
              <w:jc w:val="center"/>
              <w:rPr>
                <w:rFonts w:ascii="Times New Roman" w:hAnsi="Times New Roman" w:cs="Times New Roman"/>
                <w:sz w:val="24"/>
                <w:szCs w:val="24"/>
              </w:rPr>
            </w:pPr>
            <w:r w:rsidRPr="006E2DFB">
              <w:rPr>
                <w:rFonts w:ascii="Times New Roman" w:hAnsi="Times New Roman" w:cs="Times New Roman"/>
                <w:sz w:val="24"/>
                <w:szCs w:val="24"/>
                <w:lang w:val="en-US"/>
              </w:rPr>
              <w:t>ds06.004</w:t>
            </w:r>
          </w:p>
        </w:tc>
        <w:tc>
          <w:tcPr>
            <w:tcW w:w="7230" w:type="dxa"/>
          </w:tcPr>
          <w:p w:rsidR="00EA53DB" w:rsidRPr="006E2DFB" w:rsidRDefault="00EA53DB" w:rsidP="00743DEA">
            <w:pPr>
              <w:rPr>
                <w:rFonts w:ascii="Times New Roman" w:hAnsi="Times New Roman" w:cs="Times New Roman"/>
                <w:sz w:val="24"/>
                <w:szCs w:val="24"/>
              </w:rPr>
            </w:pPr>
            <w:r w:rsidRPr="006E2DFB">
              <w:rPr>
                <w:rFonts w:ascii="Times New Roman" w:hAnsi="Times New Roman" w:cs="Times New Roman"/>
                <w:color w:val="000000"/>
                <w:sz w:val="24"/>
                <w:szCs w:val="24"/>
              </w:rPr>
              <w:t>Лечение дерматозов с применением наружной и системной терапии</w:t>
            </w:r>
          </w:p>
        </w:tc>
        <w:tc>
          <w:tcPr>
            <w:tcW w:w="1005" w:type="dxa"/>
            <w:vAlign w:val="center"/>
          </w:tcPr>
          <w:p w:rsidR="00EA53DB" w:rsidRPr="006E2DFB" w:rsidRDefault="00EA53DB" w:rsidP="00A14582">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98,27%</w:t>
            </w:r>
          </w:p>
        </w:tc>
      </w:tr>
      <w:tr w:rsidR="00EA53DB" w:rsidRPr="009852FF" w:rsidTr="00E00280">
        <w:trPr>
          <w:trHeight w:val="428"/>
        </w:trPr>
        <w:tc>
          <w:tcPr>
            <w:tcW w:w="1242" w:type="dxa"/>
            <w:vAlign w:val="center"/>
          </w:tcPr>
          <w:p w:rsidR="00EA53DB" w:rsidRPr="006E2DFB" w:rsidRDefault="00EA53DB" w:rsidP="00E00280">
            <w:pPr>
              <w:pStyle w:val="ConsPlusNormal"/>
              <w:jc w:val="center"/>
              <w:rPr>
                <w:rFonts w:ascii="Times New Roman" w:hAnsi="Times New Roman" w:cs="Times New Roman"/>
                <w:sz w:val="24"/>
                <w:szCs w:val="24"/>
              </w:rPr>
            </w:pPr>
            <w:r w:rsidRPr="006E2DFB">
              <w:rPr>
                <w:rFonts w:ascii="Times New Roman" w:hAnsi="Times New Roman" w:cs="Times New Roman"/>
                <w:sz w:val="24"/>
                <w:szCs w:val="24"/>
                <w:lang w:val="en-US"/>
              </w:rPr>
              <w:t>ds06.005</w:t>
            </w:r>
          </w:p>
        </w:tc>
        <w:tc>
          <w:tcPr>
            <w:tcW w:w="7230" w:type="dxa"/>
          </w:tcPr>
          <w:p w:rsidR="00EA53DB" w:rsidRPr="006E2DFB" w:rsidRDefault="00EA53DB" w:rsidP="00743DEA">
            <w:pPr>
              <w:rPr>
                <w:rFonts w:ascii="Times New Roman" w:hAnsi="Times New Roman" w:cs="Times New Roman"/>
                <w:sz w:val="24"/>
                <w:szCs w:val="24"/>
              </w:rPr>
            </w:pPr>
            <w:r w:rsidRPr="006E2DFB">
              <w:rPr>
                <w:rFonts w:ascii="Times New Roman" w:hAnsi="Times New Roman" w:cs="Times New Roman"/>
                <w:color w:val="000000"/>
                <w:sz w:val="24"/>
                <w:szCs w:val="24"/>
              </w:rPr>
              <w:t>Лечение дерматозов с применением наружной терапии и фототерапии</w:t>
            </w:r>
          </w:p>
        </w:tc>
        <w:tc>
          <w:tcPr>
            <w:tcW w:w="1005" w:type="dxa"/>
            <w:vAlign w:val="center"/>
          </w:tcPr>
          <w:p w:rsidR="00EA53DB" w:rsidRPr="006E2DFB" w:rsidRDefault="00EA53DB" w:rsidP="00A14582">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98,20%</w:t>
            </w:r>
          </w:p>
        </w:tc>
      </w:tr>
      <w:tr w:rsidR="006E2DFB" w:rsidRPr="009852FF" w:rsidTr="00E00280">
        <w:trPr>
          <w:trHeight w:val="428"/>
        </w:trPr>
        <w:tc>
          <w:tcPr>
            <w:tcW w:w="1242" w:type="dxa"/>
            <w:vAlign w:val="center"/>
          </w:tcPr>
          <w:p w:rsidR="006E2DFB" w:rsidRPr="006E2DFB" w:rsidRDefault="006E2DFB" w:rsidP="006E2DFB">
            <w:pPr>
              <w:jc w:val="center"/>
              <w:rPr>
                <w:rFonts w:ascii="Times New Roman" w:hAnsi="Times New Roman" w:cs="Times New Roman"/>
                <w:color w:val="000000"/>
                <w:sz w:val="24"/>
                <w:szCs w:val="24"/>
              </w:rPr>
            </w:pPr>
            <w:r w:rsidRPr="006E2DFB">
              <w:rPr>
                <w:rFonts w:ascii="Times New Roman" w:hAnsi="Times New Roman" w:cs="Times New Roman"/>
                <w:color w:val="000000"/>
                <w:sz w:val="24"/>
                <w:szCs w:val="24"/>
              </w:rPr>
              <w:t>ds12.012</w:t>
            </w:r>
          </w:p>
        </w:tc>
        <w:tc>
          <w:tcPr>
            <w:tcW w:w="7230" w:type="dxa"/>
          </w:tcPr>
          <w:p w:rsidR="006E2DFB" w:rsidRPr="006E2DFB" w:rsidRDefault="006E2DFB" w:rsidP="00743DEA">
            <w:pPr>
              <w:rPr>
                <w:rFonts w:ascii="Times New Roman" w:hAnsi="Times New Roman" w:cs="Times New Roman"/>
                <w:sz w:val="24"/>
                <w:szCs w:val="24"/>
              </w:rPr>
            </w:pPr>
            <w:r w:rsidRPr="006E2DFB">
              <w:rPr>
                <w:rFonts w:ascii="Times New Roman" w:hAnsi="Times New Roman" w:cs="Times New Roman"/>
                <w:sz w:val="24"/>
                <w:szCs w:val="24"/>
              </w:rPr>
              <w:t>Лечение хронического вирусного гепатита C (уровень 1)</w:t>
            </w:r>
          </w:p>
        </w:tc>
        <w:tc>
          <w:tcPr>
            <w:tcW w:w="1005" w:type="dxa"/>
            <w:vAlign w:val="center"/>
          </w:tcPr>
          <w:p w:rsidR="006E2DFB" w:rsidRPr="006E2DFB" w:rsidRDefault="006E2DFB"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10,88%</w:t>
            </w:r>
          </w:p>
        </w:tc>
      </w:tr>
      <w:tr w:rsidR="006E2DFB" w:rsidRPr="009852FF" w:rsidTr="00E00280">
        <w:trPr>
          <w:trHeight w:val="428"/>
        </w:trPr>
        <w:tc>
          <w:tcPr>
            <w:tcW w:w="1242" w:type="dxa"/>
            <w:vAlign w:val="center"/>
          </w:tcPr>
          <w:p w:rsidR="006E2DFB" w:rsidRPr="006E2DFB" w:rsidRDefault="006E2DFB" w:rsidP="006E2DFB">
            <w:pPr>
              <w:jc w:val="center"/>
              <w:rPr>
                <w:rFonts w:ascii="Times New Roman" w:hAnsi="Times New Roman" w:cs="Times New Roman"/>
                <w:color w:val="000000"/>
                <w:sz w:val="24"/>
                <w:szCs w:val="24"/>
              </w:rPr>
            </w:pPr>
            <w:r w:rsidRPr="006E2DFB">
              <w:rPr>
                <w:rFonts w:ascii="Times New Roman" w:hAnsi="Times New Roman" w:cs="Times New Roman"/>
                <w:color w:val="000000"/>
                <w:sz w:val="24"/>
                <w:szCs w:val="24"/>
              </w:rPr>
              <w:t>ds12.01</w:t>
            </w:r>
            <w:r>
              <w:rPr>
                <w:rFonts w:ascii="Times New Roman" w:hAnsi="Times New Roman" w:cs="Times New Roman"/>
                <w:color w:val="000000"/>
                <w:sz w:val="24"/>
                <w:szCs w:val="24"/>
              </w:rPr>
              <w:t>3</w:t>
            </w:r>
          </w:p>
        </w:tc>
        <w:tc>
          <w:tcPr>
            <w:tcW w:w="7230" w:type="dxa"/>
          </w:tcPr>
          <w:p w:rsidR="006E2DFB" w:rsidRPr="006E2DFB" w:rsidRDefault="006E2DFB" w:rsidP="006E2DFB">
            <w:pPr>
              <w:rPr>
                <w:rFonts w:ascii="Times New Roman" w:hAnsi="Times New Roman" w:cs="Times New Roman"/>
                <w:sz w:val="24"/>
                <w:szCs w:val="24"/>
              </w:rPr>
            </w:pPr>
            <w:r w:rsidRPr="006E2DFB">
              <w:rPr>
                <w:rFonts w:ascii="Times New Roman" w:hAnsi="Times New Roman" w:cs="Times New Roman"/>
                <w:sz w:val="24"/>
                <w:szCs w:val="24"/>
              </w:rPr>
              <w:t xml:space="preserve">Лечение хронического вирусного гепатита C (уровень </w:t>
            </w:r>
            <w:r>
              <w:rPr>
                <w:rFonts w:ascii="Times New Roman" w:hAnsi="Times New Roman" w:cs="Times New Roman"/>
                <w:sz w:val="24"/>
                <w:szCs w:val="24"/>
              </w:rPr>
              <w:t>2</w:t>
            </w:r>
            <w:r w:rsidRPr="006E2DFB">
              <w:rPr>
                <w:rFonts w:ascii="Times New Roman" w:hAnsi="Times New Roman" w:cs="Times New Roman"/>
                <w:sz w:val="24"/>
                <w:szCs w:val="24"/>
              </w:rPr>
              <w:t>)</w:t>
            </w:r>
          </w:p>
        </w:tc>
        <w:tc>
          <w:tcPr>
            <w:tcW w:w="1005" w:type="dxa"/>
            <w:vAlign w:val="center"/>
          </w:tcPr>
          <w:p w:rsidR="006E2DFB" w:rsidRPr="006E2DFB" w:rsidRDefault="006E2DFB"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7,36%</w:t>
            </w:r>
          </w:p>
        </w:tc>
      </w:tr>
      <w:tr w:rsidR="006E2DFB" w:rsidRPr="009852FF" w:rsidTr="00E00280">
        <w:trPr>
          <w:trHeight w:val="428"/>
        </w:trPr>
        <w:tc>
          <w:tcPr>
            <w:tcW w:w="1242" w:type="dxa"/>
            <w:vAlign w:val="center"/>
          </w:tcPr>
          <w:p w:rsidR="006E2DFB" w:rsidRPr="006E2DFB" w:rsidRDefault="006E2DFB" w:rsidP="006E2DFB">
            <w:pPr>
              <w:jc w:val="center"/>
              <w:rPr>
                <w:rFonts w:ascii="Times New Roman" w:hAnsi="Times New Roman" w:cs="Times New Roman"/>
                <w:color w:val="000000"/>
                <w:sz w:val="24"/>
                <w:szCs w:val="24"/>
              </w:rPr>
            </w:pPr>
            <w:r w:rsidRPr="006E2DFB">
              <w:rPr>
                <w:rFonts w:ascii="Times New Roman" w:hAnsi="Times New Roman" w:cs="Times New Roman"/>
                <w:color w:val="000000"/>
                <w:sz w:val="24"/>
                <w:szCs w:val="24"/>
              </w:rPr>
              <w:t>ds12.01</w:t>
            </w:r>
            <w:r>
              <w:rPr>
                <w:rFonts w:ascii="Times New Roman" w:hAnsi="Times New Roman" w:cs="Times New Roman"/>
                <w:color w:val="000000"/>
                <w:sz w:val="24"/>
                <w:szCs w:val="24"/>
              </w:rPr>
              <w:t>4</w:t>
            </w:r>
          </w:p>
        </w:tc>
        <w:tc>
          <w:tcPr>
            <w:tcW w:w="7230" w:type="dxa"/>
          </w:tcPr>
          <w:p w:rsidR="006E2DFB" w:rsidRPr="006E2DFB" w:rsidRDefault="006E2DFB" w:rsidP="006E2DFB">
            <w:pPr>
              <w:rPr>
                <w:rFonts w:ascii="Times New Roman" w:hAnsi="Times New Roman" w:cs="Times New Roman"/>
                <w:sz w:val="24"/>
                <w:szCs w:val="24"/>
              </w:rPr>
            </w:pPr>
            <w:r w:rsidRPr="006E2DFB">
              <w:rPr>
                <w:rFonts w:ascii="Times New Roman" w:hAnsi="Times New Roman" w:cs="Times New Roman"/>
                <w:sz w:val="24"/>
                <w:szCs w:val="24"/>
              </w:rPr>
              <w:t xml:space="preserve">Лечение хронического вирусного гепатита C (уровень </w:t>
            </w:r>
            <w:r>
              <w:rPr>
                <w:rFonts w:ascii="Times New Roman" w:hAnsi="Times New Roman" w:cs="Times New Roman"/>
                <w:sz w:val="24"/>
                <w:szCs w:val="24"/>
              </w:rPr>
              <w:t>3</w:t>
            </w:r>
            <w:r w:rsidRPr="006E2DFB">
              <w:rPr>
                <w:rFonts w:ascii="Times New Roman" w:hAnsi="Times New Roman" w:cs="Times New Roman"/>
                <w:sz w:val="24"/>
                <w:szCs w:val="24"/>
              </w:rPr>
              <w:t>)</w:t>
            </w:r>
          </w:p>
        </w:tc>
        <w:tc>
          <w:tcPr>
            <w:tcW w:w="1005" w:type="dxa"/>
            <w:vAlign w:val="center"/>
          </w:tcPr>
          <w:p w:rsidR="006E2DFB" w:rsidRPr="006E2DFB" w:rsidRDefault="006E2DFB"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5,17%</w:t>
            </w:r>
          </w:p>
        </w:tc>
      </w:tr>
      <w:tr w:rsidR="006E2DFB" w:rsidRPr="009852FF" w:rsidTr="00E00280">
        <w:trPr>
          <w:trHeight w:val="428"/>
        </w:trPr>
        <w:tc>
          <w:tcPr>
            <w:tcW w:w="1242" w:type="dxa"/>
            <w:vAlign w:val="center"/>
          </w:tcPr>
          <w:p w:rsidR="006E2DFB" w:rsidRPr="006E2DFB" w:rsidRDefault="006E2DFB" w:rsidP="006E2DFB">
            <w:pPr>
              <w:jc w:val="center"/>
              <w:rPr>
                <w:rFonts w:ascii="Times New Roman" w:hAnsi="Times New Roman" w:cs="Times New Roman"/>
                <w:color w:val="000000"/>
                <w:sz w:val="24"/>
                <w:szCs w:val="24"/>
              </w:rPr>
            </w:pPr>
            <w:r w:rsidRPr="006E2DFB">
              <w:rPr>
                <w:rFonts w:ascii="Times New Roman" w:hAnsi="Times New Roman" w:cs="Times New Roman"/>
                <w:color w:val="000000"/>
                <w:sz w:val="24"/>
                <w:szCs w:val="24"/>
              </w:rPr>
              <w:t>ds12.01</w:t>
            </w:r>
            <w:r>
              <w:rPr>
                <w:rFonts w:ascii="Times New Roman" w:hAnsi="Times New Roman" w:cs="Times New Roman"/>
                <w:color w:val="000000"/>
                <w:sz w:val="24"/>
                <w:szCs w:val="24"/>
              </w:rPr>
              <w:t>5</w:t>
            </w:r>
          </w:p>
        </w:tc>
        <w:tc>
          <w:tcPr>
            <w:tcW w:w="7230" w:type="dxa"/>
          </w:tcPr>
          <w:p w:rsidR="006E2DFB" w:rsidRPr="006E2DFB" w:rsidRDefault="006E2DFB" w:rsidP="006E2DFB">
            <w:pPr>
              <w:rPr>
                <w:rFonts w:ascii="Times New Roman" w:hAnsi="Times New Roman" w:cs="Times New Roman"/>
                <w:sz w:val="24"/>
                <w:szCs w:val="24"/>
              </w:rPr>
            </w:pPr>
            <w:r w:rsidRPr="006E2DFB">
              <w:rPr>
                <w:rFonts w:ascii="Times New Roman" w:hAnsi="Times New Roman" w:cs="Times New Roman"/>
                <w:sz w:val="24"/>
                <w:szCs w:val="24"/>
              </w:rPr>
              <w:t xml:space="preserve">Лечение хронического вирусного гепатита C (уровень </w:t>
            </w:r>
            <w:r>
              <w:rPr>
                <w:rFonts w:ascii="Times New Roman" w:hAnsi="Times New Roman" w:cs="Times New Roman"/>
                <w:sz w:val="24"/>
                <w:szCs w:val="24"/>
              </w:rPr>
              <w:t>4</w:t>
            </w:r>
            <w:r w:rsidRPr="006E2DFB">
              <w:rPr>
                <w:rFonts w:ascii="Times New Roman" w:hAnsi="Times New Roman" w:cs="Times New Roman"/>
                <w:sz w:val="24"/>
                <w:szCs w:val="24"/>
              </w:rPr>
              <w:t>)</w:t>
            </w:r>
          </w:p>
        </w:tc>
        <w:tc>
          <w:tcPr>
            <w:tcW w:w="1005" w:type="dxa"/>
            <w:vAlign w:val="center"/>
          </w:tcPr>
          <w:p w:rsidR="006E2DFB" w:rsidRPr="006E2DFB" w:rsidRDefault="006E2DFB"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3,57%</w:t>
            </w:r>
          </w:p>
        </w:tc>
      </w:tr>
      <w:tr w:rsidR="006E2DFB" w:rsidRPr="009852FF" w:rsidTr="00E00280">
        <w:trPr>
          <w:trHeight w:val="428"/>
        </w:trPr>
        <w:tc>
          <w:tcPr>
            <w:tcW w:w="1242" w:type="dxa"/>
            <w:vAlign w:val="center"/>
          </w:tcPr>
          <w:p w:rsidR="006E2DFB" w:rsidRPr="006E2DFB" w:rsidRDefault="006E2DFB"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lastRenderedPageBreak/>
              <w:t>ds19.058</w:t>
            </w:r>
          </w:p>
        </w:tc>
        <w:tc>
          <w:tcPr>
            <w:tcW w:w="7230" w:type="dxa"/>
          </w:tcPr>
          <w:p w:rsidR="006E2DFB" w:rsidRPr="006E2DFB" w:rsidRDefault="006E2DFB" w:rsidP="00EA6BD8">
            <w:pPr>
              <w:pStyle w:val="ConsPlusNormal"/>
              <w:rPr>
                <w:rFonts w:ascii="Times New Roman" w:hAnsi="Times New Roman" w:cs="Times New Roman"/>
                <w:sz w:val="24"/>
                <w:szCs w:val="24"/>
              </w:rPr>
            </w:pPr>
            <w:r w:rsidRPr="006E2DFB">
              <w:rPr>
                <w:rFonts w:ascii="Times New Roman" w:hAnsi="Times New Roman" w:cs="Times New Roman"/>
                <w:sz w:val="24"/>
                <w:szCs w:val="24"/>
              </w:rPr>
              <w:t>Лучевая терапия в сочетании с лекарственной терапией (уровень 1)</w:t>
            </w:r>
          </w:p>
        </w:tc>
        <w:tc>
          <w:tcPr>
            <w:tcW w:w="1005" w:type="dxa"/>
            <w:vAlign w:val="center"/>
          </w:tcPr>
          <w:p w:rsidR="006E2DFB" w:rsidRPr="006E2DFB" w:rsidRDefault="006E2DFB"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78,38%</w:t>
            </w:r>
          </w:p>
        </w:tc>
      </w:tr>
      <w:tr w:rsidR="006E2DFB" w:rsidRPr="009852FF" w:rsidTr="00E00280">
        <w:trPr>
          <w:trHeight w:val="428"/>
        </w:trPr>
        <w:tc>
          <w:tcPr>
            <w:tcW w:w="1242" w:type="dxa"/>
            <w:vAlign w:val="center"/>
          </w:tcPr>
          <w:p w:rsidR="006E2DFB" w:rsidRPr="006E2DFB" w:rsidRDefault="006E2DFB"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ds19.060</w:t>
            </w:r>
          </w:p>
        </w:tc>
        <w:tc>
          <w:tcPr>
            <w:tcW w:w="7230" w:type="dxa"/>
          </w:tcPr>
          <w:p w:rsidR="006E2DFB" w:rsidRPr="006E2DFB" w:rsidRDefault="006E2DFB" w:rsidP="00EA6BD8">
            <w:pPr>
              <w:pStyle w:val="ConsPlusNormal"/>
              <w:rPr>
                <w:rFonts w:ascii="Times New Roman" w:hAnsi="Times New Roman" w:cs="Times New Roman"/>
                <w:sz w:val="24"/>
                <w:szCs w:val="24"/>
              </w:rPr>
            </w:pPr>
            <w:r w:rsidRPr="006E2DFB">
              <w:rPr>
                <w:rFonts w:ascii="Times New Roman" w:hAnsi="Times New Roman" w:cs="Times New Roman"/>
                <w:sz w:val="24"/>
                <w:szCs w:val="24"/>
              </w:rPr>
              <w:t>Лучевая терапия в сочетании с лекарственной терапией (уровень 3)</w:t>
            </w:r>
          </w:p>
        </w:tc>
        <w:tc>
          <w:tcPr>
            <w:tcW w:w="1005" w:type="dxa"/>
            <w:vAlign w:val="center"/>
          </w:tcPr>
          <w:p w:rsidR="006E2DFB" w:rsidRPr="006E2DFB" w:rsidRDefault="006E2DFB"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82,64%</w:t>
            </w:r>
          </w:p>
        </w:tc>
      </w:tr>
      <w:tr w:rsidR="006E2DFB" w:rsidRPr="009852FF" w:rsidTr="00E00280">
        <w:trPr>
          <w:trHeight w:val="428"/>
        </w:trPr>
        <w:tc>
          <w:tcPr>
            <w:tcW w:w="1242" w:type="dxa"/>
            <w:vAlign w:val="center"/>
          </w:tcPr>
          <w:p w:rsidR="006E2DFB" w:rsidRPr="006E2DFB" w:rsidRDefault="006E2DFB"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ds19.061</w:t>
            </w:r>
          </w:p>
        </w:tc>
        <w:tc>
          <w:tcPr>
            <w:tcW w:w="7230" w:type="dxa"/>
          </w:tcPr>
          <w:p w:rsidR="006E2DFB" w:rsidRPr="006E2DFB" w:rsidRDefault="006E2DFB" w:rsidP="00EA6BD8">
            <w:pPr>
              <w:pStyle w:val="ConsPlusNormal"/>
              <w:rPr>
                <w:rFonts w:ascii="Times New Roman" w:hAnsi="Times New Roman" w:cs="Times New Roman"/>
                <w:sz w:val="24"/>
                <w:szCs w:val="24"/>
              </w:rPr>
            </w:pPr>
            <w:r w:rsidRPr="006E2DFB">
              <w:rPr>
                <w:rFonts w:ascii="Times New Roman" w:hAnsi="Times New Roman" w:cs="Times New Roman"/>
                <w:sz w:val="24"/>
                <w:szCs w:val="24"/>
              </w:rPr>
              <w:t>Лучевая терапия в сочетании с лекарственной терапией (уровень 4)</w:t>
            </w:r>
          </w:p>
        </w:tc>
        <w:tc>
          <w:tcPr>
            <w:tcW w:w="1005" w:type="dxa"/>
            <w:vAlign w:val="center"/>
          </w:tcPr>
          <w:p w:rsidR="006E2DFB" w:rsidRPr="006E2DFB" w:rsidRDefault="006E2DFB"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31,86%</w:t>
            </w:r>
          </w:p>
        </w:tc>
      </w:tr>
      <w:tr w:rsidR="006E2DFB" w:rsidRPr="009852FF" w:rsidTr="00E00280">
        <w:trPr>
          <w:trHeight w:val="428"/>
        </w:trPr>
        <w:tc>
          <w:tcPr>
            <w:tcW w:w="1242" w:type="dxa"/>
            <w:vAlign w:val="center"/>
          </w:tcPr>
          <w:p w:rsidR="006E2DFB" w:rsidRPr="006E2DFB" w:rsidRDefault="006E2DFB"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ds19.062</w:t>
            </w:r>
          </w:p>
        </w:tc>
        <w:tc>
          <w:tcPr>
            <w:tcW w:w="7230" w:type="dxa"/>
          </w:tcPr>
          <w:p w:rsidR="006E2DFB" w:rsidRPr="006E2DFB" w:rsidRDefault="006E2DFB" w:rsidP="00EA6BD8">
            <w:pPr>
              <w:pStyle w:val="ConsPlusNormal"/>
              <w:rPr>
                <w:rFonts w:ascii="Times New Roman" w:hAnsi="Times New Roman" w:cs="Times New Roman"/>
                <w:sz w:val="24"/>
                <w:szCs w:val="24"/>
              </w:rPr>
            </w:pPr>
            <w:r w:rsidRPr="006E2DFB">
              <w:rPr>
                <w:rFonts w:ascii="Times New Roman" w:hAnsi="Times New Roman" w:cs="Times New Roman"/>
                <w:sz w:val="24"/>
                <w:szCs w:val="24"/>
              </w:rPr>
              <w:t>Лучевая терапия в сочетании с лекарственной терапией (уровень 5)</w:t>
            </w:r>
          </w:p>
        </w:tc>
        <w:tc>
          <w:tcPr>
            <w:tcW w:w="1005" w:type="dxa"/>
            <w:vAlign w:val="center"/>
          </w:tcPr>
          <w:p w:rsidR="006E2DFB" w:rsidRPr="006E2DFB" w:rsidRDefault="006E2DFB"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16,69%</w:t>
            </w:r>
          </w:p>
        </w:tc>
      </w:tr>
      <w:tr w:rsidR="006E2DFB" w:rsidRPr="009852FF" w:rsidTr="00E00280">
        <w:trPr>
          <w:trHeight w:val="428"/>
        </w:trPr>
        <w:tc>
          <w:tcPr>
            <w:tcW w:w="1242" w:type="dxa"/>
            <w:vAlign w:val="center"/>
          </w:tcPr>
          <w:p w:rsidR="006E2DFB" w:rsidRPr="006E2DFB" w:rsidRDefault="006E2DFB"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ds19.067</w:t>
            </w:r>
          </w:p>
        </w:tc>
        <w:tc>
          <w:tcPr>
            <w:tcW w:w="7230" w:type="dxa"/>
          </w:tcPr>
          <w:p w:rsidR="006E2DFB" w:rsidRPr="006E2DFB" w:rsidRDefault="006E2DFB" w:rsidP="00EA6BD8">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ЗНО лимфоидной и кроветворной тканей, лекарственная терапия, взрослые (уровень 1)</w:t>
            </w:r>
          </w:p>
        </w:tc>
        <w:tc>
          <w:tcPr>
            <w:tcW w:w="1005" w:type="dxa"/>
            <w:vAlign w:val="center"/>
          </w:tcPr>
          <w:p w:rsidR="006E2DFB" w:rsidRPr="006E2DFB" w:rsidRDefault="006E2DFB"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62,10</w:t>
            </w:r>
            <w:r w:rsidRPr="006E2DFB">
              <w:rPr>
                <w:rFonts w:ascii="Times New Roman" w:hAnsi="Times New Roman" w:cs="Times New Roman"/>
                <w:sz w:val="24"/>
                <w:szCs w:val="24"/>
              </w:rPr>
              <w:t>%</w:t>
            </w:r>
          </w:p>
        </w:tc>
      </w:tr>
      <w:tr w:rsidR="006E2DFB" w:rsidRPr="009852FF" w:rsidTr="00E00280">
        <w:trPr>
          <w:trHeight w:val="428"/>
        </w:trPr>
        <w:tc>
          <w:tcPr>
            <w:tcW w:w="1242" w:type="dxa"/>
            <w:vAlign w:val="center"/>
          </w:tcPr>
          <w:p w:rsidR="006E2DFB" w:rsidRPr="006E2DFB" w:rsidRDefault="006E2DFB"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ds19.068</w:t>
            </w:r>
          </w:p>
        </w:tc>
        <w:tc>
          <w:tcPr>
            <w:tcW w:w="7230" w:type="dxa"/>
          </w:tcPr>
          <w:p w:rsidR="006E2DFB" w:rsidRPr="006E2DFB" w:rsidRDefault="006E2DFB" w:rsidP="00EA6BD8">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ЗНО лимфоидной и кроветворной тканей, лекарственная терапия, взрослые (уровень 2)</w:t>
            </w:r>
          </w:p>
        </w:tc>
        <w:tc>
          <w:tcPr>
            <w:tcW w:w="1005" w:type="dxa"/>
            <w:vAlign w:val="center"/>
          </w:tcPr>
          <w:p w:rsidR="006E2DFB" w:rsidRPr="006E2DFB" w:rsidRDefault="006E2DFB"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62,10</w:t>
            </w:r>
            <w:r w:rsidRPr="006E2DFB">
              <w:rPr>
                <w:rFonts w:ascii="Times New Roman" w:hAnsi="Times New Roman" w:cs="Times New Roman"/>
                <w:sz w:val="24"/>
                <w:szCs w:val="24"/>
              </w:rPr>
              <w:t>%</w:t>
            </w:r>
          </w:p>
        </w:tc>
      </w:tr>
      <w:tr w:rsidR="006E2DFB" w:rsidRPr="009852FF" w:rsidTr="00E00280">
        <w:trPr>
          <w:trHeight w:val="428"/>
        </w:trPr>
        <w:tc>
          <w:tcPr>
            <w:tcW w:w="1242" w:type="dxa"/>
            <w:vAlign w:val="center"/>
          </w:tcPr>
          <w:p w:rsidR="006E2DFB" w:rsidRPr="006E2DFB" w:rsidRDefault="006E2DFB"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ds19.069</w:t>
            </w:r>
          </w:p>
        </w:tc>
        <w:tc>
          <w:tcPr>
            <w:tcW w:w="7230" w:type="dxa"/>
          </w:tcPr>
          <w:p w:rsidR="006E2DFB" w:rsidRPr="006E2DFB" w:rsidRDefault="006E2DFB" w:rsidP="00EA6BD8">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ЗНО лимфоидной и кроветворной тканей, лекарственная терапия, взрослые (уровень 3)</w:t>
            </w:r>
          </w:p>
        </w:tc>
        <w:tc>
          <w:tcPr>
            <w:tcW w:w="1005" w:type="dxa"/>
            <w:vAlign w:val="center"/>
          </w:tcPr>
          <w:p w:rsidR="006E2DFB" w:rsidRPr="006E2DFB" w:rsidRDefault="006E2DFB"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62,10</w:t>
            </w:r>
            <w:r w:rsidRPr="006E2DFB">
              <w:rPr>
                <w:rFonts w:ascii="Times New Roman" w:hAnsi="Times New Roman" w:cs="Times New Roman"/>
                <w:sz w:val="24"/>
                <w:szCs w:val="24"/>
              </w:rPr>
              <w:t>%</w:t>
            </w:r>
          </w:p>
        </w:tc>
      </w:tr>
      <w:tr w:rsidR="006E2DFB" w:rsidRPr="009852FF" w:rsidTr="00E00280">
        <w:trPr>
          <w:trHeight w:val="428"/>
        </w:trPr>
        <w:tc>
          <w:tcPr>
            <w:tcW w:w="1242" w:type="dxa"/>
            <w:vAlign w:val="center"/>
          </w:tcPr>
          <w:p w:rsidR="006E2DFB" w:rsidRPr="006E2DFB" w:rsidRDefault="006E2DFB"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ds19.070</w:t>
            </w:r>
          </w:p>
        </w:tc>
        <w:tc>
          <w:tcPr>
            <w:tcW w:w="7230" w:type="dxa"/>
          </w:tcPr>
          <w:p w:rsidR="006E2DFB" w:rsidRPr="006E2DFB" w:rsidRDefault="006E2DFB" w:rsidP="00EA6BD8">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ЗНО лимфоидной и кроветворной тканей, лекарственная терапия, взрослые (уровень 4)</w:t>
            </w:r>
          </w:p>
        </w:tc>
        <w:tc>
          <w:tcPr>
            <w:tcW w:w="1005" w:type="dxa"/>
            <w:vAlign w:val="center"/>
          </w:tcPr>
          <w:p w:rsidR="006E2DFB" w:rsidRPr="006E2DFB" w:rsidRDefault="006E2DFB"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62,10</w:t>
            </w:r>
            <w:r w:rsidRPr="006E2DFB">
              <w:rPr>
                <w:rFonts w:ascii="Times New Roman" w:hAnsi="Times New Roman" w:cs="Times New Roman"/>
                <w:sz w:val="24"/>
                <w:szCs w:val="24"/>
              </w:rPr>
              <w:t>%</w:t>
            </w:r>
          </w:p>
        </w:tc>
      </w:tr>
      <w:tr w:rsidR="006E2DFB" w:rsidRPr="009852FF" w:rsidTr="00E00280">
        <w:trPr>
          <w:trHeight w:val="428"/>
        </w:trPr>
        <w:tc>
          <w:tcPr>
            <w:tcW w:w="1242" w:type="dxa"/>
            <w:vAlign w:val="center"/>
          </w:tcPr>
          <w:p w:rsidR="006E2DFB" w:rsidRPr="006E2DFB" w:rsidRDefault="006E2DFB"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ds19.071</w:t>
            </w:r>
          </w:p>
        </w:tc>
        <w:tc>
          <w:tcPr>
            <w:tcW w:w="7230" w:type="dxa"/>
          </w:tcPr>
          <w:p w:rsidR="006E2DFB" w:rsidRPr="006E2DFB" w:rsidRDefault="006E2DFB" w:rsidP="00EA6BD8">
            <w:pPr>
              <w:jc w:val="both"/>
              <w:rPr>
                <w:rFonts w:ascii="Times New Roman" w:hAnsi="Times New Roman" w:cs="Times New Roman"/>
                <w:sz w:val="24"/>
                <w:szCs w:val="24"/>
              </w:rPr>
            </w:pPr>
            <w:r w:rsidRPr="006E2DFB">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1)</w:t>
            </w:r>
          </w:p>
        </w:tc>
        <w:tc>
          <w:tcPr>
            <w:tcW w:w="1005" w:type="dxa"/>
            <w:vAlign w:val="center"/>
          </w:tcPr>
          <w:p w:rsidR="006E2DFB" w:rsidRPr="006E2DFB" w:rsidRDefault="006E2DFB"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6,02%</w:t>
            </w:r>
          </w:p>
        </w:tc>
      </w:tr>
      <w:tr w:rsidR="006E2DFB" w:rsidRPr="009852FF" w:rsidTr="00E00280">
        <w:trPr>
          <w:trHeight w:val="428"/>
        </w:trPr>
        <w:tc>
          <w:tcPr>
            <w:tcW w:w="1242" w:type="dxa"/>
            <w:vAlign w:val="center"/>
          </w:tcPr>
          <w:p w:rsidR="006E2DFB" w:rsidRPr="006E2DFB" w:rsidRDefault="006E2DFB"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ds19.072</w:t>
            </w:r>
          </w:p>
        </w:tc>
        <w:tc>
          <w:tcPr>
            <w:tcW w:w="7230" w:type="dxa"/>
          </w:tcPr>
          <w:p w:rsidR="006E2DFB" w:rsidRPr="006E2DFB" w:rsidRDefault="006E2DFB" w:rsidP="00EA6BD8">
            <w:pPr>
              <w:pStyle w:val="ConsPlusNormal"/>
              <w:jc w:val="both"/>
              <w:rPr>
                <w:rFonts w:ascii="Times New Roman" w:hAnsi="Times New Roman" w:cs="Times New Roman"/>
                <w:sz w:val="24"/>
                <w:szCs w:val="24"/>
              </w:rPr>
            </w:pPr>
            <w:r w:rsidRPr="006E2DFB">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2)</w:t>
            </w:r>
          </w:p>
        </w:tc>
        <w:tc>
          <w:tcPr>
            <w:tcW w:w="1005" w:type="dxa"/>
            <w:vAlign w:val="center"/>
          </w:tcPr>
          <w:p w:rsidR="006E2DFB" w:rsidRPr="006E2DFB" w:rsidRDefault="006E2DFB"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19,12%</w:t>
            </w:r>
          </w:p>
        </w:tc>
      </w:tr>
      <w:tr w:rsidR="006E2DFB" w:rsidRPr="009852FF" w:rsidTr="00E00280">
        <w:trPr>
          <w:trHeight w:val="428"/>
        </w:trPr>
        <w:tc>
          <w:tcPr>
            <w:tcW w:w="1242" w:type="dxa"/>
            <w:vAlign w:val="center"/>
          </w:tcPr>
          <w:p w:rsidR="006E2DFB" w:rsidRPr="006E2DFB" w:rsidRDefault="006E2DFB"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ds19.073</w:t>
            </w:r>
          </w:p>
        </w:tc>
        <w:tc>
          <w:tcPr>
            <w:tcW w:w="7230" w:type="dxa"/>
          </w:tcPr>
          <w:p w:rsidR="006E2DFB" w:rsidRPr="006E2DFB" w:rsidRDefault="006E2DFB" w:rsidP="00EA6BD8">
            <w:pPr>
              <w:pStyle w:val="ConsPlusNormal"/>
              <w:jc w:val="both"/>
              <w:rPr>
                <w:rFonts w:ascii="Times New Roman" w:hAnsi="Times New Roman" w:cs="Times New Roman"/>
                <w:sz w:val="24"/>
                <w:szCs w:val="24"/>
              </w:rPr>
            </w:pPr>
            <w:r w:rsidRPr="006E2DFB">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3)</w:t>
            </w:r>
          </w:p>
        </w:tc>
        <w:tc>
          <w:tcPr>
            <w:tcW w:w="1005" w:type="dxa"/>
            <w:vAlign w:val="center"/>
          </w:tcPr>
          <w:p w:rsidR="006E2DFB" w:rsidRPr="006E2DFB" w:rsidRDefault="006E2DFB"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31,71%</w:t>
            </w:r>
          </w:p>
        </w:tc>
      </w:tr>
      <w:tr w:rsidR="006E2DFB" w:rsidRPr="009852FF" w:rsidTr="00E00280">
        <w:trPr>
          <w:trHeight w:val="428"/>
        </w:trPr>
        <w:tc>
          <w:tcPr>
            <w:tcW w:w="1242" w:type="dxa"/>
            <w:vAlign w:val="center"/>
          </w:tcPr>
          <w:p w:rsidR="006E2DFB" w:rsidRPr="006E2DFB" w:rsidRDefault="006E2DFB"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ds19.074</w:t>
            </w:r>
          </w:p>
        </w:tc>
        <w:tc>
          <w:tcPr>
            <w:tcW w:w="7230" w:type="dxa"/>
          </w:tcPr>
          <w:p w:rsidR="006E2DFB" w:rsidRPr="006E2DFB" w:rsidRDefault="006E2DFB" w:rsidP="00EA6BD8">
            <w:pPr>
              <w:pStyle w:val="ConsPlusNormal"/>
              <w:jc w:val="both"/>
              <w:rPr>
                <w:rFonts w:ascii="Times New Roman" w:hAnsi="Times New Roman" w:cs="Times New Roman"/>
                <w:sz w:val="24"/>
                <w:szCs w:val="24"/>
              </w:rPr>
            </w:pPr>
            <w:r w:rsidRPr="006E2DFB">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4)</w:t>
            </w:r>
          </w:p>
        </w:tc>
        <w:tc>
          <w:tcPr>
            <w:tcW w:w="1005" w:type="dxa"/>
            <w:vAlign w:val="center"/>
          </w:tcPr>
          <w:p w:rsidR="006E2DFB" w:rsidRPr="006E2DFB" w:rsidRDefault="006E2DFB"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41,49%</w:t>
            </w:r>
          </w:p>
        </w:tc>
      </w:tr>
      <w:tr w:rsidR="006E2DFB" w:rsidRPr="009852FF" w:rsidTr="00E00280">
        <w:trPr>
          <w:trHeight w:val="428"/>
        </w:trPr>
        <w:tc>
          <w:tcPr>
            <w:tcW w:w="1242" w:type="dxa"/>
            <w:vAlign w:val="center"/>
          </w:tcPr>
          <w:p w:rsidR="006E2DFB" w:rsidRPr="006E2DFB" w:rsidRDefault="006E2DFB"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ds19.075</w:t>
            </w:r>
          </w:p>
        </w:tc>
        <w:tc>
          <w:tcPr>
            <w:tcW w:w="7230" w:type="dxa"/>
          </w:tcPr>
          <w:p w:rsidR="006E2DFB" w:rsidRPr="006E2DFB" w:rsidRDefault="006E2DFB" w:rsidP="00EA6BD8">
            <w:pPr>
              <w:pStyle w:val="ConsPlusNormal"/>
              <w:jc w:val="both"/>
              <w:rPr>
                <w:rFonts w:ascii="Times New Roman" w:hAnsi="Times New Roman" w:cs="Times New Roman"/>
                <w:sz w:val="24"/>
                <w:szCs w:val="24"/>
              </w:rPr>
            </w:pPr>
            <w:r w:rsidRPr="006E2DFB">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5)</w:t>
            </w:r>
          </w:p>
        </w:tc>
        <w:tc>
          <w:tcPr>
            <w:tcW w:w="1005" w:type="dxa"/>
            <w:vAlign w:val="center"/>
          </w:tcPr>
          <w:p w:rsidR="006E2DFB" w:rsidRPr="006E2DFB" w:rsidRDefault="006E2DFB"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0,65%</w:t>
            </w:r>
          </w:p>
        </w:tc>
      </w:tr>
      <w:tr w:rsidR="006E2DFB" w:rsidRPr="009852FF" w:rsidTr="00E00280">
        <w:trPr>
          <w:trHeight w:val="428"/>
        </w:trPr>
        <w:tc>
          <w:tcPr>
            <w:tcW w:w="1242" w:type="dxa"/>
            <w:vAlign w:val="center"/>
          </w:tcPr>
          <w:p w:rsidR="006E2DFB" w:rsidRPr="006E2DFB" w:rsidRDefault="006E2DFB"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ds19.076</w:t>
            </w:r>
          </w:p>
        </w:tc>
        <w:tc>
          <w:tcPr>
            <w:tcW w:w="7230" w:type="dxa"/>
          </w:tcPr>
          <w:p w:rsidR="006E2DFB" w:rsidRPr="006E2DFB" w:rsidRDefault="006E2DFB" w:rsidP="00EA6BD8">
            <w:pPr>
              <w:pStyle w:val="ConsPlusNormal"/>
              <w:jc w:val="both"/>
              <w:rPr>
                <w:rFonts w:ascii="Times New Roman" w:hAnsi="Times New Roman" w:cs="Times New Roman"/>
                <w:sz w:val="24"/>
                <w:szCs w:val="24"/>
              </w:rPr>
            </w:pPr>
            <w:r w:rsidRPr="006E2DFB">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6)</w:t>
            </w:r>
          </w:p>
        </w:tc>
        <w:tc>
          <w:tcPr>
            <w:tcW w:w="1005" w:type="dxa"/>
            <w:vAlign w:val="center"/>
          </w:tcPr>
          <w:p w:rsidR="006E2DFB" w:rsidRPr="006E2DFB" w:rsidRDefault="006E2DFB"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2,59%</w:t>
            </w:r>
          </w:p>
        </w:tc>
      </w:tr>
      <w:tr w:rsidR="006E2DFB" w:rsidRPr="009852FF" w:rsidTr="00E00280">
        <w:trPr>
          <w:trHeight w:val="428"/>
        </w:trPr>
        <w:tc>
          <w:tcPr>
            <w:tcW w:w="1242" w:type="dxa"/>
            <w:vAlign w:val="center"/>
          </w:tcPr>
          <w:p w:rsidR="006E2DFB" w:rsidRPr="006E2DFB" w:rsidRDefault="006E2DFB"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ds19.077</w:t>
            </w:r>
          </w:p>
        </w:tc>
        <w:tc>
          <w:tcPr>
            <w:tcW w:w="7230" w:type="dxa"/>
          </w:tcPr>
          <w:p w:rsidR="006E2DFB" w:rsidRPr="006E2DFB" w:rsidRDefault="006E2DFB" w:rsidP="00EA6BD8">
            <w:pPr>
              <w:pStyle w:val="ConsPlusNormal"/>
              <w:jc w:val="both"/>
              <w:rPr>
                <w:rFonts w:ascii="Times New Roman" w:hAnsi="Times New Roman" w:cs="Times New Roman"/>
                <w:sz w:val="24"/>
                <w:szCs w:val="24"/>
              </w:rPr>
            </w:pPr>
            <w:r w:rsidRPr="006E2DFB">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7)</w:t>
            </w:r>
          </w:p>
        </w:tc>
        <w:tc>
          <w:tcPr>
            <w:tcW w:w="1005" w:type="dxa"/>
            <w:vAlign w:val="center"/>
          </w:tcPr>
          <w:p w:rsidR="006E2DFB" w:rsidRPr="006E2DFB" w:rsidRDefault="006E2DFB"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7,35%</w:t>
            </w:r>
          </w:p>
        </w:tc>
      </w:tr>
      <w:tr w:rsidR="006E2DFB" w:rsidRPr="009852FF" w:rsidTr="00E00280">
        <w:trPr>
          <w:trHeight w:val="428"/>
        </w:trPr>
        <w:tc>
          <w:tcPr>
            <w:tcW w:w="1242" w:type="dxa"/>
            <w:vAlign w:val="center"/>
          </w:tcPr>
          <w:p w:rsidR="006E2DFB" w:rsidRPr="006E2DFB" w:rsidRDefault="006E2DFB"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ds19.078</w:t>
            </w:r>
          </w:p>
        </w:tc>
        <w:tc>
          <w:tcPr>
            <w:tcW w:w="7230" w:type="dxa"/>
          </w:tcPr>
          <w:p w:rsidR="006E2DFB" w:rsidRPr="006E2DFB" w:rsidRDefault="006E2DFB" w:rsidP="00EA6BD8">
            <w:pPr>
              <w:pStyle w:val="ConsPlusNormal"/>
              <w:jc w:val="both"/>
              <w:rPr>
                <w:rFonts w:ascii="Times New Roman" w:hAnsi="Times New Roman" w:cs="Times New Roman"/>
                <w:sz w:val="24"/>
                <w:szCs w:val="24"/>
              </w:rPr>
            </w:pPr>
            <w:r w:rsidRPr="006E2DFB">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8)</w:t>
            </w:r>
          </w:p>
        </w:tc>
        <w:tc>
          <w:tcPr>
            <w:tcW w:w="1005" w:type="dxa"/>
            <w:vAlign w:val="center"/>
          </w:tcPr>
          <w:p w:rsidR="006E2DFB" w:rsidRPr="006E2DFB" w:rsidRDefault="006E2DFB"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10,33%</w:t>
            </w:r>
          </w:p>
        </w:tc>
      </w:tr>
      <w:tr w:rsidR="006E2DFB" w:rsidRPr="009852FF" w:rsidTr="00A14582">
        <w:tc>
          <w:tcPr>
            <w:tcW w:w="1242" w:type="dxa"/>
            <w:vAlign w:val="center"/>
          </w:tcPr>
          <w:p w:rsidR="006E2DFB" w:rsidRPr="006E2DFB" w:rsidRDefault="006E2DFB" w:rsidP="006E2DFB">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ds19.097</w:t>
            </w:r>
          </w:p>
        </w:tc>
        <w:tc>
          <w:tcPr>
            <w:tcW w:w="7230" w:type="dxa"/>
          </w:tcPr>
          <w:p w:rsidR="006E2DFB" w:rsidRPr="006E2DFB" w:rsidRDefault="006E2DFB"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w:t>
            </w:r>
          </w:p>
        </w:tc>
        <w:tc>
          <w:tcPr>
            <w:tcW w:w="1005" w:type="dxa"/>
            <w:vAlign w:val="center"/>
          </w:tcPr>
          <w:p w:rsidR="006E2DFB" w:rsidRPr="006E2DFB" w:rsidRDefault="006E2DFB" w:rsidP="001E2D55">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28,92%</w:t>
            </w:r>
          </w:p>
        </w:tc>
      </w:tr>
      <w:tr w:rsidR="006E2DFB" w:rsidRPr="009852FF" w:rsidTr="00A14582">
        <w:tc>
          <w:tcPr>
            <w:tcW w:w="1242" w:type="dxa"/>
            <w:vAlign w:val="center"/>
          </w:tcPr>
          <w:p w:rsidR="006E2DFB" w:rsidRPr="006E2DFB" w:rsidRDefault="006E2DFB" w:rsidP="006E2DFB">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ds19.098</w:t>
            </w:r>
          </w:p>
        </w:tc>
        <w:tc>
          <w:tcPr>
            <w:tcW w:w="7230" w:type="dxa"/>
          </w:tcPr>
          <w:p w:rsidR="006E2DFB" w:rsidRPr="006E2DFB" w:rsidRDefault="006E2DFB"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2)</w:t>
            </w:r>
          </w:p>
        </w:tc>
        <w:tc>
          <w:tcPr>
            <w:tcW w:w="1005" w:type="dxa"/>
            <w:vAlign w:val="center"/>
          </w:tcPr>
          <w:p w:rsidR="006E2DFB" w:rsidRPr="006E2DFB" w:rsidRDefault="006E2DFB" w:rsidP="00A14582">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13,19%</w:t>
            </w:r>
          </w:p>
        </w:tc>
      </w:tr>
      <w:tr w:rsidR="006E2DFB" w:rsidRPr="009852FF" w:rsidTr="00A14582">
        <w:tc>
          <w:tcPr>
            <w:tcW w:w="1242" w:type="dxa"/>
            <w:vAlign w:val="center"/>
          </w:tcPr>
          <w:p w:rsidR="006E2DFB" w:rsidRPr="006E2DFB" w:rsidRDefault="006E2DFB" w:rsidP="006E2DFB">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ds19.099</w:t>
            </w:r>
          </w:p>
        </w:tc>
        <w:tc>
          <w:tcPr>
            <w:tcW w:w="7230" w:type="dxa"/>
          </w:tcPr>
          <w:p w:rsidR="006E2DFB" w:rsidRPr="006E2DFB" w:rsidRDefault="006E2DFB"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3)</w:t>
            </w:r>
          </w:p>
        </w:tc>
        <w:tc>
          <w:tcPr>
            <w:tcW w:w="1005" w:type="dxa"/>
            <w:vAlign w:val="center"/>
          </w:tcPr>
          <w:p w:rsidR="006E2DFB" w:rsidRPr="006E2DFB" w:rsidRDefault="006E2DFB" w:rsidP="00A14582">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14,85%</w:t>
            </w:r>
          </w:p>
        </w:tc>
      </w:tr>
      <w:tr w:rsidR="006E2DFB" w:rsidRPr="009852FF" w:rsidTr="00A14582">
        <w:tc>
          <w:tcPr>
            <w:tcW w:w="1242" w:type="dxa"/>
            <w:vAlign w:val="center"/>
          </w:tcPr>
          <w:p w:rsidR="006E2DFB" w:rsidRPr="006E2DFB" w:rsidRDefault="006E2DFB" w:rsidP="006E2DFB">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ds19.100</w:t>
            </w:r>
          </w:p>
        </w:tc>
        <w:tc>
          <w:tcPr>
            <w:tcW w:w="7230" w:type="dxa"/>
          </w:tcPr>
          <w:p w:rsidR="006E2DFB" w:rsidRPr="006E2DFB" w:rsidRDefault="006E2DFB"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4)</w:t>
            </w:r>
          </w:p>
        </w:tc>
        <w:tc>
          <w:tcPr>
            <w:tcW w:w="1005" w:type="dxa"/>
            <w:vAlign w:val="center"/>
          </w:tcPr>
          <w:p w:rsidR="006E2DFB" w:rsidRPr="006E2DFB" w:rsidRDefault="006E2DFB" w:rsidP="00A14582">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28,77%</w:t>
            </w:r>
          </w:p>
        </w:tc>
      </w:tr>
      <w:tr w:rsidR="006E2DFB" w:rsidRPr="009852FF" w:rsidTr="00A14582">
        <w:tc>
          <w:tcPr>
            <w:tcW w:w="1242" w:type="dxa"/>
            <w:vAlign w:val="center"/>
          </w:tcPr>
          <w:p w:rsidR="006E2DFB" w:rsidRPr="006E2DFB" w:rsidRDefault="006E2DFB" w:rsidP="006E2DFB">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ds19.101</w:t>
            </w:r>
          </w:p>
        </w:tc>
        <w:tc>
          <w:tcPr>
            <w:tcW w:w="7230" w:type="dxa"/>
          </w:tcPr>
          <w:p w:rsidR="006E2DFB" w:rsidRPr="006E2DFB" w:rsidRDefault="006E2DFB"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5)</w:t>
            </w:r>
          </w:p>
        </w:tc>
        <w:tc>
          <w:tcPr>
            <w:tcW w:w="1005" w:type="dxa"/>
            <w:vAlign w:val="center"/>
          </w:tcPr>
          <w:p w:rsidR="006E2DFB" w:rsidRPr="006E2DFB" w:rsidRDefault="006E2DFB" w:rsidP="00A14582">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13,39%</w:t>
            </w:r>
          </w:p>
        </w:tc>
      </w:tr>
      <w:tr w:rsidR="006E2DFB" w:rsidRPr="009852FF" w:rsidTr="00A14582">
        <w:tc>
          <w:tcPr>
            <w:tcW w:w="1242" w:type="dxa"/>
            <w:vAlign w:val="center"/>
          </w:tcPr>
          <w:p w:rsidR="006E2DFB" w:rsidRPr="006E2DFB" w:rsidRDefault="006E2DFB" w:rsidP="006E2DFB">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ds19.102</w:t>
            </w:r>
          </w:p>
        </w:tc>
        <w:tc>
          <w:tcPr>
            <w:tcW w:w="7230" w:type="dxa"/>
          </w:tcPr>
          <w:p w:rsidR="006E2DFB" w:rsidRPr="006E2DFB" w:rsidRDefault="006E2DFB"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6)</w:t>
            </w:r>
          </w:p>
        </w:tc>
        <w:tc>
          <w:tcPr>
            <w:tcW w:w="1005" w:type="dxa"/>
            <w:vAlign w:val="center"/>
          </w:tcPr>
          <w:p w:rsidR="006E2DFB" w:rsidRPr="006E2DFB" w:rsidRDefault="006E2DFB" w:rsidP="006E2DFB">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4,88%</w:t>
            </w:r>
          </w:p>
        </w:tc>
      </w:tr>
      <w:tr w:rsidR="006E2DFB" w:rsidRPr="009852FF" w:rsidTr="00A14582">
        <w:tc>
          <w:tcPr>
            <w:tcW w:w="1242" w:type="dxa"/>
            <w:vAlign w:val="center"/>
          </w:tcPr>
          <w:p w:rsidR="006E2DFB" w:rsidRPr="006E2DFB" w:rsidRDefault="006E2DFB" w:rsidP="006E2DFB">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lastRenderedPageBreak/>
              <w:t>ds19.103</w:t>
            </w:r>
          </w:p>
        </w:tc>
        <w:tc>
          <w:tcPr>
            <w:tcW w:w="7230" w:type="dxa"/>
          </w:tcPr>
          <w:p w:rsidR="006E2DFB" w:rsidRPr="006E2DFB" w:rsidRDefault="006E2DFB"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7)</w:t>
            </w:r>
          </w:p>
        </w:tc>
        <w:tc>
          <w:tcPr>
            <w:tcW w:w="1005" w:type="dxa"/>
            <w:vAlign w:val="center"/>
          </w:tcPr>
          <w:p w:rsidR="006E2DFB" w:rsidRPr="006E2DFB" w:rsidRDefault="006E2DFB" w:rsidP="006E2DFB">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15,23%</w:t>
            </w:r>
          </w:p>
        </w:tc>
      </w:tr>
      <w:tr w:rsidR="006E2DFB" w:rsidRPr="009852FF" w:rsidTr="00A14582">
        <w:tc>
          <w:tcPr>
            <w:tcW w:w="1242" w:type="dxa"/>
            <w:vAlign w:val="center"/>
          </w:tcPr>
          <w:p w:rsidR="006E2DFB" w:rsidRPr="006E2DFB" w:rsidRDefault="006E2DFB" w:rsidP="006E2DFB">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ds19.104</w:t>
            </w:r>
          </w:p>
        </w:tc>
        <w:tc>
          <w:tcPr>
            <w:tcW w:w="7230" w:type="dxa"/>
          </w:tcPr>
          <w:p w:rsidR="006E2DFB" w:rsidRPr="006E2DFB" w:rsidRDefault="006E2DFB"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8)</w:t>
            </w:r>
          </w:p>
        </w:tc>
        <w:tc>
          <w:tcPr>
            <w:tcW w:w="1005" w:type="dxa"/>
            <w:vAlign w:val="center"/>
          </w:tcPr>
          <w:p w:rsidR="006E2DFB" w:rsidRPr="006E2DFB" w:rsidRDefault="006E2DFB" w:rsidP="00A14582">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15,06%</w:t>
            </w:r>
          </w:p>
        </w:tc>
      </w:tr>
      <w:tr w:rsidR="006E2DFB" w:rsidRPr="009852FF" w:rsidTr="00A14582">
        <w:tc>
          <w:tcPr>
            <w:tcW w:w="1242" w:type="dxa"/>
            <w:vAlign w:val="center"/>
          </w:tcPr>
          <w:p w:rsidR="006E2DFB" w:rsidRPr="006E2DFB" w:rsidRDefault="006E2DFB" w:rsidP="006E2DFB">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ds19.105</w:t>
            </w:r>
          </w:p>
        </w:tc>
        <w:tc>
          <w:tcPr>
            <w:tcW w:w="7230" w:type="dxa"/>
          </w:tcPr>
          <w:p w:rsidR="006E2DFB" w:rsidRPr="006E2DFB" w:rsidRDefault="006E2DFB"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9)</w:t>
            </w:r>
          </w:p>
        </w:tc>
        <w:tc>
          <w:tcPr>
            <w:tcW w:w="1005" w:type="dxa"/>
            <w:vAlign w:val="center"/>
          </w:tcPr>
          <w:p w:rsidR="006E2DFB" w:rsidRPr="006E2DFB" w:rsidRDefault="006E2DFB" w:rsidP="00A14582">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14,14%</w:t>
            </w:r>
          </w:p>
        </w:tc>
      </w:tr>
      <w:tr w:rsidR="006E2DFB" w:rsidRPr="009852FF" w:rsidTr="00A14582">
        <w:tc>
          <w:tcPr>
            <w:tcW w:w="1242" w:type="dxa"/>
            <w:vAlign w:val="center"/>
          </w:tcPr>
          <w:p w:rsidR="006E2DFB" w:rsidRPr="006E2DFB" w:rsidRDefault="006E2DFB" w:rsidP="006E2DFB">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ds19.106</w:t>
            </w:r>
          </w:p>
        </w:tc>
        <w:tc>
          <w:tcPr>
            <w:tcW w:w="7230" w:type="dxa"/>
          </w:tcPr>
          <w:p w:rsidR="006E2DFB" w:rsidRPr="006E2DFB" w:rsidRDefault="006E2DFB"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10)</w:t>
            </w:r>
          </w:p>
        </w:tc>
        <w:tc>
          <w:tcPr>
            <w:tcW w:w="1005" w:type="dxa"/>
            <w:vAlign w:val="center"/>
          </w:tcPr>
          <w:p w:rsidR="006E2DFB" w:rsidRPr="006E2DFB" w:rsidRDefault="006E2DFB" w:rsidP="00A14582">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23,12%</w:t>
            </w:r>
          </w:p>
        </w:tc>
      </w:tr>
      <w:tr w:rsidR="006E2DFB" w:rsidRPr="009852FF" w:rsidTr="00A14582">
        <w:tc>
          <w:tcPr>
            <w:tcW w:w="1242" w:type="dxa"/>
            <w:vAlign w:val="center"/>
          </w:tcPr>
          <w:p w:rsidR="006E2DFB" w:rsidRPr="006E2DFB" w:rsidRDefault="006E2DFB" w:rsidP="006E2DFB">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ds19.107</w:t>
            </w:r>
          </w:p>
        </w:tc>
        <w:tc>
          <w:tcPr>
            <w:tcW w:w="7230" w:type="dxa"/>
          </w:tcPr>
          <w:p w:rsidR="006E2DFB" w:rsidRPr="006E2DFB" w:rsidRDefault="006E2DFB"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11)</w:t>
            </w:r>
          </w:p>
        </w:tc>
        <w:tc>
          <w:tcPr>
            <w:tcW w:w="1005" w:type="dxa"/>
            <w:vAlign w:val="center"/>
          </w:tcPr>
          <w:p w:rsidR="006E2DFB" w:rsidRPr="006E2DFB" w:rsidRDefault="006E2DFB" w:rsidP="00A14582">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20,53%</w:t>
            </w:r>
          </w:p>
        </w:tc>
      </w:tr>
      <w:tr w:rsidR="006E2DFB" w:rsidRPr="009852FF" w:rsidTr="00A14582">
        <w:tc>
          <w:tcPr>
            <w:tcW w:w="1242" w:type="dxa"/>
            <w:vAlign w:val="center"/>
          </w:tcPr>
          <w:p w:rsidR="006E2DFB" w:rsidRPr="006E2DFB" w:rsidRDefault="006E2DFB" w:rsidP="006E2DFB">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ds19.108</w:t>
            </w:r>
          </w:p>
        </w:tc>
        <w:tc>
          <w:tcPr>
            <w:tcW w:w="7230" w:type="dxa"/>
          </w:tcPr>
          <w:p w:rsidR="006E2DFB" w:rsidRPr="006E2DFB" w:rsidRDefault="006E2DFB"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12)</w:t>
            </w:r>
          </w:p>
        </w:tc>
        <w:tc>
          <w:tcPr>
            <w:tcW w:w="1005" w:type="dxa"/>
            <w:vAlign w:val="center"/>
          </w:tcPr>
          <w:p w:rsidR="006E2DFB" w:rsidRPr="006E2DFB" w:rsidRDefault="006E2DFB" w:rsidP="00A14582">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4,11%</w:t>
            </w:r>
          </w:p>
        </w:tc>
      </w:tr>
      <w:tr w:rsidR="006E2DFB" w:rsidRPr="009852FF" w:rsidTr="00A14582">
        <w:tc>
          <w:tcPr>
            <w:tcW w:w="1242" w:type="dxa"/>
            <w:vAlign w:val="center"/>
          </w:tcPr>
          <w:p w:rsidR="006E2DFB" w:rsidRPr="00EA6BD8" w:rsidRDefault="006E2DFB" w:rsidP="006E2DFB">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ds19.109</w:t>
            </w:r>
          </w:p>
        </w:tc>
        <w:tc>
          <w:tcPr>
            <w:tcW w:w="7230" w:type="dxa"/>
          </w:tcPr>
          <w:p w:rsidR="006E2DFB" w:rsidRPr="00EA6BD8" w:rsidRDefault="006E2DFB" w:rsidP="00A14582">
            <w:pPr>
              <w:pStyle w:val="ConsPlusNormal"/>
              <w:jc w:val="both"/>
              <w:rPr>
                <w:rFonts w:ascii="Times New Roman" w:hAnsi="Times New Roman" w:cs="Times New Roman"/>
                <w:sz w:val="24"/>
                <w:szCs w:val="24"/>
              </w:rPr>
            </w:pPr>
            <w:r w:rsidRPr="00EA6BD8">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13)</w:t>
            </w:r>
          </w:p>
        </w:tc>
        <w:tc>
          <w:tcPr>
            <w:tcW w:w="1005" w:type="dxa"/>
            <w:vAlign w:val="center"/>
          </w:tcPr>
          <w:p w:rsidR="006E2DFB" w:rsidRPr="00EA6BD8" w:rsidRDefault="00EA6BD8" w:rsidP="00A14582">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9,84</w:t>
            </w:r>
            <w:r w:rsidR="006E2DFB" w:rsidRPr="00EA6BD8">
              <w:rPr>
                <w:rFonts w:ascii="Times New Roman" w:hAnsi="Times New Roman" w:cs="Times New Roman"/>
                <w:sz w:val="24"/>
                <w:szCs w:val="24"/>
              </w:rPr>
              <w:t>%</w:t>
            </w:r>
          </w:p>
        </w:tc>
      </w:tr>
      <w:tr w:rsidR="006E2DFB" w:rsidRPr="009852FF" w:rsidTr="00A14582">
        <w:tc>
          <w:tcPr>
            <w:tcW w:w="1242" w:type="dxa"/>
            <w:vAlign w:val="center"/>
          </w:tcPr>
          <w:p w:rsidR="006E2DFB" w:rsidRPr="00EA6BD8" w:rsidRDefault="006E2DFB"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ds19.</w:t>
            </w:r>
            <w:r w:rsidR="00EA6BD8" w:rsidRPr="00EA6BD8">
              <w:rPr>
                <w:rFonts w:ascii="Times New Roman" w:hAnsi="Times New Roman" w:cs="Times New Roman"/>
                <w:sz w:val="24"/>
                <w:szCs w:val="24"/>
              </w:rPr>
              <w:t>110</w:t>
            </w:r>
          </w:p>
        </w:tc>
        <w:tc>
          <w:tcPr>
            <w:tcW w:w="7230" w:type="dxa"/>
          </w:tcPr>
          <w:p w:rsidR="006E2DFB" w:rsidRPr="00EA6BD8" w:rsidRDefault="006E2DFB" w:rsidP="001E2D55">
            <w:pPr>
              <w:pStyle w:val="ConsPlusNormal"/>
              <w:jc w:val="both"/>
              <w:rPr>
                <w:rFonts w:ascii="Times New Roman" w:hAnsi="Times New Roman" w:cs="Times New Roman"/>
                <w:sz w:val="24"/>
                <w:szCs w:val="24"/>
              </w:rPr>
            </w:pPr>
            <w:r w:rsidRPr="00EA6BD8">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14)</w:t>
            </w:r>
          </w:p>
        </w:tc>
        <w:tc>
          <w:tcPr>
            <w:tcW w:w="1005" w:type="dxa"/>
            <w:vAlign w:val="center"/>
          </w:tcPr>
          <w:p w:rsidR="006E2DFB" w:rsidRPr="00EA6BD8" w:rsidRDefault="00EA6BD8" w:rsidP="00A14582">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7,29</w:t>
            </w:r>
            <w:r w:rsidR="006E2DFB" w:rsidRPr="00EA6BD8">
              <w:rPr>
                <w:rFonts w:ascii="Times New Roman" w:hAnsi="Times New Roman" w:cs="Times New Roman"/>
                <w:sz w:val="24"/>
                <w:szCs w:val="24"/>
              </w:rPr>
              <w:t>%</w:t>
            </w:r>
          </w:p>
        </w:tc>
      </w:tr>
      <w:tr w:rsidR="006E2DFB" w:rsidRPr="009852FF" w:rsidTr="00A14582">
        <w:tc>
          <w:tcPr>
            <w:tcW w:w="1242" w:type="dxa"/>
            <w:vAlign w:val="center"/>
          </w:tcPr>
          <w:p w:rsidR="006E2DFB" w:rsidRPr="00EA6BD8" w:rsidRDefault="00EA6BD8"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ds19.111</w:t>
            </w:r>
          </w:p>
        </w:tc>
        <w:tc>
          <w:tcPr>
            <w:tcW w:w="7230" w:type="dxa"/>
          </w:tcPr>
          <w:p w:rsidR="006E2DFB" w:rsidRPr="00EA6BD8" w:rsidRDefault="006E2DFB" w:rsidP="001E2D55">
            <w:pPr>
              <w:pStyle w:val="ConsPlusNormal"/>
              <w:jc w:val="both"/>
              <w:rPr>
                <w:rFonts w:ascii="Times New Roman" w:hAnsi="Times New Roman" w:cs="Times New Roman"/>
                <w:sz w:val="24"/>
                <w:szCs w:val="24"/>
              </w:rPr>
            </w:pPr>
            <w:r w:rsidRPr="00EA6BD8">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15)</w:t>
            </w:r>
          </w:p>
        </w:tc>
        <w:tc>
          <w:tcPr>
            <w:tcW w:w="1005" w:type="dxa"/>
            <w:vAlign w:val="center"/>
          </w:tcPr>
          <w:p w:rsidR="006E2DFB" w:rsidRPr="00EA6BD8" w:rsidRDefault="00EA6BD8" w:rsidP="00A14582">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3,48</w:t>
            </w:r>
            <w:r w:rsidR="006E2DFB" w:rsidRPr="00EA6BD8">
              <w:rPr>
                <w:rFonts w:ascii="Times New Roman" w:hAnsi="Times New Roman" w:cs="Times New Roman"/>
                <w:sz w:val="24"/>
                <w:szCs w:val="24"/>
              </w:rPr>
              <w:t>%</w:t>
            </w:r>
          </w:p>
        </w:tc>
      </w:tr>
      <w:tr w:rsidR="006E2DFB" w:rsidRPr="009852FF" w:rsidTr="00A14582">
        <w:tc>
          <w:tcPr>
            <w:tcW w:w="1242" w:type="dxa"/>
            <w:vAlign w:val="center"/>
          </w:tcPr>
          <w:p w:rsidR="006E2DFB" w:rsidRPr="00EA6BD8" w:rsidRDefault="006E2DFB"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ds19.</w:t>
            </w:r>
            <w:r w:rsidR="00EA6BD8" w:rsidRPr="00EA6BD8">
              <w:rPr>
                <w:rFonts w:ascii="Times New Roman" w:hAnsi="Times New Roman" w:cs="Times New Roman"/>
                <w:sz w:val="24"/>
                <w:szCs w:val="24"/>
              </w:rPr>
              <w:t>112</w:t>
            </w:r>
          </w:p>
        </w:tc>
        <w:tc>
          <w:tcPr>
            <w:tcW w:w="7230" w:type="dxa"/>
          </w:tcPr>
          <w:p w:rsidR="006E2DFB" w:rsidRPr="00EA6BD8" w:rsidRDefault="006E2DFB" w:rsidP="001E2D55">
            <w:pPr>
              <w:pStyle w:val="ConsPlusNormal"/>
              <w:jc w:val="both"/>
              <w:rPr>
                <w:rFonts w:ascii="Times New Roman" w:hAnsi="Times New Roman" w:cs="Times New Roman"/>
                <w:sz w:val="24"/>
                <w:szCs w:val="24"/>
              </w:rPr>
            </w:pPr>
            <w:r w:rsidRPr="00EA6BD8">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16)</w:t>
            </w:r>
          </w:p>
        </w:tc>
        <w:tc>
          <w:tcPr>
            <w:tcW w:w="1005" w:type="dxa"/>
            <w:vAlign w:val="center"/>
          </w:tcPr>
          <w:p w:rsidR="006E2DFB" w:rsidRPr="00EA6BD8" w:rsidRDefault="00EA6BD8" w:rsidP="00A14582">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5,64</w:t>
            </w:r>
            <w:r w:rsidR="006E2DFB" w:rsidRPr="00EA6BD8">
              <w:rPr>
                <w:rFonts w:ascii="Times New Roman" w:hAnsi="Times New Roman" w:cs="Times New Roman"/>
                <w:sz w:val="24"/>
                <w:szCs w:val="24"/>
              </w:rPr>
              <w:t>%</w:t>
            </w:r>
          </w:p>
        </w:tc>
      </w:tr>
      <w:tr w:rsidR="006E2DFB" w:rsidRPr="009852FF" w:rsidTr="00A14582">
        <w:tc>
          <w:tcPr>
            <w:tcW w:w="1242" w:type="dxa"/>
            <w:vAlign w:val="center"/>
          </w:tcPr>
          <w:p w:rsidR="006E2DFB" w:rsidRPr="00EA6BD8" w:rsidRDefault="006E2DFB"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ds19.</w:t>
            </w:r>
            <w:r w:rsidR="00EA6BD8" w:rsidRPr="00EA6BD8">
              <w:rPr>
                <w:rFonts w:ascii="Times New Roman" w:hAnsi="Times New Roman" w:cs="Times New Roman"/>
                <w:sz w:val="24"/>
                <w:szCs w:val="24"/>
              </w:rPr>
              <w:t>113</w:t>
            </w:r>
          </w:p>
        </w:tc>
        <w:tc>
          <w:tcPr>
            <w:tcW w:w="7230" w:type="dxa"/>
          </w:tcPr>
          <w:p w:rsidR="006E2DFB" w:rsidRPr="00EA6BD8" w:rsidRDefault="006E2DFB" w:rsidP="001E2D55">
            <w:pPr>
              <w:pStyle w:val="ConsPlusNormal"/>
              <w:jc w:val="both"/>
              <w:rPr>
                <w:rFonts w:ascii="Times New Roman" w:hAnsi="Times New Roman" w:cs="Times New Roman"/>
                <w:sz w:val="24"/>
                <w:szCs w:val="24"/>
              </w:rPr>
            </w:pPr>
            <w:r w:rsidRPr="00EA6BD8">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17)</w:t>
            </w:r>
          </w:p>
        </w:tc>
        <w:tc>
          <w:tcPr>
            <w:tcW w:w="1005" w:type="dxa"/>
            <w:vAlign w:val="center"/>
          </w:tcPr>
          <w:p w:rsidR="006E2DFB" w:rsidRPr="00EA6BD8" w:rsidRDefault="00EA6BD8" w:rsidP="00A14582">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6,61</w:t>
            </w:r>
            <w:r w:rsidR="006E2DFB" w:rsidRPr="00EA6BD8">
              <w:rPr>
                <w:rFonts w:ascii="Times New Roman" w:hAnsi="Times New Roman" w:cs="Times New Roman"/>
                <w:sz w:val="24"/>
                <w:szCs w:val="24"/>
              </w:rPr>
              <w:t>%</w:t>
            </w:r>
          </w:p>
        </w:tc>
      </w:tr>
      <w:tr w:rsidR="00EA6BD8" w:rsidRPr="009852FF" w:rsidTr="00A14582">
        <w:tc>
          <w:tcPr>
            <w:tcW w:w="1242" w:type="dxa"/>
            <w:vAlign w:val="center"/>
          </w:tcPr>
          <w:p w:rsidR="00EA6BD8" w:rsidRPr="00EA6BD8" w:rsidRDefault="00EA6BD8"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ds19.114</w:t>
            </w:r>
          </w:p>
        </w:tc>
        <w:tc>
          <w:tcPr>
            <w:tcW w:w="7230" w:type="dxa"/>
          </w:tcPr>
          <w:p w:rsidR="00EA6BD8" w:rsidRPr="00EA6BD8" w:rsidRDefault="00EA6BD8" w:rsidP="00EA6BD8">
            <w:pPr>
              <w:pStyle w:val="ConsPlusNormal"/>
              <w:jc w:val="both"/>
              <w:rPr>
                <w:rFonts w:ascii="Times New Roman" w:hAnsi="Times New Roman" w:cs="Times New Roman"/>
                <w:sz w:val="24"/>
                <w:szCs w:val="24"/>
              </w:rPr>
            </w:pPr>
            <w:r w:rsidRPr="00EA6BD8">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17)</w:t>
            </w:r>
          </w:p>
        </w:tc>
        <w:tc>
          <w:tcPr>
            <w:tcW w:w="1005" w:type="dxa"/>
            <w:vAlign w:val="center"/>
          </w:tcPr>
          <w:p w:rsidR="00EA6BD8" w:rsidRPr="00EA6BD8" w:rsidRDefault="00EA6BD8"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0,221%</w:t>
            </w:r>
          </w:p>
        </w:tc>
      </w:tr>
      <w:tr w:rsidR="00EA6BD8" w:rsidRPr="009852FF" w:rsidTr="00A14582">
        <w:tc>
          <w:tcPr>
            <w:tcW w:w="1242" w:type="dxa"/>
            <w:vAlign w:val="center"/>
          </w:tcPr>
          <w:p w:rsidR="00EA6BD8" w:rsidRPr="00EA6BD8" w:rsidRDefault="00EA6BD8"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ds19.115</w:t>
            </w:r>
          </w:p>
        </w:tc>
        <w:tc>
          <w:tcPr>
            <w:tcW w:w="7230" w:type="dxa"/>
          </w:tcPr>
          <w:p w:rsidR="00EA6BD8" w:rsidRPr="00EA6BD8" w:rsidRDefault="00EA6BD8" w:rsidP="00EA6BD8">
            <w:pPr>
              <w:pStyle w:val="ConsPlusNormal"/>
              <w:jc w:val="both"/>
              <w:rPr>
                <w:rFonts w:ascii="Times New Roman" w:hAnsi="Times New Roman" w:cs="Times New Roman"/>
                <w:sz w:val="24"/>
                <w:szCs w:val="24"/>
              </w:rPr>
            </w:pPr>
            <w:r w:rsidRPr="00EA6BD8">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17)</w:t>
            </w:r>
          </w:p>
        </w:tc>
        <w:tc>
          <w:tcPr>
            <w:tcW w:w="1005" w:type="dxa"/>
            <w:vAlign w:val="center"/>
          </w:tcPr>
          <w:p w:rsidR="00EA6BD8" w:rsidRPr="00EA6BD8" w:rsidRDefault="00EA6BD8"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0,36%</w:t>
            </w:r>
          </w:p>
        </w:tc>
      </w:tr>
      <w:tr w:rsidR="00EA6BD8" w:rsidRPr="009852FF" w:rsidTr="00655137">
        <w:trPr>
          <w:trHeight w:val="381"/>
        </w:trPr>
        <w:tc>
          <w:tcPr>
            <w:tcW w:w="1242" w:type="dxa"/>
            <w:vAlign w:val="center"/>
          </w:tcPr>
          <w:p w:rsidR="00EA6BD8" w:rsidRPr="00EA6BD8" w:rsidRDefault="00EA6BD8" w:rsidP="00655137">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s20.006</w:t>
            </w:r>
          </w:p>
        </w:tc>
        <w:tc>
          <w:tcPr>
            <w:tcW w:w="7230" w:type="dxa"/>
          </w:tcPr>
          <w:p w:rsidR="00EA6BD8" w:rsidRPr="00EA6BD8" w:rsidRDefault="00EA6BD8" w:rsidP="00655137">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Замена речевого процессора</w:t>
            </w:r>
          </w:p>
        </w:tc>
        <w:tc>
          <w:tcPr>
            <w:tcW w:w="1005" w:type="dxa"/>
            <w:vAlign w:val="center"/>
          </w:tcPr>
          <w:p w:rsidR="00EA6BD8" w:rsidRPr="00EA6BD8" w:rsidRDefault="00EA6BD8" w:rsidP="00A14582">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0,23%</w:t>
            </w:r>
          </w:p>
        </w:tc>
      </w:tr>
      <w:tr w:rsidR="00EA6BD8" w:rsidRPr="009852FF" w:rsidTr="00655137">
        <w:trPr>
          <w:trHeight w:val="381"/>
        </w:trPr>
        <w:tc>
          <w:tcPr>
            <w:tcW w:w="1242" w:type="dxa"/>
            <w:vAlign w:val="center"/>
          </w:tcPr>
          <w:p w:rsidR="00EA6BD8" w:rsidRPr="00EA6BD8" w:rsidRDefault="00EA6BD8" w:rsidP="00EA6BD8">
            <w:pPr>
              <w:pStyle w:val="ConsPlusNormal"/>
              <w:jc w:val="center"/>
              <w:rPr>
                <w:rFonts w:ascii="Times New Roman" w:hAnsi="Times New Roman" w:cs="Times New Roman"/>
                <w:sz w:val="24"/>
                <w:szCs w:val="24"/>
                <w:lang w:val="en-US"/>
              </w:rPr>
            </w:pPr>
            <w:r w:rsidRPr="00EA6BD8">
              <w:rPr>
                <w:rFonts w:ascii="Times New Roman" w:hAnsi="Times New Roman" w:cs="Times New Roman"/>
                <w:sz w:val="24"/>
                <w:szCs w:val="24"/>
                <w:lang w:val="en-US"/>
              </w:rPr>
              <w:t>d</w:t>
            </w:r>
            <w:r>
              <w:rPr>
                <w:rFonts w:ascii="Times New Roman" w:hAnsi="Times New Roman" w:cs="Times New Roman"/>
                <w:sz w:val="24"/>
                <w:szCs w:val="24"/>
              </w:rPr>
              <w:t>s21</w:t>
            </w:r>
            <w:r w:rsidRPr="00EA6BD8">
              <w:rPr>
                <w:rFonts w:ascii="Times New Roman" w:hAnsi="Times New Roman" w:cs="Times New Roman"/>
                <w:sz w:val="24"/>
                <w:szCs w:val="24"/>
              </w:rPr>
              <w:t>.00</w:t>
            </w:r>
            <w:r>
              <w:rPr>
                <w:rFonts w:ascii="Times New Roman" w:hAnsi="Times New Roman" w:cs="Times New Roman"/>
                <w:sz w:val="24"/>
                <w:szCs w:val="24"/>
              </w:rPr>
              <w:t>7</w:t>
            </w:r>
          </w:p>
        </w:tc>
        <w:tc>
          <w:tcPr>
            <w:tcW w:w="7230" w:type="dxa"/>
          </w:tcPr>
          <w:p w:rsidR="00EA6BD8" w:rsidRPr="00EA6BD8" w:rsidRDefault="00EA6BD8" w:rsidP="00EA6BD8">
            <w:pPr>
              <w:jc w:val="both"/>
              <w:rPr>
                <w:rFonts w:ascii="Times New Roman" w:hAnsi="Times New Roman" w:cs="Times New Roman"/>
                <w:color w:val="000000"/>
                <w:sz w:val="24"/>
                <w:szCs w:val="24"/>
              </w:rPr>
            </w:pPr>
            <w:r w:rsidRPr="00EA6BD8">
              <w:rPr>
                <w:rFonts w:ascii="Times New Roman" w:hAnsi="Times New Roman" w:cs="Times New Roman"/>
                <w:sz w:val="24"/>
                <w:szCs w:val="24"/>
              </w:rPr>
              <w:t>Операции на органе зрения (</w:t>
            </w:r>
            <w:proofErr w:type="spellStart"/>
            <w:r w:rsidRPr="00EA6BD8">
              <w:rPr>
                <w:rFonts w:ascii="Times New Roman" w:hAnsi="Times New Roman" w:cs="Times New Roman"/>
                <w:sz w:val="24"/>
                <w:szCs w:val="24"/>
              </w:rPr>
              <w:t>факоэмульсификация</w:t>
            </w:r>
            <w:proofErr w:type="spellEnd"/>
            <w:r w:rsidRPr="00EA6BD8">
              <w:rPr>
                <w:rFonts w:ascii="Times New Roman" w:hAnsi="Times New Roman" w:cs="Times New Roman"/>
                <w:sz w:val="24"/>
                <w:szCs w:val="24"/>
              </w:rPr>
              <w:t xml:space="preserve"> с имплантацией ИОЛ)</w:t>
            </w:r>
          </w:p>
        </w:tc>
        <w:tc>
          <w:tcPr>
            <w:tcW w:w="1005" w:type="dxa"/>
            <w:vAlign w:val="center"/>
          </w:tcPr>
          <w:p w:rsidR="00EA6BD8" w:rsidRPr="00EA6BD8" w:rsidRDefault="00EA6BD8"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10,32%</w:t>
            </w:r>
          </w:p>
        </w:tc>
      </w:tr>
      <w:tr w:rsidR="00EA6BD8" w:rsidRPr="009852FF" w:rsidTr="00655137">
        <w:trPr>
          <w:trHeight w:val="381"/>
        </w:trPr>
        <w:tc>
          <w:tcPr>
            <w:tcW w:w="1242" w:type="dxa"/>
            <w:vAlign w:val="center"/>
          </w:tcPr>
          <w:p w:rsidR="00EA6BD8" w:rsidRPr="00EA6BD8" w:rsidRDefault="00EA6BD8" w:rsidP="00EA6BD8">
            <w:pPr>
              <w:jc w:val="center"/>
              <w:rPr>
                <w:rFonts w:ascii="Times New Roman" w:hAnsi="Times New Roman" w:cs="Times New Roman"/>
                <w:color w:val="000000"/>
                <w:sz w:val="24"/>
                <w:szCs w:val="24"/>
              </w:rPr>
            </w:pPr>
            <w:r w:rsidRPr="00EA6BD8">
              <w:rPr>
                <w:rFonts w:ascii="Times New Roman" w:hAnsi="Times New Roman" w:cs="Times New Roman"/>
                <w:color w:val="000000"/>
                <w:sz w:val="24"/>
                <w:szCs w:val="24"/>
              </w:rPr>
              <w:t>ds36.012</w:t>
            </w:r>
          </w:p>
        </w:tc>
        <w:tc>
          <w:tcPr>
            <w:tcW w:w="7230" w:type="dxa"/>
          </w:tcPr>
          <w:p w:rsidR="00EA6BD8" w:rsidRPr="00EA6BD8" w:rsidRDefault="00EA6BD8" w:rsidP="00EA6BD8">
            <w:pPr>
              <w:jc w:val="both"/>
              <w:rPr>
                <w:rFonts w:ascii="Times New Roman" w:hAnsi="Times New Roman" w:cs="Times New Roman"/>
                <w:sz w:val="24"/>
                <w:szCs w:val="24"/>
              </w:rPr>
            </w:pPr>
            <w:r w:rsidRPr="00EA6BD8">
              <w:rPr>
                <w:rFonts w:ascii="Times New Roman" w:hAnsi="Times New Roman" w:cs="Times New Roman"/>
                <w:sz w:val="24"/>
                <w:szCs w:val="24"/>
              </w:rPr>
              <w:t>Проведение иммунизации против респираторно-синцитиальной вирусной инфекции (уровень 1)</w:t>
            </w:r>
          </w:p>
        </w:tc>
        <w:tc>
          <w:tcPr>
            <w:tcW w:w="1005" w:type="dxa"/>
            <w:vAlign w:val="center"/>
          </w:tcPr>
          <w:p w:rsidR="00EA6BD8" w:rsidRDefault="00EA6BD8"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1,09%</w:t>
            </w:r>
          </w:p>
        </w:tc>
      </w:tr>
      <w:tr w:rsidR="00EA6BD8" w:rsidRPr="009852FF" w:rsidTr="00655137">
        <w:trPr>
          <w:trHeight w:val="381"/>
        </w:trPr>
        <w:tc>
          <w:tcPr>
            <w:tcW w:w="1242" w:type="dxa"/>
            <w:vAlign w:val="center"/>
          </w:tcPr>
          <w:p w:rsidR="00EA6BD8" w:rsidRPr="00EA6BD8" w:rsidRDefault="00EA6BD8" w:rsidP="00EA6BD8">
            <w:pPr>
              <w:jc w:val="center"/>
              <w:rPr>
                <w:rFonts w:ascii="Times New Roman" w:hAnsi="Times New Roman" w:cs="Times New Roman"/>
                <w:color w:val="000000"/>
                <w:sz w:val="24"/>
                <w:szCs w:val="24"/>
              </w:rPr>
            </w:pPr>
            <w:r>
              <w:rPr>
                <w:rFonts w:ascii="Times New Roman" w:hAnsi="Times New Roman" w:cs="Times New Roman"/>
                <w:color w:val="000000"/>
                <w:sz w:val="24"/>
                <w:szCs w:val="24"/>
              </w:rPr>
              <w:t>ds36.013</w:t>
            </w:r>
          </w:p>
        </w:tc>
        <w:tc>
          <w:tcPr>
            <w:tcW w:w="7230" w:type="dxa"/>
          </w:tcPr>
          <w:p w:rsidR="00EA6BD8" w:rsidRPr="00EA6BD8" w:rsidRDefault="00EA6BD8" w:rsidP="00EA6BD8">
            <w:pPr>
              <w:jc w:val="both"/>
              <w:rPr>
                <w:rFonts w:ascii="Times New Roman" w:hAnsi="Times New Roman" w:cs="Times New Roman"/>
                <w:sz w:val="24"/>
                <w:szCs w:val="24"/>
              </w:rPr>
            </w:pPr>
            <w:r w:rsidRPr="00EA6BD8">
              <w:rPr>
                <w:rFonts w:ascii="Times New Roman" w:hAnsi="Times New Roman" w:cs="Times New Roman"/>
                <w:sz w:val="24"/>
                <w:szCs w:val="24"/>
              </w:rPr>
              <w:t xml:space="preserve">Проведение иммунизации против респираторно-синцитиальной вирусной инфекции (уровень </w:t>
            </w:r>
            <w:r>
              <w:rPr>
                <w:rFonts w:ascii="Times New Roman" w:hAnsi="Times New Roman" w:cs="Times New Roman"/>
                <w:sz w:val="24"/>
                <w:szCs w:val="24"/>
              </w:rPr>
              <w:t>2</w:t>
            </w:r>
            <w:r w:rsidRPr="00EA6BD8">
              <w:rPr>
                <w:rFonts w:ascii="Times New Roman" w:hAnsi="Times New Roman" w:cs="Times New Roman"/>
                <w:sz w:val="24"/>
                <w:szCs w:val="24"/>
              </w:rPr>
              <w:t>)</w:t>
            </w:r>
          </w:p>
        </w:tc>
        <w:tc>
          <w:tcPr>
            <w:tcW w:w="1005" w:type="dxa"/>
            <w:vAlign w:val="center"/>
          </w:tcPr>
          <w:p w:rsidR="00EA6BD8" w:rsidRDefault="00EA6BD8"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0,51%</w:t>
            </w:r>
          </w:p>
        </w:tc>
      </w:tr>
      <w:tr w:rsidR="00EA6BD8" w:rsidRPr="009852FF" w:rsidTr="00A14582">
        <w:tc>
          <w:tcPr>
            <w:tcW w:w="1242" w:type="dxa"/>
            <w:vAlign w:val="center"/>
          </w:tcPr>
          <w:p w:rsidR="00EA6BD8" w:rsidRPr="00EA6BD8" w:rsidRDefault="00EA6BD8" w:rsidP="00EA6BD8">
            <w:pPr>
              <w:pStyle w:val="ConsPlusNormal"/>
              <w:jc w:val="center"/>
              <w:rPr>
                <w:rFonts w:ascii="Times New Roman" w:hAnsi="Times New Roman" w:cs="Times New Roman"/>
                <w:sz w:val="24"/>
                <w:szCs w:val="24"/>
                <w:lang w:val="en-US"/>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.014</w:t>
            </w:r>
          </w:p>
        </w:tc>
        <w:tc>
          <w:tcPr>
            <w:tcW w:w="7230" w:type="dxa"/>
          </w:tcPr>
          <w:p w:rsidR="00EA6BD8" w:rsidRPr="00EA6BD8" w:rsidRDefault="00EA6BD8" w:rsidP="00C41D2A">
            <w:pPr>
              <w:jc w:val="both"/>
              <w:rPr>
                <w:rFonts w:ascii="Times New Roman" w:hAnsi="Times New Roman" w:cs="Times New Roman"/>
                <w:sz w:val="24"/>
                <w:szCs w:val="24"/>
              </w:rPr>
            </w:pPr>
            <w:r w:rsidRPr="00EA6BD8">
              <w:rPr>
                <w:rFonts w:ascii="Times New Roman" w:hAnsi="Times New Roman" w:cs="Times New Roman"/>
                <w:sz w:val="24"/>
                <w:szCs w:val="24"/>
              </w:rPr>
              <w:t>Лечение с применением генно-инженерных биологических препаратов и селективных иммунодепрессантов (инициация)</w:t>
            </w:r>
          </w:p>
        </w:tc>
        <w:tc>
          <w:tcPr>
            <w:tcW w:w="1005" w:type="dxa"/>
            <w:vAlign w:val="center"/>
          </w:tcPr>
          <w:p w:rsidR="00EA6BD8" w:rsidRPr="00EA6BD8" w:rsidRDefault="00EA6BD8" w:rsidP="00A14582">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13,00%</w:t>
            </w:r>
          </w:p>
        </w:tc>
      </w:tr>
      <w:tr w:rsidR="00EA6BD8" w:rsidRPr="009852FF" w:rsidTr="00A14582">
        <w:tc>
          <w:tcPr>
            <w:tcW w:w="1242" w:type="dxa"/>
            <w:vAlign w:val="center"/>
          </w:tcPr>
          <w:p w:rsidR="00EA6BD8" w:rsidRPr="00EA6BD8" w:rsidRDefault="00EA6BD8"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.015</w:t>
            </w:r>
          </w:p>
        </w:tc>
        <w:tc>
          <w:tcPr>
            <w:tcW w:w="7230" w:type="dxa"/>
          </w:tcPr>
          <w:p w:rsidR="00EA6BD8" w:rsidRPr="00EA6BD8" w:rsidRDefault="00EA6BD8" w:rsidP="00C41D2A">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w:t>
            </w:r>
          </w:p>
        </w:tc>
        <w:tc>
          <w:tcPr>
            <w:tcW w:w="1005" w:type="dxa"/>
            <w:vAlign w:val="center"/>
          </w:tcPr>
          <w:p w:rsidR="00EA6BD8" w:rsidRPr="00EA6BD8" w:rsidRDefault="00EA6BD8"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19,19%</w:t>
            </w:r>
          </w:p>
        </w:tc>
      </w:tr>
      <w:tr w:rsidR="00EA6BD8" w:rsidRPr="009852FF" w:rsidTr="00A14582">
        <w:tc>
          <w:tcPr>
            <w:tcW w:w="1242" w:type="dxa"/>
            <w:vAlign w:val="center"/>
          </w:tcPr>
          <w:p w:rsidR="00EA6BD8" w:rsidRPr="00EA6BD8" w:rsidRDefault="00EA6BD8"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.016</w:t>
            </w:r>
          </w:p>
        </w:tc>
        <w:tc>
          <w:tcPr>
            <w:tcW w:w="7230" w:type="dxa"/>
          </w:tcPr>
          <w:p w:rsidR="00EA6BD8" w:rsidRPr="00EA6BD8" w:rsidRDefault="00EA6BD8" w:rsidP="005B7292">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2)</w:t>
            </w:r>
          </w:p>
        </w:tc>
        <w:tc>
          <w:tcPr>
            <w:tcW w:w="1005" w:type="dxa"/>
            <w:vAlign w:val="center"/>
          </w:tcPr>
          <w:p w:rsidR="00EA6BD8" w:rsidRPr="00EA6BD8" w:rsidRDefault="00EA6BD8"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9,47%</w:t>
            </w:r>
          </w:p>
        </w:tc>
      </w:tr>
      <w:tr w:rsidR="00EA6BD8" w:rsidRPr="00183899" w:rsidTr="00A14582">
        <w:tc>
          <w:tcPr>
            <w:tcW w:w="1242" w:type="dxa"/>
            <w:vAlign w:val="center"/>
          </w:tcPr>
          <w:p w:rsidR="00EA6BD8" w:rsidRPr="00EA6BD8" w:rsidRDefault="00EA6BD8"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sidRPr="00EA6BD8">
              <w:rPr>
                <w:rFonts w:ascii="Times New Roman" w:hAnsi="Times New Roman" w:cs="Times New Roman"/>
                <w:sz w:val="24"/>
                <w:szCs w:val="24"/>
                <w:lang w:val="en-US"/>
              </w:rPr>
              <w:t>1</w:t>
            </w:r>
            <w:r>
              <w:rPr>
                <w:rFonts w:ascii="Times New Roman" w:hAnsi="Times New Roman" w:cs="Times New Roman"/>
                <w:sz w:val="24"/>
                <w:szCs w:val="24"/>
              </w:rPr>
              <w:t>7</w:t>
            </w:r>
          </w:p>
        </w:tc>
        <w:tc>
          <w:tcPr>
            <w:tcW w:w="7230" w:type="dxa"/>
          </w:tcPr>
          <w:p w:rsidR="00EA6BD8" w:rsidRPr="00EA6BD8" w:rsidRDefault="00EA6BD8" w:rsidP="005B7292">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3)</w:t>
            </w:r>
          </w:p>
        </w:tc>
        <w:tc>
          <w:tcPr>
            <w:tcW w:w="1005" w:type="dxa"/>
            <w:vAlign w:val="center"/>
          </w:tcPr>
          <w:p w:rsidR="00EA6BD8" w:rsidRPr="00EA6BD8" w:rsidRDefault="00EA6BD8" w:rsidP="00A14582">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5,42%</w:t>
            </w:r>
          </w:p>
        </w:tc>
      </w:tr>
      <w:tr w:rsidR="00EA6BD8" w:rsidRPr="00183899" w:rsidTr="00A14582">
        <w:tc>
          <w:tcPr>
            <w:tcW w:w="1242" w:type="dxa"/>
            <w:vAlign w:val="center"/>
          </w:tcPr>
          <w:p w:rsidR="00EA6BD8" w:rsidRPr="00EA6BD8" w:rsidRDefault="00EA6BD8"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sidRPr="00EA6BD8">
              <w:rPr>
                <w:rFonts w:ascii="Times New Roman" w:hAnsi="Times New Roman" w:cs="Times New Roman"/>
                <w:sz w:val="24"/>
                <w:szCs w:val="24"/>
                <w:lang w:val="en-US"/>
              </w:rPr>
              <w:t>1</w:t>
            </w:r>
            <w:r>
              <w:rPr>
                <w:rFonts w:ascii="Times New Roman" w:hAnsi="Times New Roman" w:cs="Times New Roman"/>
                <w:sz w:val="24"/>
                <w:szCs w:val="24"/>
              </w:rPr>
              <w:t>8</w:t>
            </w:r>
          </w:p>
        </w:tc>
        <w:tc>
          <w:tcPr>
            <w:tcW w:w="7230" w:type="dxa"/>
          </w:tcPr>
          <w:p w:rsidR="00EA6BD8" w:rsidRPr="00EA6BD8" w:rsidRDefault="00EA6BD8" w:rsidP="00EA6BD8">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4</w:t>
            </w:r>
            <w:r w:rsidRPr="00EA6BD8">
              <w:rPr>
                <w:rFonts w:ascii="Times New Roman" w:hAnsi="Times New Roman" w:cs="Times New Roman"/>
                <w:color w:val="000000"/>
                <w:sz w:val="24"/>
                <w:szCs w:val="24"/>
              </w:rPr>
              <w:t>)</w:t>
            </w:r>
          </w:p>
        </w:tc>
        <w:tc>
          <w:tcPr>
            <w:tcW w:w="1005" w:type="dxa"/>
            <w:vAlign w:val="center"/>
          </w:tcPr>
          <w:p w:rsidR="00EA6BD8" w:rsidRPr="00EA6BD8" w:rsidRDefault="00EA6BD8"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4,05</w:t>
            </w:r>
            <w:r w:rsidRPr="00EA6BD8">
              <w:rPr>
                <w:rFonts w:ascii="Times New Roman" w:hAnsi="Times New Roman" w:cs="Times New Roman"/>
                <w:sz w:val="24"/>
                <w:szCs w:val="24"/>
              </w:rPr>
              <w:t>%</w:t>
            </w:r>
          </w:p>
        </w:tc>
      </w:tr>
      <w:tr w:rsidR="00EA6BD8" w:rsidRPr="00183899" w:rsidTr="00A14582">
        <w:tc>
          <w:tcPr>
            <w:tcW w:w="1242" w:type="dxa"/>
            <w:vAlign w:val="center"/>
          </w:tcPr>
          <w:p w:rsidR="00EA6BD8" w:rsidRPr="00EA6BD8" w:rsidRDefault="00EA6BD8"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sidRPr="00EA6BD8">
              <w:rPr>
                <w:rFonts w:ascii="Times New Roman" w:hAnsi="Times New Roman" w:cs="Times New Roman"/>
                <w:sz w:val="24"/>
                <w:szCs w:val="24"/>
                <w:lang w:val="en-US"/>
              </w:rPr>
              <w:t>1</w:t>
            </w:r>
            <w:r>
              <w:rPr>
                <w:rFonts w:ascii="Times New Roman" w:hAnsi="Times New Roman" w:cs="Times New Roman"/>
                <w:sz w:val="24"/>
                <w:szCs w:val="24"/>
              </w:rPr>
              <w:t>9</w:t>
            </w:r>
          </w:p>
        </w:tc>
        <w:tc>
          <w:tcPr>
            <w:tcW w:w="7230" w:type="dxa"/>
          </w:tcPr>
          <w:p w:rsidR="00EA6BD8" w:rsidRPr="00EA6BD8" w:rsidRDefault="00EA6BD8" w:rsidP="00EA6BD8">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5</w:t>
            </w:r>
            <w:r w:rsidRPr="00EA6BD8">
              <w:rPr>
                <w:rFonts w:ascii="Times New Roman" w:hAnsi="Times New Roman" w:cs="Times New Roman"/>
                <w:color w:val="000000"/>
                <w:sz w:val="24"/>
                <w:szCs w:val="24"/>
              </w:rPr>
              <w:t>)</w:t>
            </w:r>
          </w:p>
        </w:tc>
        <w:tc>
          <w:tcPr>
            <w:tcW w:w="1005" w:type="dxa"/>
            <w:vAlign w:val="center"/>
          </w:tcPr>
          <w:p w:rsidR="00EA6BD8" w:rsidRPr="00EA6BD8" w:rsidRDefault="00EA6BD8"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2,88</w:t>
            </w:r>
            <w:r w:rsidRPr="00EA6BD8">
              <w:rPr>
                <w:rFonts w:ascii="Times New Roman" w:hAnsi="Times New Roman" w:cs="Times New Roman"/>
                <w:sz w:val="24"/>
                <w:szCs w:val="24"/>
              </w:rPr>
              <w:t>%</w:t>
            </w:r>
          </w:p>
        </w:tc>
      </w:tr>
      <w:tr w:rsidR="00EA6BD8" w:rsidRPr="00183899" w:rsidTr="00A14582">
        <w:tc>
          <w:tcPr>
            <w:tcW w:w="1242" w:type="dxa"/>
            <w:vAlign w:val="center"/>
          </w:tcPr>
          <w:p w:rsidR="00EA6BD8" w:rsidRPr="00EA6BD8" w:rsidRDefault="00EA6BD8"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20</w:t>
            </w:r>
          </w:p>
        </w:tc>
        <w:tc>
          <w:tcPr>
            <w:tcW w:w="7230" w:type="dxa"/>
          </w:tcPr>
          <w:p w:rsidR="00EA6BD8" w:rsidRPr="00EA6BD8" w:rsidRDefault="00EA6BD8" w:rsidP="00EA6BD8">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6</w:t>
            </w:r>
            <w:r w:rsidRPr="00EA6BD8">
              <w:rPr>
                <w:rFonts w:ascii="Times New Roman" w:hAnsi="Times New Roman" w:cs="Times New Roman"/>
                <w:color w:val="000000"/>
                <w:sz w:val="24"/>
                <w:szCs w:val="24"/>
              </w:rPr>
              <w:t>)</w:t>
            </w:r>
          </w:p>
        </w:tc>
        <w:tc>
          <w:tcPr>
            <w:tcW w:w="1005" w:type="dxa"/>
            <w:vAlign w:val="center"/>
          </w:tcPr>
          <w:p w:rsidR="00EA6BD8" w:rsidRPr="00EA6BD8" w:rsidRDefault="00EA6BD8"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2,29</w:t>
            </w:r>
            <w:r w:rsidRPr="00EA6BD8">
              <w:rPr>
                <w:rFonts w:ascii="Times New Roman" w:hAnsi="Times New Roman" w:cs="Times New Roman"/>
                <w:sz w:val="24"/>
                <w:szCs w:val="24"/>
              </w:rPr>
              <w:t>%</w:t>
            </w:r>
          </w:p>
        </w:tc>
      </w:tr>
      <w:tr w:rsidR="00EA6BD8" w:rsidRPr="00183899" w:rsidTr="00A14582">
        <w:tc>
          <w:tcPr>
            <w:tcW w:w="1242" w:type="dxa"/>
            <w:vAlign w:val="center"/>
          </w:tcPr>
          <w:p w:rsidR="00EA6BD8" w:rsidRPr="00EA6BD8" w:rsidRDefault="00EA6BD8"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21</w:t>
            </w:r>
          </w:p>
        </w:tc>
        <w:tc>
          <w:tcPr>
            <w:tcW w:w="7230" w:type="dxa"/>
          </w:tcPr>
          <w:p w:rsidR="00EA6BD8" w:rsidRPr="00EA6BD8" w:rsidRDefault="00EA6BD8" w:rsidP="00EA6BD8">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7</w:t>
            </w:r>
            <w:r w:rsidRPr="00EA6BD8">
              <w:rPr>
                <w:rFonts w:ascii="Times New Roman" w:hAnsi="Times New Roman" w:cs="Times New Roman"/>
                <w:color w:val="000000"/>
                <w:sz w:val="24"/>
                <w:szCs w:val="24"/>
              </w:rPr>
              <w:t>)</w:t>
            </w:r>
          </w:p>
        </w:tc>
        <w:tc>
          <w:tcPr>
            <w:tcW w:w="1005" w:type="dxa"/>
            <w:vAlign w:val="center"/>
          </w:tcPr>
          <w:p w:rsidR="00EA6BD8" w:rsidRPr="00EA6BD8" w:rsidRDefault="00EA6BD8"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1,83</w:t>
            </w:r>
            <w:r w:rsidRPr="00EA6BD8">
              <w:rPr>
                <w:rFonts w:ascii="Times New Roman" w:hAnsi="Times New Roman" w:cs="Times New Roman"/>
                <w:sz w:val="24"/>
                <w:szCs w:val="24"/>
              </w:rPr>
              <w:t>%</w:t>
            </w:r>
          </w:p>
        </w:tc>
      </w:tr>
      <w:tr w:rsidR="00EA6BD8" w:rsidRPr="00183899" w:rsidTr="00A14582">
        <w:tc>
          <w:tcPr>
            <w:tcW w:w="1242" w:type="dxa"/>
            <w:vAlign w:val="center"/>
          </w:tcPr>
          <w:p w:rsidR="00EA6BD8" w:rsidRPr="00EA6BD8" w:rsidRDefault="00EA6BD8"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lastRenderedPageBreak/>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22</w:t>
            </w:r>
          </w:p>
        </w:tc>
        <w:tc>
          <w:tcPr>
            <w:tcW w:w="7230" w:type="dxa"/>
          </w:tcPr>
          <w:p w:rsidR="00EA6BD8" w:rsidRPr="00EA6BD8" w:rsidRDefault="00EA6BD8" w:rsidP="00EA6BD8">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8</w:t>
            </w:r>
            <w:r w:rsidRPr="00EA6BD8">
              <w:rPr>
                <w:rFonts w:ascii="Times New Roman" w:hAnsi="Times New Roman" w:cs="Times New Roman"/>
                <w:color w:val="000000"/>
                <w:sz w:val="24"/>
                <w:szCs w:val="24"/>
              </w:rPr>
              <w:t>)</w:t>
            </w:r>
          </w:p>
        </w:tc>
        <w:tc>
          <w:tcPr>
            <w:tcW w:w="1005" w:type="dxa"/>
            <w:vAlign w:val="center"/>
          </w:tcPr>
          <w:p w:rsidR="00EA6BD8" w:rsidRPr="00EA6BD8" w:rsidRDefault="00EA6BD8"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8,51</w:t>
            </w:r>
            <w:r w:rsidRPr="00EA6BD8">
              <w:rPr>
                <w:rFonts w:ascii="Times New Roman" w:hAnsi="Times New Roman" w:cs="Times New Roman"/>
                <w:sz w:val="24"/>
                <w:szCs w:val="24"/>
              </w:rPr>
              <w:t>%</w:t>
            </w:r>
          </w:p>
        </w:tc>
      </w:tr>
      <w:tr w:rsidR="00EA6BD8" w:rsidRPr="00183899" w:rsidTr="00A14582">
        <w:tc>
          <w:tcPr>
            <w:tcW w:w="1242" w:type="dxa"/>
            <w:vAlign w:val="center"/>
          </w:tcPr>
          <w:p w:rsidR="00EA6BD8" w:rsidRPr="00EA6BD8" w:rsidRDefault="00EA6BD8"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23</w:t>
            </w:r>
          </w:p>
        </w:tc>
        <w:tc>
          <w:tcPr>
            <w:tcW w:w="7230" w:type="dxa"/>
          </w:tcPr>
          <w:p w:rsidR="00EA6BD8" w:rsidRPr="00EA6BD8" w:rsidRDefault="00EA6BD8" w:rsidP="00EA6BD8">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9</w:t>
            </w:r>
            <w:r w:rsidRPr="00EA6BD8">
              <w:rPr>
                <w:rFonts w:ascii="Times New Roman" w:hAnsi="Times New Roman" w:cs="Times New Roman"/>
                <w:color w:val="000000"/>
                <w:sz w:val="24"/>
                <w:szCs w:val="24"/>
              </w:rPr>
              <w:t>)</w:t>
            </w:r>
          </w:p>
        </w:tc>
        <w:tc>
          <w:tcPr>
            <w:tcW w:w="1005" w:type="dxa"/>
            <w:vAlign w:val="center"/>
          </w:tcPr>
          <w:p w:rsidR="00EA6BD8" w:rsidRPr="00EA6BD8" w:rsidRDefault="00EA6BD8"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1,19</w:t>
            </w:r>
            <w:r w:rsidRPr="00EA6BD8">
              <w:rPr>
                <w:rFonts w:ascii="Times New Roman" w:hAnsi="Times New Roman" w:cs="Times New Roman"/>
                <w:sz w:val="24"/>
                <w:szCs w:val="24"/>
              </w:rPr>
              <w:t>%</w:t>
            </w:r>
          </w:p>
        </w:tc>
      </w:tr>
      <w:tr w:rsidR="00EA6BD8" w:rsidRPr="00183899" w:rsidTr="00A14582">
        <w:tc>
          <w:tcPr>
            <w:tcW w:w="1242" w:type="dxa"/>
            <w:vAlign w:val="center"/>
          </w:tcPr>
          <w:p w:rsidR="00EA6BD8" w:rsidRPr="00EA6BD8" w:rsidRDefault="00EA6BD8"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24</w:t>
            </w:r>
          </w:p>
        </w:tc>
        <w:tc>
          <w:tcPr>
            <w:tcW w:w="7230" w:type="dxa"/>
          </w:tcPr>
          <w:p w:rsidR="00EA6BD8" w:rsidRPr="00EA6BD8" w:rsidRDefault="00EA6BD8" w:rsidP="00EA6BD8">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10</w:t>
            </w:r>
            <w:r w:rsidRPr="00EA6BD8">
              <w:rPr>
                <w:rFonts w:ascii="Times New Roman" w:hAnsi="Times New Roman" w:cs="Times New Roman"/>
                <w:color w:val="000000"/>
                <w:sz w:val="24"/>
                <w:szCs w:val="24"/>
              </w:rPr>
              <w:t>)</w:t>
            </w:r>
          </w:p>
        </w:tc>
        <w:tc>
          <w:tcPr>
            <w:tcW w:w="1005" w:type="dxa"/>
            <w:vAlign w:val="center"/>
          </w:tcPr>
          <w:p w:rsidR="00EA6BD8" w:rsidRPr="00EA6BD8" w:rsidRDefault="00EA6BD8"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0,98</w:t>
            </w:r>
            <w:r w:rsidRPr="00EA6BD8">
              <w:rPr>
                <w:rFonts w:ascii="Times New Roman" w:hAnsi="Times New Roman" w:cs="Times New Roman"/>
                <w:sz w:val="24"/>
                <w:szCs w:val="24"/>
              </w:rPr>
              <w:t>%</w:t>
            </w:r>
          </w:p>
        </w:tc>
      </w:tr>
      <w:tr w:rsidR="00EA6BD8" w:rsidRPr="00183899" w:rsidTr="00A14582">
        <w:tc>
          <w:tcPr>
            <w:tcW w:w="1242" w:type="dxa"/>
            <w:vAlign w:val="center"/>
          </w:tcPr>
          <w:p w:rsidR="00EA6BD8" w:rsidRPr="00EA6BD8" w:rsidRDefault="00EA6BD8"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25</w:t>
            </w:r>
          </w:p>
        </w:tc>
        <w:tc>
          <w:tcPr>
            <w:tcW w:w="7230" w:type="dxa"/>
          </w:tcPr>
          <w:p w:rsidR="00EA6BD8" w:rsidRPr="00EA6BD8" w:rsidRDefault="00EA6BD8" w:rsidP="00EA6BD8">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11</w:t>
            </w:r>
            <w:r w:rsidRPr="00EA6BD8">
              <w:rPr>
                <w:rFonts w:ascii="Times New Roman" w:hAnsi="Times New Roman" w:cs="Times New Roman"/>
                <w:color w:val="000000"/>
                <w:sz w:val="24"/>
                <w:szCs w:val="24"/>
              </w:rPr>
              <w:t>)</w:t>
            </w:r>
          </w:p>
        </w:tc>
        <w:tc>
          <w:tcPr>
            <w:tcW w:w="1005" w:type="dxa"/>
            <w:vAlign w:val="center"/>
          </w:tcPr>
          <w:p w:rsidR="00EA6BD8" w:rsidRPr="00EA6BD8" w:rsidRDefault="00EA6BD8"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9,32</w:t>
            </w:r>
            <w:r w:rsidRPr="00EA6BD8">
              <w:rPr>
                <w:rFonts w:ascii="Times New Roman" w:hAnsi="Times New Roman" w:cs="Times New Roman"/>
                <w:sz w:val="24"/>
                <w:szCs w:val="24"/>
              </w:rPr>
              <w:t>%</w:t>
            </w:r>
          </w:p>
        </w:tc>
      </w:tr>
      <w:tr w:rsidR="00EA6BD8" w:rsidRPr="00183899" w:rsidTr="00A14582">
        <w:tc>
          <w:tcPr>
            <w:tcW w:w="1242" w:type="dxa"/>
            <w:vAlign w:val="center"/>
          </w:tcPr>
          <w:p w:rsidR="00EA6BD8" w:rsidRPr="00EA6BD8" w:rsidRDefault="00EA6BD8"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26</w:t>
            </w:r>
          </w:p>
        </w:tc>
        <w:tc>
          <w:tcPr>
            <w:tcW w:w="7230" w:type="dxa"/>
          </w:tcPr>
          <w:p w:rsidR="00EA6BD8" w:rsidRPr="00EA6BD8" w:rsidRDefault="00EA6BD8" w:rsidP="00EA6BD8">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12</w:t>
            </w:r>
            <w:r w:rsidRPr="00EA6BD8">
              <w:rPr>
                <w:rFonts w:ascii="Times New Roman" w:hAnsi="Times New Roman" w:cs="Times New Roman"/>
                <w:color w:val="000000"/>
                <w:sz w:val="24"/>
                <w:szCs w:val="24"/>
              </w:rPr>
              <w:t>)</w:t>
            </w:r>
          </w:p>
        </w:tc>
        <w:tc>
          <w:tcPr>
            <w:tcW w:w="1005" w:type="dxa"/>
            <w:vAlign w:val="center"/>
          </w:tcPr>
          <w:p w:rsidR="00EA6BD8" w:rsidRPr="00EA6BD8" w:rsidRDefault="00EA6BD8"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0,63</w:t>
            </w:r>
            <w:r w:rsidRPr="00EA6BD8">
              <w:rPr>
                <w:rFonts w:ascii="Times New Roman" w:hAnsi="Times New Roman" w:cs="Times New Roman"/>
                <w:sz w:val="24"/>
                <w:szCs w:val="24"/>
              </w:rPr>
              <w:t>%</w:t>
            </w:r>
          </w:p>
        </w:tc>
      </w:tr>
      <w:tr w:rsidR="00EA6BD8" w:rsidRPr="00183899" w:rsidTr="00A14582">
        <w:tc>
          <w:tcPr>
            <w:tcW w:w="1242" w:type="dxa"/>
            <w:vAlign w:val="center"/>
          </w:tcPr>
          <w:p w:rsidR="00EA6BD8" w:rsidRPr="00EA6BD8" w:rsidRDefault="00EA6BD8"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27</w:t>
            </w:r>
          </w:p>
        </w:tc>
        <w:tc>
          <w:tcPr>
            <w:tcW w:w="7230" w:type="dxa"/>
          </w:tcPr>
          <w:p w:rsidR="00EA6BD8" w:rsidRPr="00EA6BD8" w:rsidRDefault="00EA6BD8" w:rsidP="00EA6BD8">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13</w:t>
            </w:r>
            <w:r w:rsidRPr="00EA6BD8">
              <w:rPr>
                <w:rFonts w:ascii="Times New Roman" w:hAnsi="Times New Roman" w:cs="Times New Roman"/>
                <w:color w:val="000000"/>
                <w:sz w:val="24"/>
                <w:szCs w:val="24"/>
              </w:rPr>
              <w:t>)</w:t>
            </w:r>
          </w:p>
        </w:tc>
        <w:tc>
          <w:tcPr>
            <w:tcW w:w="1005" w:type="dxa"/>
            <w:vAlign w:val="center"/>
          </w:tcPr>
          <w:p w:rsidR="00EA6BD8" w:rsidRPr="00EA6BD8" w:rsidRDefault="00EB6974"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6,20</w:t>
            </w:r>
            <w:r w:rsidR="00EA6BD8" w:rsidRPr="00EA6BD8">
              <w:rPr>
                <w:rFonts w:ascii="Times New Roman" w:hAnsi="Times New Roman" w:cs="Times New Roman"/>
                <w:sz w:val="24"/>
                <w:szCs w:val="24"/>
              </w:rPr>
              <w:t>%</w:t>
            </w:r>
          </w:p>
        </w:tc>
      </w:tr>
      <w:tr w:rsidR="00EB6974" w:rsidRPr="00183899" w:rsidTr="00A14582">
        <w:tc>
          <w:tcPr>
            <w:tcW w:w="1242" w:type="dxa"/>
            <w:vAlign w:val="center"/>
          </w:tcPr>
          <w:p w:rsidR="00EB6974" w:rsidRPr="00EA6BD8" w:rsidRDefault="00EB6974" w:rsidP="00EB6974">
            <w:pPr>
              <w:pStyle w:val="ConsPlusNormal"/>
              <w:jc w:val="center"/>
              <w:rPr>
                <w:rFonts w:ascii="Times New Roman" w:hAnsi="Times New Roman" w:cs="Times New Roman"/>
                <w:sz w:val="24"/>
                <w:szCs w:val="24"/>
                <w:lang w:val="en-US"/>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28</w:t>
            </w:r>
          </w:p>
        </w:tc>
        <w:tc>
          <w:tcPr>
            <w:tcW w:w="7230" w:type="dxa"/>
          </w:tcPr>
          <w:p w:rsidR="00EB6974" w:rsidRPr="00EA6BD8" w:rsidRDefault="00EB6974" w:rsidP="00EB6974">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14</w:t>
            </w:r>
            <w:r w:rsidRPr="00EA6BD8">
              <w:rPr>
                <w:rFonts w:ascii="Times New Roman" w:hAnsi="Times New Roman" w:cs="Times New Roman"/>
                <w:color w:val="000000"/>
                <w:sz w:val="24"/>
                <w:szCs w:val="24"/>
              </w:rPr>
              <w:t>)</w:t>
            </w:r>
          </w:p>
        </w:tc>
        <w:tc>
          <w:tcPr>
            <w:tcW w:w="1005" w:type="dxa"/>
            <w:vAlign w:val="center"/>
          </w:tcPr>
          <w:p w:rsidR="00EB6974" w:rsidRPr="00EA6BD8" w:rsidRDefault="00EB6974" w:rsidP="00EB6974">
            <w:pPr>
              <w:pStyle w:val="ConsPlusNormal"/>
              <w:jc w:val="center"/>
              <w:rPr>
                <w:rFonts w:ascii="Times New Roman" w:hAnsi="Times New Roman" w:cs="Times New Roman"/>
                <w:sz w:val="24"/>
                <w:szCs w:val="24"/>
              </w:rPr>
            </w:pPr>
            <w:r>
              <w:rPr>
                <w:rFonts w:ascii="Times New Roman" w:hAnsi="Times New Roman" w:cs="Times New Roman"/>
                <w:sz w:val="24"/>
                <w:szCs w:val="24"/>
              </w:rPr>
              <w:t>2,11</w:t>
            </w:r>
            <w:r w:rsidRPr="00EA6BD8">
              <w:rPr>
                <w:rFonts w:ascii="Times New Roman" w:hAnsi="Times New Roman" w:cs="Times New Roman"/>
                <w:sz w:val="24"/>
                <w:szCs w:val="24"/>
              </w:rPr>
              <w:t>%</w:t>
            </w:r>
          </w:p>
        </w:tc>
      </w:tr>
      <w:tr w:rsidR="00EB6974" w:rsidRPr="00183899" w:rsidTr="00A14582">
        <w:tc>
          <w:tcPr>
            <w:tcW w:w="1242" w:type="dxa"/>
            <w:vAlign w:val="center"/>
          </w:tcPr>
          <w:p w:rsidR="00EB6974" w:rsidRPr="00EB6974" w:rsidRDefault="00EB6974" w:rsidP="00EB6974">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29</w:t>
            </w:r>
          </w:p>
        </w:tc>
        <w:tc>
          <w:tcPr>
            <w:tcW w:w="7230" w:type="dxa"/>
          </w:tcPr>
          <w:p w:rsidR="00EB6974" w:rsidRPr="00EA6BD8" w:rsidRDefault="00EB6974" w:rsidP="00EB6974">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15</w:t>
            </w:r>
            <w:r w:rsidRPr="00EA6BD8">
              <w:rPr>
                <w:rFonts w:ascii="Times New Roman" w:hAnsi="Times New Roman" w:cs="Times New Roman"/>
                <w:color w:val="000000"/>
                <w:sz w:val="24"/>
                <w:szCs w:val="24"/>
              </w:rPr>
              <w:t>)</w:t>
            </w:r>
          </w:p>
        </w:tc>
        <w:tc>
          <w:tcPr>
            <w:tcW w:w="1005" w:type="dxa"/>
            <w:vAlign w:val="center"/>
          </w:tcPr>
          <w:p w:rsidR="00EB6974" w:rsidRPr="00EA6BD8" w:rsidRDefault="00EB6974" w:rsidP="001D1519">
            <w:pPr>
              <w:pStyle w:val="ConsPlusNormal"/>
              <w:jc w:val="center"/>
              <w:rPr>
                <w:rFonts w:ascii="Times New Roman" w:hAnsi="Times New Roman" w:cs="Times New Roman"/>
                <w:sz w:val="24"/>
                <w:szCs w:val="24"/>
              </w:rPr>
            </w:pPr>
            <w:r>
              <w:rPr>
                <w:rFonts w:ascii="Times New Roman" w:hAnsi="Times New Roman" w:cs="Times New Roman"/>
                <w:sz w:val="24"/>
                <w:szCs w:val="24"/>
              </w:rPr>
              <w:t>0,29</w:t>
            </w:r>
            <w:r w:rsidRPr="00EA6BD8">
              <w:rPr>
                <w:rFonts w:ascii="Times New Roman" w:hAnsi="Times New Roman" w:cs="Times New Roman"/>
                <w:sz w:val="24"/>
                <w:szCs w:val="24"/>
              </w:rPr>
              <w:t>%</w:t>
            </w:r>
          </w:p>
        </w:tc>
      </w:tr>
      <w:tr w:rsidR="00EB6974" w:rsidRPr="00183899" w:rsidTr="00A14582">
        <w:tc>
          <w:tcPr>
            <w:tcW w:w="1242" w:type="dxa"/>
            <w:vAlign w:val="center"/>
          </w:tcPr>
          <w:p w:rsidR="00EB6974" w:rsidRPr="00EB6974" w:rsidRDefault="00EB6974" w:rsidP="00EB6974">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30</w:t>
            </w:r>
          </w:p>
        </w:tc>
        <w:tc>
          <w:tcPr>
            <w:tcW w:w="7230" w:type="dxa"/>
          </w:tcPr>
          <w:p w:rsidR="00EB6974" w:rsidRPr="00EA6BD8" w:rsidRDefault="00EB6974" w:rsidP="00EB6974">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16</w:t>
            </w:r>
            <w:r w:rsidRPr="00EA6BD8">
              <w:rPr>
                <w:rFonts w:ascii="Times New Roman" w:hAnsi="Times New Roman" w:cs="Times New Roman"/>
                <w:color w:val="000000"/>
                <w:sz w:val="24"/>
                <w:szCs w:val="24"/>
              </w:rPr>
              <w:t>)</w:t>
            </w:r>
          </w:p>
        </w:tc>
        <w:tc>
          <w:tcPr>
            <w:tcW w:w="1005" w:type="dxa"/>
            <w:vAlign w:val="center"/>
          </w:tcPr>
          <w:p w:rsidR="00EB6974" w:rsidRPr="00EA6BD8" w:rsidRDefault="00EB6974" w:rsidP="001D1519">
            <w:pPr>
              <w:pStyle w:val="ConsPlusNormal"/>
              <w:jc w:val="center"/>
              <w:rPr>
                <w:rFonts w:ascii="Times New Roman" w:hAnsi="Times New Roman" w:cs="Times New Roman"/>
                <w:sz w:val="24"/>
                <w:szCs w:val="24"/>
              </w:rPr>
            </w:pPr>
            <w:r>
              <w:rPr>
                <w:rFonts w:ascii="Times New Roman" w:hAnsi="Times New Roman" w:cs="Times New Roman"/>
                <w:sz w:val="24"/>
                <w:szCs w:val="24"/>
              </w:rPr>
              <w:t>0,19</w:t>
            </w:r>
            <w:r w:rsidRPr="00EA6BD8">
              <w:rPr>
                <w:rFonts w:ascii="Times New Roman" w:hAnsi="Times New Roman" w:cs="Times New Roman"/>
                <w:sz w:val="24"/>
                <w:szCs w:val="24"/>
              </w:rPr>
              <w:t>%</w:t>
            </w:r>
          </w:p>
        </w:tc>
      </w:tr>
      <w:tr w:rsidR="00EB6974" w:rsidRPr="00183899" w:rsidTr="00A14582">
        <w:tc>
          <w:tcPr>
            <w:tcW w:w="1242" w:type="dxa"/>
            <w:vAlign w:val="center"/>
          </w:tcPr>
          <w:p w:rsidR="00EB6974" w:rsidRPr="00EB6974" w:rsidRDefault="00EB6974" w:rsidP="00EB6974">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31</w:t>
            </w:r>
          </w:p>
        </w:tc>
        <w:tc>
          <w:tcPr>
            <w:tcW w:w="7230" w:type="dxa"/>
          </w:tcPr>
          <w:p w:rsidR="00EB6974" w:rsidRPr="00EA6BD8" w:rsidRDefault="00EB6974" w:rsidP="00EB6974">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17</w:t>
            </w:r>
            <w:r w:rsidRPr="00EA6BD8">
              <w:rPr>
                <w:rFonts w:ascii="Times New Roman" w:hAnsi="Times New Roman" w:cs="Times New Roman"/>
                <w:color w:val="000000"/>
                <w:sz w:val="24"/>
                <w:szCs w:val="24"/>
              </w:rPr>
              <w:t>)</w:t>
            </w:r>
          </w:p>
        </w:tc>
        <w:tc>
          <w:tcPr>
            <w:tcW w:w="1005" w:type="dxa"/>
            <w:vAlign w:val="center"/>
          </w:tcPr>
          <w:p w:rsidR="00EB6974" w:rsidRPr="00EA6BD8" w:rsidRDefault="00EB6974" w:rsidP="00EB6974">
            <w:pPr>
              <w:pStyle w:val="ConsPlusNormal"/>
              <w:jc w:val="center"/>
              <w:rPr>
                <w:rFonts w:ascii="Times New Roman" w:hAnsi="Times New Roman" w:cs="Times New Roman"/>
                <w:sz w:val="24"/>
                <w:szCs w:val="24"/>
              </w:rPr>
            </w:pPr>
            <w:r>
              <w:rPr>
                <w:rFonts w:ascii="Times New Roman" w:hAnsi="Times New Roman" w:cs="Times New Roman"/>
                <w:sz w:val="24"/>
                <w:szCs w:val="24"/>
              </w:rPr>
              <w:t>0,09</w:t>
            </w:r>
            <w:r w:rsidRPr="00EA6BD8">
              <w:rPr>
                <w:rFonts w:ascii="Times New Roman" w:hAnsi="Times New Roman" w:cs="Times New Roman"/>
                <w:sz w:val="24"/>
                <w:szCs w:val="24"/>
              </w:rPr>
              <w:t>%</w:t>
            </w:r>
          </w:p>
        </w:tc>
      </w:tr>
      <w:tr w:rsidR="00EB6974" w:rsidRPr="00183899" w:rsidTr="00A14582">
        <w:tc>
          <w:tcPr>
            <w:tcW w:w="1242" w:type="dxa"/>
            <w:vAlign w:val="center"/>
          </w:tcPr>
          <w:p w:rsidR="00EB6974" w:rsidRPr="00EA6BD8" w:rsidRDefault="00EB6974" w:rsidP="00EB6974">
            <w:pPr>
              <w:pStyle w:val="ConsPlusNormal"/>
              <w:jc w:val="center"/>
              <w:rPr>
                <w:rFonts w:ascii="Times New Roman" w:hAnsi="Times New Roman" w:cs="Times New Roman"/>
                <w:sz w:val="24"/>
                <w:szCs w:val="24"/>
                <w:lang w:val="en-US"/>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32</w:t>
            </w:r>
          </w:p>
        </w:tc>
        <w:tc>
          <w:tcPr>
            <w:tcW w:w="7230" w:type="dxa"/>
          </w:tcPr>
          <w:p w:rsidR="00EB6974" w:rsidRPr="00EA6BD8" w:rsidRDefault="00EB6974" w:rsidP="00EB6974">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18</w:t>
            </w:r>
            <w:r w:rsidRPr="00EA6BD8">
              <w:rPr>
                <w:rFonts w:ascii="Times New Roman" w:hAnsi="Times New Roman" w:cs="Times New Roman"/>
                <w:color w:val="000000"/>
                <w:sz w:val="24"/>
                <w:szCs w:val="24"/>
              </w:rPr>
              <w:t>)</w:t>
            </w:r>
          </w:p>
        </w:tc>
        <w:tc>
          <w:tcPr>
            <w:tcW w:w="1005" w:type="dxa"/>
            <w:vAlign w:val="center"/>
          </w:tcPr>
          <w:p w:rsidR="00EB6974" w:rsidRPr="00EA6BD8" w:rsidRDefault="00EB6974" w:rsidP="001D1519">
            <w:pPr>
              <w:pStyle w:val="ConsPlusNormal"/>
              <w:jc w:val="center"/>
              <w:rPr>
                <w:rFonts w:ascii="Times New Roman" w:hAnsi="Times New Roman" w:cs="Times New Roman"/>
                <w:sz w:val="24"/>
                <w:szCs w:val="24"/>
              </w:rPr>
            </w:pPr>
            <w:r>
              <w:rPr>
                <w:rFonts w:ascii="Times New Roman" w:hAnsi="Times New Roman" w:cs="Times New Roman"/>
                <w:sz w:val="24"/>
                <w:szCs w:val="24"/>
              </w:rPr>
              <w:t>0,08</w:t>
            </w:r>
            <w:r w:rsidRPr="00EA6BD8">
              <w:rPr>
                <w:rFonts w:ascii="Times New Roman" w:hAnsi="Times New Roman" w:cs="Times New Roman"/>
                <w:sz w:val="24"/>
                <w:szCs w:val="24"/>
              </w:rPr>
              <w:t>%</w:t>
            </w:r>
          </w:p>
        </w:tc>
      </w:tr>
      <w:tr w:rsidR="00EB6974" w:rsidRPr="00183899" w:rsidTr="00A14582">
        <w:tc>
          <w:tcPr>
            <w:tcW w:w="1242" w:type="dxa"/>
            <w:vAlign w:val="center"/>
          </w:tcPr>
          <w:p w:rsidR="00EB6974" w:rsidRPr="00EB6974" w:rsidRDefault="00EB6974" w:rsidP="00EB6974">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33</w:t>
            </w:r>
          </w:p>
        </w:tc>
        <w:tc>
          <w:tcPr>
            <w:tcW w:w="7230" w:type="dxa"/>
          </w:tcPr>
          <w:p w:rsidR="00EB6974" w:rsidRPr="00EA6BD8" w:rsidRDefault="00EB6974" w:rsidP="00EB6974">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19</w:t>
            </w:r>
            <w:r w:rsidRPr="00EA6BD8">
              <w:rPr>
                <w:rFonts w:ascii="Times New Roman" w:hAnsi="Times New Roman" w:cs="Times New Roman"/>
                <w:color w:val="000000"/>
                <w:sz w:val="24"/>
                <w:szCs w:val="24"/>
              </w:rPr>
              <w:t>)</w:t>
            </w:r>
          </w:p>
        </w:tc>
        <w:tc>
          <w:tcPr>
            <w:tcW w:w="1005" w:type="dxa"/>
            <w:vAlign w:val="center"/>
          </w:tcPr>
          <w:p w:rsidR="00EB6974" w:rsidRPr="00EA6BD8" w:rsidRDefault="00EB6974" w:rsidP="001D1519">
            <w:pPr>
              <w:pStyle w:val="ConsPlusNormal"/>
              <w:jc w:val="center"/>
              <w:rPr>
                <w:rFonts w:ascii="Times New Roman" w:hAnsi="Times New Roman" w:cs="Times New Roman"/>
                <w:sz w:val="24"/>
                <w:szCs w:val="24"/>
              </w:rPr>
            </w:pPr>
            <w:r>
              <w:rPr>
                <w:rFonts w:ascii="Times New Roman" w:hAnsi="Times New Roman" w:cs="Times New Roman"/>
                <w:sz w:val="24"/>
                <w:szCs w:val="24"/>
              </w:rPr>
              <w:t>0,04</w:t>
            </w:r>
            <w:r w:rsidRPr="00EA6BD8">
              <w:rPr>
                <w:rFonts w:ascii="Times New Roman" w:hAnsi="Times New Roman" w:cs="Times New Roman"/>
                <w:sz w:val="24"/>
                <w:szCs w:val="24"/>
              </w:rPr>
              <w:t>%</w:t>
            </w:r>
          </w:p>
        </w:tc>
      </w:tr>
      <w:tr w:rsidR="00EB6974" w:rsidRPr="00183899" w:rsidTr="00A14582">
        <w:tc>
          <w:tcPr>
            <w:tcW w:w="1242" w:type="dxa"/>
            <w:vAlign w:val="center"/>
          </w:tcPr>
          <w:p w:rsidR="00EB6974" w:rsidRPr="00EB6974" w:rsidRDefault="00EB6974" w:rsidP="00EB6974">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34</w:t>
            </w:r>
          </w:p>
        </w:tc>
        <w:tc>
          <w:tcPr>
            <w:tcW w:w="7230" w:type="dxa"/>
          </w:tcPr>
          <w:p w:rsidR="00EB6974" w:rsidRPr="00EA6BD8" w:rsidRDefault="00EB6974" w:rsidP="00EB6974">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20</w:t>
            </w:r>
            <w:r w:rsidRPr="00EA6BD8">
              <w:rPr>
                <w:rFonts w:ascii="Times New Roman" w:hAnsi="Times New Roman" w:cs="Times New Roman"/>
                <w:color w:val="000000"/>
                <w:sz w:val="24"/>
                <w:szCs w:val="24"/>
              </w:rPr>
              <w:t>)</w:t>
            </w:r>
          </w:p>
        </w:tc>
        <w:tc>
          <w:tcPr>
            <w:tcW w:w="1005" w:type="dxa"/>
            <w:vAlign w:val="center"/>
          </w:tcPr>
          <w:p w:rsidR="00EB6974" w:rsidRPr="00EA6BD8" w:rsidRDefault="00EB6974" w:rsidP="001D1519">
            <w:pPr>
              <w:pStyle w:val="ConsPlusNormal"/>
              <w:jc w:val="center"/>
              <w:rPr>
                <w:rFonts w:ascii="Times New Roman" w:hAnsi="Times New Roman" w:cs="Times New Roman"/>
                <w:sz w:val="24"/>
                <w:szCs w:val="24"/>
              </w:rPr>
            </w:pPr>
            <w:r>
              <w:rPr>
                <w:rFonts w:ascii="Times New Roman" w:hAnsi="Times New Roman" w:cs="Times New Roman"/>
                <w:sz w:val="24"/>
                <w:szCs w:val="24"/>
              </w:rPr>
              <w:t>0,02</w:t>
            </w:r>
            <w:r w:rsidRPr="00EA6BD8">
              <w:rPr>
                <w:rFonts w:ascii="Times New Roman" w:hAnsi="Times New Roman" w:cs="Times New Roman"/>
                <w:sz w:val="24"/>
                <w:szCs w:val="24"/>
              </w:rPr>
              <w:t>%</w:t>
            </w:r>
          </w:p>
        </w:tc>
      </w:tr>
    </w:tbl>
    <w:p w:rsidR="00BB71B2" w:rsidRDefault="00BB71B2" w:rsidP="00F33430">
      <w:pPr>
        <w:spacing w:after="0" w:line="240" w:lineRule="auto"/>
        <w:ind w:firstLine="709"/>
        <w:jc w:val="both"/>
        <w:rPr>
          <w:rFonts w:ascii="Times New Roman" w:eastAsia="Times New Roman" w:hAnsi="Times New Roman" w:cs="Times New Roman"/>
          <w:sz w:val="28"/>
          <w:szCs w:val="28"/>
          <w:lang w:eastAsia="ru-RU"/>
        </w:rPr>
      </w:pPr>
    </w:p>
    <w:p w:rsidR="002B4413" w:rsidRPr="00844233" w:rsidRDefault="002B4413" w:rsidP="00F33430">
      <w:pPr>
        <w:spacing w:after="0" w:line="240" w:lineRule="auto"/>
        <w:ind w:firstLine="709"/>
        <w:jc w:val="both"/>
        <w:rPr>
          <w:rFonts w:ascii="Times New Roman" w:eastAsia="Times New Roman" w:hAnsi="Times New Roman" w:cs="Times New Roman"/>
          <w:sz w:val="28"/>
          <w:szCs w:val="28"/>
          <w:lang w:eastAsia="ru-RU"/>
        </w:rPr>
      </w:pPr>
    </w:p>
    <w:p w:rsidR="009F6739" w:rsidRPr="00D86B4A" w:rsidRDefault="009F6739" w:rsidP="00085C32">
      <w:pPr>
        <w:spacing w:after="0" w:line="240" w:lineRule="auto"/>
        <w:ind w:firstLine="709"/>
        <w:jc w:val="both"/>
        <w:rPr>
          <w:rFonts w:ascii="Times New Roman" w:hAnsi="Times New Roman" w:cs="Times New Roman"/>
          <w:sz w:val="28"/>
          <w:szCs w:val="28"/>
        </w:rPr>
      </w:pPr>
      <w:r w:rsidRPr="00D86B4A">
        <w:rPr>
          <w:rFonts w:ascii="Times New Roman" w:hAnsi="Times New Roman" w:cs="Times New Roman"/>
          <w:sz w:val="28"/>
          <w:szCs w:val="28"/>
        </w:rPr>
        <w:t>3</w:t>
      </w:r>
      <w:r w:rsidR="002F16D2" w:rsidRPr="00D86B4A">
        <w:rPr>
          <w:rFonts w:ascii="Times New Roman" w:hAnsi="Times New Roman" w:cs="Times New Roman"/>
          <w:sz w:val="28"/>
          <w:szCs w:val="28"/>
        </w:rPr>
        <w:t xml:space="preserve">. </w:t>
      </w:r>
      <w:r w:rsidRPr="00D86B4A">
        <w:rPr>
          <w:rFonts w:ascii="Times New Roman" w:hAnsi="Times New Roman" w:cs="Times New Roman"/>
          <w:sz w:val="28"/>
          <w:szCs w:val="28"/>
        </w:rPr>
        <w:t>О</w:t>
      </w:r>
      <w:r w:rsidR="00085C32" w:rsidRPr="00D86B4A">
        <w:rPr>
          <w:rFonts w:ascii="Times New Roman" w:hAnsi="Times New Roman" w:cs="Times New Roman"/>
          <w:sz w:val="28"/>
          <w:szCs w:val="28"/>
        </w:rPr>
        <w:t>пл</w:t>
      </w:r>
      <w:r w:rsidRPr="00D86B4A">
        <w:rPr>
          <w:rFonts w:ascii="Times New Roman" w:hAnsi="Times New Roman" w:cs="Times New Roman"/>
          <w:sz w:val="28"/>
          <w:szCs w:val="28"/>
        </w:rPr>
        <w:t xml:space="preserve">ата амбулаторно-поликлинической медицинской помощи </w:t>
      </w:r>
    </w:p>
    <w:p w:rsidR="009F6739" w:rsidRPr="00D86B4A" w:rsidRDefault="009F6739" w:rsidP="00085C32">
      <w:pPr>
        <w:spacing w:after="0" w:line="240" w:lineRule="auto"/>
        <w:ind w:firstLine="709"/>
        <w:jc w:val="both"/>
        <w:rPr>
          <w:rFonts w:ascii="Times New Roman" w:hAnsi="Times New Roman" w:cs="Times New Roman"/>
          <w:sz w:val="28"/>
          <w:szCs w:val="28"/>
        </w:rPr>
      </w:pPr>
    </w:p>
    <w:p w:rsidR="0028037B" w:rsidRDefault="0028037B" w:rsidP="004F11D1">
      <w:pPr>
        <w:spacing w:after="0" w:line="240" w:lineRule="auto"/>
        <w:ind w:firstLine="709"/>
        <w:jc w:val="both"/>
        <w:rPr>
          <w:rFonts w:ascii="Times New Roman" w:hAnsi="Times New Roman" w:cs="Times New Roman"/>
          <w:sz w:val="28"/>
          <w:szCs w:val="28"/>
        </w:rPr>
      </w:pPr>
      <w:r w:rsidRPr="00D86B4A">
        <w:rPr>
          <w:rFonts w:ascii="Times New Roman" w:hAnsi="Times New Roman" w:cs="Times New Roman"/>
          <w:sz w:val="28"/>
          <w:szCs w:val="28"/>
        </w:rPr>
        <w:t>3.</w:t>
      </w:r>
      <w:r w:rsidR="00917E93" w:rsidRPr="00D86B4A">
        <w:rPr>
          <w:rFonts w:ascii="Times New Roman" w:hAnsi="Times New Roman" w:cs="Times New Roman"/>
          <w:sz w:val="28"/>
          <w:szCs w:val="28"/>
        </w:rPr>
        <w:t>1</w:t>
      </w:r>
      <w:r w:rsidRPr="00D86B4A">
        <w:rPr>
          <w:rFonts w:ascii="Times New Roman" w:hAnsi="Times New Roman" w:cs="Times New Roman"/>
          <w:sz w:val="28"/>
          <w:szCs w:val="28"/>
        </w:rPr>
        <w:t xml:space="preserve">. </w:t>
      </w:r>
      <w:r w:rsidR="00917E93" w:rsidRPr="00D86B4A">
        <w:rPr>
          <w:rFonts w:ascii="Times New Roman" w:hAnsi="Times New Roman" w:cs="Times New Roman"/>
          <w:sz w:val="28"/>
          <w:szCs w:val="28"/>
        </w:rPr>
        <w:t>Структура т</w:t>
      </w:r>
      <w:r w:rsidR="0074056A" w:rsidRPr="00D86B4A">
        <w:rPr>
          <w:rFonts w:ascii="Times New Roman" w:hAnsi="Times New Roman" w:cs="Times New Roman"/>
          <w:sz w:val="28"/>
          <w:szCs w:val="28"/>
        </w:rPr>
        <w:t>ариф</w:t>
      </w:r>
      <w:r w:rsidR="00917E93" w:rsidRPr="00D86B4A">
        <w:rPr>
          <w:rFonts w:ascii="Times New Roman" w:hAnsi="Times New Roman" w:cs="Times New Roman"/>
          <w:sz w:val="28"/>
          <w:szCs w:val="28"/>
        </w:rPr>
        <w:t>ов (в процентах)</w:t>
      </w:r>
      <w:r w:rsidR="0074056A" w:rsidRPr="00D86B4A">
        <w:rPr>
          <w:rFonts w:ascii="Times New Roman" w:hAnsi="Times New Roman" w:cs="Times New Roman"/>
          <w:sz w:val="28"/>
          <w:szCs w:val="28"/>
        </w:rPr>
        <w:t xml:space="preserve"> на проведение всех видов диспансе</w:t>
      </w:r>
      <w:r w:rsidR="00917E93" w:rsidRPr="00D86B4A">
        <w:rPr>
          <w:rFonts w:ascii="Times New Roman" w:hAnsi="Times New Roman" w:cs="Times New Roman"/>
          <w:sz w:val="28"/>
          <w:szCs w:val="28"/>
        </w:rPr>
        <w:t xml:space="preserve">ризации </w:t>
      </w:r>
      <w:r w:rsidR="00701DC5" w:rsidRPr="00D86B4A">
        <w:rPr>
          <w:rFonts w:ascii="Times New Roman" w:hAnsi="Times New Roman" w:cs="Times New Roman"/>
          <w:sz w:val="28"/>
          <w:szCs w:val="28"/>
        </w:rPr>
        <w:t xml:space="preserve">детей-сирот </w:t>
      </w:r>
      <w:r w:rsidR="00917E93" w:rsidRPr="00D86B4A">
        <w:rPr>
          <w:rFonts w:ascii="Times New Roman" w:hAnsi="Times New Roman" w:cs="Times New Roman"/>
          <w:sz w:val="28"/>
          <w:szCs w:val="28"/>
        </w:rPr>
        <w:t xml:space="preserve">и </w:t>
      </w:r>
      <w:r w:rsidR="00682332">
        <w:rPr>
          <w:rFonts w:ascii="Times New Roman" w:hAnsi="Times New Roman" w:cs="Times New Roman"/>
          <w:sz w:val="28"/>
          <w:szCs w:val="28"/>
        </w:rPr>
        <w:t xml:space="preserve">профилактических </w:t>
      </w:r>
      <w:r w:rsidR="00917E93" w:rsidRPr="00D86B4A">
        <w:rPr>
          <w:rFonts w:ascii="Times New Roman" w:hAnsi="Times New Roman" w:cs="Times New Roman"/>
          <w:sz w:val="28"/>
          <w:szCs w:val="28"/>
        </w:rPr>
        <w:t xml:space="preserve">медицинских осмотров </w:t>
      </w:r>
      <w:r w:rsidR="00701DC5" w:rsidRPr="00D86B4A">
        <w:rPr>
          <w:rFonts w:ascii="Times New Roman" w:hAnsi="Times New Roman" w:cs="Times New Roman"/>
          <w:sz w:val="28"/>
          <w:szCs w:val="28"/>
        </w:rPr>
        <w:t xml:space="preserve">детей </w:t>
      </w:r>
      <w:r w:rsidR="0074056A" w:rsidRPr="00D86B4A">
        <w:rPr>
          <w:rFonts w:ascii="Times New Roman" w:hAnsi="Times New Roman" w:cs="Times New Roman"/>
          <w:sz w:val="28"/>
          <w:szCs w:val="28"/>
        </w:rPr>
        <w:t xml:space="preserve">устанавливаются отдельно для ОГБУЗ «Детская областная больница» и районных больниц в связи с </w:t>
      </w:r>
      <w:r w:rsidR="00294C85" w:rsidRPr="00D86B4A">
        <w:rPr>
          <w:rFonts w:ascii="Times New Roman" w:hAnsi="Times New Roman" w:cs="Times New Roman"/>
          <w:sz w:val="28"/>
          <w:szCs w:val="28"/>
        </w:rPr>
        <w:t xml:space="preserve">отсутствием в ОГБУЗ «Детская областная больница» </w:t>
      </w:r>
      <w:r w:rsidR="00917E93" w:rsidRPr="00D86B4A">
        <w:rPr>
          <w:rFonts w:ascii="Times New Roman" w:hAnsi="Times New Roman" w:cs="Times New Roman"/>
          <w:sz w:val="28"/>
          <w:szCs w:val="28"/>
        </w:rPr>
        <w:t>стоматологического кабинета</w:t>
      </w:r>
      <w:r w:rsidR="00294C85" w:rsidRPr="00D86B4A">
        <w:rPr>
          <w:rFonts w:ascii="Times New Roman" w:hAnsi="Times New Roman" w:cs="Times New Roman"/>
          <w:sz w:val="28"/>
          <w:szCs w:val="28"/>
        </w:rPr>
        <w:t>.</w:t>
      </w:r>
    </w:p>
    <w:p w:rsidR="00A83829" w:rsidRPr="00D86B4A" w:rsidRDefault="00A83829" w:rsidP="004F11D1">
      <w:pPr>
        <w:spacing w:after="0" w:line="240" w:lineRule="auto"/>
        <w:ind w:firstLine="709"/>
        <w:jc w:val="both"/>
        <w:rPr>
          <w:rFonts w:ascii="Times New Roman" w:hAnsi="Times New Roman" w:cs="Times New Roman"/>
          <w:sz w:val="28"/>
          <w:szCs w:val="28"/>
        </w:rPr>
      </w:pPr>
    </w:p>
    <w:p w:rsidR="00146F45" w:rsidRDefault="00146F45" w:rsidP="00890C74">
      <w:pPr>
        <w:spacing w:after="0" w:line="240" w:lineRule="auto"/>
        <w:ind w:firstLine="709"/>
        <w:jc w:val="both"/>
        <w:rPr>
          <w:rFonts w:ascii="Times New Roman" w:hAnsi="Times New Roman" w:cs="Times New Roman"/>
          <w:color w:val="000000" w:themeColor="text1"/>
          <w:sz w:val="28"/>
          <w:szCs w:val="28"/>
        </w:rPr>
      </w:pPr>
      <w:r w:rsidRPr="00D86B4A">
        <w:rPr>
          <w:rFonts w:ascii="Times New Roman" w:hAnsi="Times New Roman" w:cs="Times New Roman"/>
          <w:color w:val="000000" w:themeColor="text1"/>
          <w:sz w:val="28"/>
          <w:szCs w:val="28"/>
        </w:rPr>
        <w:t xml:space="preserve">3.2. Тарифы на прием медицинского психолога применяются только для </w:t>
      </w:r>
      <w:proofErr w:type="spellStart"/>
      <w:r w:rsidRPr="00D86B4A">
        <w:rPr>
          <w:rFonts w:ascii="Times New Roman" w:hAnsi="Times New Roman" w:cs="Times New Roman"/>
          <w:color w:val="000000" w:themeColor="text1"/>
          <w:sz w:val="28"/>
          <w:szCs w:val="28"/>
        </w:rPr>
        <w:t>доабортного</w:t>
      </w:r>
      <w:proofErr w:type="spellEnd"/>
      <w:r w:rsidRPr="00D86B4A">
        <w:rPr>
          <w:rFonts w:ascii="Times New Roman" w:hAnsi="Times New Roman" w:cs="Times New Roman"/>
          <w:color w:val="000000" w:themeColor="text1"/>
          <w:sz w:val="28"/>
          <w:szCs w:val="28"/>
        </w:rPr>
        <w:t xml:space="preserve"> консультирования беременных женщин в амбулаторных условиях.</w:t>
      </w:r>
    </w:p>
    <w:p w:rsidR="00A83829" w:rsidRPr="00BE0A54" w:rsidRDefault="00A83829" w:rsidP="00890C74">
      <w:pPr>
        <w:spacing w:after="0" w:line="240" w:lineRule="auto"/>
        <w:ind w:firstLine="709"/>
        <w:jc w:val="both"/>
        <w:rPr>
          <w:rFonts w:ascii="Times New Roman" w:hAnsi="Times New Roman" w:cs="Times New Roman"/>
          <w:i/>
          <w:sz w:val="28"/>
          <w:szCs w:val="28"/>
        </w:rPr>
      </w:pPr>
    </w:p>
    <w:p w:rsidR="0069485D" w:rsidRDefault="002124C5" w:rsidP="002124C5">
      <w:pPr>
        <w:spacing w:after="0" w:line="240" w:lineRule="auto"/>
        <w:ind w:firstLine="709"/>
        <w:jc w:val="both"/>
        <w:rPr>
          <w:rFonts w:ascii="Times New Roman" w:eastAsia="Calibri" w:hAnsi="Times New Roman" w:cs="Times New Roman"/>
          <w:color w:val="000000" w:themeColor="text1"/>
          <w:sz w:val="28"/>
          <w:szCs w:val="28"/>
          <w:lang w:eastAsia="ru-RU"/>
        </w:rPr>
      </w:pPr>
      <w:r w:rsidRPr="00D86B4A">
        <w:rPr>
          <w:rFonts w:ascii="Times New Roman" w:eastAsia="Calibri" w:hAnsi="Times New Roman" w:cs="Times New Roman"/>
          <w:color w:val="000000" w:themeColor="text1"/>
          <w:sz w:val="28"/>
        </w:rPr>
        <w:t xml:space="preserve">3.3. </w:t>
      </w:r>
      <w:proofErr w:type="gramStart"/>
      <w:r w:rsidRPr="00D86B4A">
        <w:rPr>
          <w:rFonts w:ascii="Times New Roman" w:eastAsia="Calibri" w:hAnsi="Times New Roman" w:cs="Times New Roman"/>
          <w:color w:val="000000" w:themeColor="text1"/>
          <w:sz w:val="28"/>
        </w:rPr>
        <w:t>Если гражданам при поступлении их</w:t>
      </w:r>
      <w:r w:rsidRPr="00D86B4A">
        <w:rPr>
          <w:rFonts w:ascii="Times New Roman" w:eastAsia="Times New Roman" w:hAnsi="Times New Roman" w:cs="Times New Roman"/>
          <w:bCs/>
          <w:color w:val="000000" w:themeColor="text1"/>
          <w:sz w:val="28"/>
          <w:szCs w:val="28"/>
          <w:lang w:eastAsia="ru-RU"/>
        </w:rPr>
        <w:t xml:space="preserve">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w:t>
      </w:r>
      <w:r w:rsidRPr="00D86B4A">
        <w:rPr>
          <w:rFonts w:ascii="Times New Roman" w:eastAsia="Times New Roman" w:hAnsi="Times New Roman" w:cs="Times New Roman"/>
          <w:bCs/>
          <w:color w:val="000000" w:themeColor="text1"/>
          <w:sz w:val="28"/>
          <w:szCs w:val="28"/>
          <w:lang w:eastAsia="ru-RU"/>
        </w:rPr>
        <w:lastRenderedPageBreak/>
        <w:t>солдат, матросов запаса и</w:t>
      </w:r>
      <w:r w:rsidRPr="00D86B4A">
        <w:rPr>
          <w:rFonts w:ascii="Times New Roman" w:eastAsia="Calibri" w:hAnsi="Times New Roman" w:cs="Times New Roman"/>
          <w:color w:val="000000" w:themeColor="text1"/>
          <w:sz w:val="28"/>
          <w:szCs w:val="28"/>
        </w:rPr>
        <w:t xml:space="preserve"> гражданам, не проходящим военную службу (приравненную</w:t>
      </w:r>
      <w:proofErr w:type="gramEnd"/>
      <w:r w:rsidRPr="00D86B4A">
        <w:rPr>
          <w:rFonts w:ascii="Times New Roman" w:eastAsia="Calibri" w:hAnsi="Times New Roman" w:cs="Times New Roman"/>
          <w:color w:val="000000" w:themeColor="text1"/>
          <w:sz w:val="28"/>
          <w:szCs w:val="28"/>
        </w:rPr>
        <w:t xml:space="preserve"> </w:t>
      </w:r>
      <w:proofErr w:type="gramStart"/>
      <w:r w:rsidRPr="00D86B4A">
        <w:rPr>
          <w:rFonts w:ascii="Times New Roman" w:eastAsia="Calibri" w:hAnsi="Times New Roman" w:cs="Times New Roman"/>
          <w:color w:val="000000" w:themeColor="text1"/>
          <w:sz w:val="28"/>
          <w:szCs w:val="28"/>
        </w:rPr>
        <w:t>службу) и поступающим на военную службу (приравненную службу) по контракту в 20</w:t>
      </w:r>
      <w:r w:rsidR="002E6BDA" w:rsidRPr="00D86B4A">
        <w:rPr>
          <w:rFonts w:ascii="Times New Roman" w:eastAsia="Calibri" w:hAnsi="Times New Roman" w:cs="Times New Roman"/>
          <w:color w:val="000000" w:themeColor="text1"/>
          <w:sz w:val="28"/>
          <w:szCs w:val="28"/>
        </w:rPr>
        <w:t>2</w:t>
      </w:r>
      <w:r w:rsidR="00EB6974">
        <w:rPr>
          <w:rFonts w:ascii="Times New Roman" w:eastAsia="Calibri" w:hAnsi="Times New Roman" w:cs="Times New Roman"/>
          <w:color w:val="000000" w:themeColor="text1"/>
          <w:sz w:val="28"/>
          <w:szCs w:val="28"/>
        </w:rPr>
        <w:t>3</w:t>
      </w:r>
      <w:r w:rsidRPr="00D86B4A">
        <w:rPr>
          <w:rFonts w:ascii="Times New Roman" w:eastAsia="Calibri" w:hAnsi="Times New Roman" w:cs="Times New Roman"/>
          <w:color w:val="000000" w:themeColor="text1"/>
          <w:sz w:val="28"/>
          <w:szCs w:val="28"/>
        </w:rPr>
        <w:t xml:space="preserve"> году необходимо п</w:t>
      </w:r>
      <w:r w:rsidRPr="00D86B4A">
        <w:rPr>
          <w:rFonts w:ascii="Times New Roman" w:eastAsia="Calibri" w:hAnsi="Times New Roman" w:cs="Times New Roman"/>
          <w:color w:val="000000" w:themeColor="text1"/>
          <w:sz w:val="28"/>
          <w:szCs w:val="28"/>
          <w:lang w:eastAsia="ru-RU"/>
        </w:rPr>
        <w:t>о медицинским показаниям проведение диагностических исследований повторно, то оплата каждого диагностического исследования осуществляется согласно перечню,</w:t>
      </w:r>
      <w:r w:rsidRPr="00BE0A54">
        <w:rPr>
          <w:rFonts w:ascii="Times New Roman" w:eastAsia="Calibri" w:hAnsi="Times New Roman" w:cs="Times New Roman"/>
          <w:color w:val="000000" w:themeColor="text1"/>
          <w:sz w:val="28"/>
          <w:szCs w:val="28"/>
          <w:lang w:eastAsia="ru-RU"/>
        </w:rPr>
        <w:t xml:space="preserve"> </w:t>
      </w:r>
      <w:r w:rsidRPr="002B4413">
        <w:rPr>
          <w:rFonts w:ascii="Times New Roman" w:eastAsia="Calibri" w:hAnsi="Times New Roman" w:cs="Times New Roman"/>
          <w:color w:val="000000" w:themeColor="text1"/>
          <w:sz w:val="28"/>
          <w:szCs w:val="28"/>
          <w:lang w:eastAsia="ru-RU"/>
        </w:rPr>
        <w:t xml:space="preserve">указанному в </w:t>
      </w:r>
      <w:r w:rsidR="00841900" w:rsidRPr="002B4413">
        <w:rPr>
          <w:rFonts w:ascii="Times New Roman" w:eastAsia="Calibri" w:hAnsi="Times New Roman" w:cs="Times New Roman"/>
          <w:color w:val="000000" w:themeColor="text1"/>
          <w:sz w:val="28"/>
          <w:szCs w:val="28"/>
          <w:lang w:eastAsia="ru-RU"/>
        </w:rPr>
        <w:t>таблице № 3 приложения</w:t>
      </w:r>
      <w:r w:rsidRPr="002B4413">
        <w:rPr>
          <w:rFonts w:ascii="Times New Roman" w:eastAsia="Calibri" w:hAnsi="Times New Roman" w:cs="Times New Roman"/>
          <w:color w:val="000000" w:themeColor="text1"/>
          <w:sz w:val="28"/>
          <w:szCs w:val="28"/>
          <w:lang w:eastAsia="ru-RU"/>
        </w:rPr>
        <w:t xml:space="preserve"> № </w:t>
      </w:r>
      <w:r w:rsidR="00EB6974">
        <w:rPr>
          <w:rFonts w:ascii="Times New Roman" w:eastAsia="Calibri" w:hAnsi="Times New Roman" w:cs="Times New Roman"/>
          <w:color w:val="000000" w:themeColor="text1"/>
          <w:sz w:val="28"/>
          <w:szCs w:val="28"/>
          <w:lang w:eastAsia="ru-RU"/>
        </w:rPr>
        <w:t>43</w:t>
      </w:r>
      <w:r w:rsidR="00841900" w:rsidRPr="002B4413">
        <w:rPr>
          <w:rFonts w:ascii="Times New Roman" w:eastAsia="Calibri" w:hAnsi="Times New Roman" w:cs="Times New Roman"/>
          <w:color w:val="000000" w:themeColor="text1"/>
          <w:sz w:val="28"/>
          <w:szCs w:val="28"/>
          <w:lang w:eastAsia="ru-RU"/>
        </w:rPr>
        <w:t>.</w:t>
      </w:r>
      <w:proofErr w:type="gramEnd"/>
    </w:p>
    <w:p w:rsidR="00A83829" w:rsidRPr="00BE0A54" w:rsidRDefault="00A83829" w:rsidP="002124C5">
      <w:pPr>
        <w:spacing w:after="0" w:line="240" w:lineRule="auto"/>
        <w:ind w:firstLine="709"/>
        <w:jc w:val="both"/>
        <w:rPr>
          <w:rFonts w:ascii="Times New Roman" w:eastAsia="Calibri" w:hAnsi="Times New Roman" w:cs="Times New Roman"/>
          <w:color w:val="000000" w:themeColor="text1"/>
          <w:sz w:val="28"/>
          <w:szCs w:val="28"/>
          <w:lang w:eastAsia="ru-RU"/>
        </w:rPr>
      </w:pPr>
    </w:p>
    <w:p w:rsidR="00CF3C41" w:rsidRPr="006B0468" w:rsidRDefault="002124C5" w:rsidP="00CF3C41">
      <w:pPr>
        <w:spacing w:after="0" w:line="240" w:lineRule="auto"/>
        <w:ind w:firstLine="709"/>
        <w:jc w:val="both"/>
        <w:rPr>
          <w:rFonts w:ascii="Times New Roman" w:hAnsi="Times New Roman" w:cs="Times New Roman"/>
          <w:sz w:val="28"/>
          <w:szCs w:val="28"/>
        </w:rPr>
      </w:pPr>
      <w:r w:rsidRPr="00634A0C">
        <w:rPr>
          <w:rFonts w:ascii="Times New Roman" w:eastAsia="Calibri" w:hAnsi="Times New Roman" w:cs="Times New Roman"/>
          <w:sz w:val="28"/>
          <w:szCs w:val="28"/>
          <w:lang w:eastAsia="ru-RU"/>
        </w:rPr>
        <w:t>3.4.</w:t>
      </w:r>
      <w:r w:rsidR="00EF18CF" w:rsidRPr="00634A0C">
        <w:rPr>
          <w:rFonts w:ascii="Times New Roman" w:hAnsi="Times New Roman"/>
          <w:sz w:val="28"/>
        </w:rPr>
        <w:t xml:space="preserve"> </w:t>
      </w:r>
      <w:proofErr w:type="gramStart"/>
      <w:r w:rsidR="00EF18CF" w:rsidRPr="00634A0C">
        <w:rPr>
          <w:rFonts w:ascii="Times New Roman" w:hAnsi="Times New Roman"/>
          <w:sz w:val="28"/>
        </w:rPr>
        <w:t>Профилактический медицинский осмотр и п</w:t>
      </w:r>
      <w:r w:rsidR="00EF18CF" w:rsidRPr="00634A0C">
        <w:rPr>
          <w:rFonts w:ascii="Times New Roman" w:hAnsi="Times New Roman"/>
          <w:sz w:val="28"/>
          <w:szCs w:val="28"/>
          <w:lang w:eastAsia="ru-RU"/>
        </w:rPr>
        <w:t>ервый этап диспансеризации считаются завершенными и подлежат оплате в рамках территориальной программы государственных гарантий бесплатного оказания гражданам медицинской помощи в случае выполнения в течение календарного года не менее 85 процентов от объема профилактического медицинского осмотра и первого этапа диспансеризации, при этом обязательным для всех граждан является проведение анкетирования и прием (осмотр) врачом по медицинской профилактике отделения</w:t>
      </w:r>
      <w:proofErr w:type="gramEnd"/>
      <w:r w:rsidR="00EF18CF" w:rsidRPr="00634A0C">
        <w:rPr>
          <w:rFonts w:ascii="Times New Roman" w:hAnsi="Times New Roman"/>
          <w:sz w:val="28"/>
          <w:szCs w:val="28"/>
          <w:lang w:eastAsia="ru-RU"/>
        </w:rPr>
        <w:t xml:space="preserve"> (</w:t>
      </w:r>
      <w:proofErr w:type="gramStart"/>
      <w:r w:rsidR="00EF18CF" w:rsidRPr="00634A0C">
        <w:rPr>
          <w:rFonts w:ascii="Times New Roman" w:hAnsi="Times New Roman"/>
          <w:sz w:val="28"/>
          <w:szCs w:val="28"/>
          <w:lang w:eastAsia="ru-RU"/>
        </w:rPr>
        <w:t>кабинета) медицинской профилактики или центра здоровья или фельдшером, а также проведение маммографии, исследований кала на скрытую кровь иммунохимическим качественным или количественным методом, осмотр фельдшером (акушеркой) или врачом акушером-гинекологом, взятие мазка с шейки матки, цитологическое исследование мазка с шейки матки, определение простат-специфического антигена в крови, которые проводятся в соответствии с приложением № 2 к порядку проведения профилактического медицинского осмотра и диспансеризации определенных</w:t>
      </w:r>
      <w:proofErr w:type="gramEnd"/>
      <w:r w:rsidR="00EF18CF" w:rsidRPr="00634A0C">
        <w:rPr>
          <w:rFonts w:ascii="Times New Roman" w:hAnsi="Times New Roman"/>
          <w:sz w:val="28"/>
          <w:szCs w:val="28"/>
          <w:lang w:eastAsia="ru-RU"/>
        </w:rPr>
        <w:t xml:space="preserve"> гру</w:t>
      </w:r>
      <w:proofErr w:type="gramStart"/>
      <w:r w:rsidR="00EF18CF" w:rsidRPr="00634A0C">
        <w:rPr>
          <w:rFonts w:ascii="Times New Roman" w:hAnsi="Times New Roman"/>
          <w:sz w:val="28"/>
          <w:szCs w:val="28"/>
          <w:lang w:eastAsia="ru-RU"/>
        </w:rPr>
        <w:t>пп взр</w:t>
      </w:r>
      <w:proofErr w:type="gramEnd"/>
      <w:r w:rsidR="00EF18CF" w:rsidRPr="00634A0C">
        <w:rPr>
          <w:rFonts w:ascii="Times New Roman" w:hAnsi="Times New Roman"/>
          <w:sz w:val="28"/>
          <w:szCs w:val="28"/>
          <w:lang w:eastAsia="ru-RU"/>
        </w:rPr>
        <w:t xml:space="preserve">ослого населения, утвержденного приказом Министерства здравоохранения Российской Федерации </w:t>
      </w:r>
      <w:r w:rsidR="004E28B4" w:rsidRPr="006B0468">
        <w:rPr>
          <w:rFonts w:ascii="Times New Roman" w:hAnsi="Times New Roman"/>
          <w:sz w:val="28"/>
          <w:szCs w:val="28"/>
          <w:lang w:eastAsia="ru-RU"/>
        </w:rPr>
        <w:t xml:space="preserve">от 27.04.2021 № 404н </w:t>
      </w:r>
      <w:r w:rsidR="00EF18CF" w:rsidRPr="00634A0C">
        <w:rPr>
          <w:rFonts w:ascii="Times New Roman" w:hAnsi="Times New Roman"/>
          <w:sz w:val="28"/>
          <w:szCs w:val="28"/>
          <w:lang w:eastAsia="ru-RU"/>
        </w:rPr>
        <w:t>«Об утверждении порядка проведения профилактического медицинского осмотра и диспансеризации определенных групп взрослого населения</w:t>
      </w:r>
      <w:r w:rsidR="000617E0" w:rsidRPr="00634A0C">
        <w:rPr>
          <w:rFonts w:ascii="Times New Roman" w:hAnsi="Times New Roman"/>
          <w:sz w:val="28"/>
          <w:szCs w:val="28"/>
          <w:lang w:eastAsia="ru-RU"/>
        </w:rPr>
        <w:t>»</w:t>
      </w:r>
      <w:r w:rsidR="002477D5" w:rsidRPr="00634A0C">
        <w:rPr>
          <w:rFonts w:ascii="Times New Roman" w:eastAsia="Calibri" w:hAnsi="Times New Roman" w:cs="Times New Roman"/>
          <w:sz w:val="28"/>
          <w:szCs w:val="28"/>
          <w:lang w:eastAsia="ru-RU"/>
        </w:rPr>
        <w:t>.</w:t>
      </w:r>
    </w:p>
    <w:p w:rsidR="00680441" w:rsidRDefault="00680441" w:rsidP="002124C5">
      <w:pPr>
        <w:spacing w:after="0" w:line="240" w:lineRule="auto"/>
        <w:ind w:firstLine="709"/>
        <w:jc w:val="both"/>
        <w:rPr>
          <w:rFonts w:ascii="Times New Roman" w:eastAsia="Calibri" w:hAnsi="Times New Roman" w:cs="Times New Roman"/>
          <w:color w:val="000000" w:themeColor="text1"/>
          <w:sz w:val="28"/>
          <w:szCs w:val="28"/>
          <w:lang w:eastAsia="ru-RU"/>
        </w:rPr>
      </w:pPr>
    </w:p>
    <w:p w:rsidR="00E0359C" w:rsidRPr="006B0468" w:rsidRDefault="00E0359C" w:rsidP="002124C5">
      <w:pPr>
        <w:spacing w:after="0" w:line="240" w:lineRule="auto"/>
        <w:ind w:firstLine="709"/>
        <w:jc w:val="both"/>
        <w:rPr>
          <w:rFonts w:ascii="Times New Roman" w:hAnsi="Times New Roman" w:cs="Times New Roman"/>
          <w:i/>
          <w:sz w:val="28"/>
          <w:szCs w:val="28"/>
        </w:rPr>
      </w:pPr>
      <w:r w:rsidRPr="006B0468">
        <w:rPr>
          <w:rFonts w:ascii="Times New Roman" w:eastAsia="Calibri" w:hAnsi="Times New Roman" w:cs="Times New Roman"/>
          <w:sz w:val="28"/>
          <w:szCs w:val="28"/>
          <w:lang w:eastAsia="ru-RU"/>
        </w:rPr>
        <w:t xml:space="preserve">3.5. </w:t>
      </w:r>
      <w:r w:rsidR="00F33430" w:rsidRPr="006B0468">
        <w:rPr>
          <w:rFonts w:ascii="Times New Roman" w:eastAsia="Calibri" w:hAnsi="Times New Roman" w:cs="Times New Roman"/>
          <w:sz w:val="28"/>
          <w:szCs w:val="28"/>
          <w:lang w:eastAsia="ru-RU"/>
        </w:rPr>
        <w:t>О</w:t>
      </w:r>
      <w:r w:rsidR="0011016A" w:rsidRPr="006B0468">
        <w:rPr>
          <w:rFonts w:ascii="Times New Roman" w:hAnsi="Times New Roman" w:cs="Times New Roman"/>
          <w:sz w:val="28"/>
          <w:szCs w:val="28"/>
        </w:rPr>
        <w:t>бследован</w:t>
      </w:r>
      <w:r w:rsidR="00F33430" w:rsidRPr="006B0468">
        <w:rPr>
          <w:rFonts w:ascii="Times New Roman" w:hAnsi="Times New Roman" w:cs="Times New Roman"/>
          <w:sz w:val="28"/>
          <w:szCs w:val="28"/>
        </w:rPr>
        <w:t xml:space="preserve">ие </w:t>
      </w:r>
      <w:r w:rsidR="0011016A" w:rsidRPr="006B0468">
        <w:rPr>
          <w:rFonts w:ascii="Times New Roman" w:hAnsi="Times New Roman" w:cs="Times New Roman"/>
          <w:sz w:val="28"/>
          <w:szCs w:val="28"/>
        </w:rPr>
        <w:t>несовершеннолетних, занимающихся</w:t>
      </w:r>
      <w:r w:rsidR="00F33430" w:rsidRPr="006B0468">
        <w:rPr>
          <w:rFonts w:ascii="Times New Roman" w:hAnsi="Times New Roman" w:cs="Times New Roman"/>
          <w:sz w:val="28"/>
          <w:szCs w:val="28"/>
        </w:rPr>
        <w:t xml:space="preserve"> физической культурой и спортом, осуществляется в рамках профилактических медицинс</w:t>
      </w:r>
      <w:r w:rsidR="006B0468" w:rsidRPr="006B0468">
        <w:rPr>
          <w:rFonts w:ascii="Times New Roman" w:hAnsi="Times New Roman" w:cs="Times New Roman"/>
          <w:sz w:val="28"/>
          <w:szCs w:val="28"/>
        </w:rPr>
        <w:t>ких осмотров несовершеннолетних.</w:t>
      </w:r>
    </w:p>
    <w:p w:rsidR="00680441" w:rsidRDefault="00680441" w:rsidP="007730A4">
      <w:pPr>
        <w:spacing w:after="0" w:line="240" w:lineRule="auto"/>
        <w:ind w:firstLine="708"/>
        <w:jc w:val="both"/>
        <w:rPr>
          <w:rFonts w:ascii="Times New Roman" w:hAnsi="Times New Roman" w:cs="Times New Roman"/>
          <w:sz w:val="28"/>
          <w:szCs w:val="28"/>
        </w:rPr>
      </w:pPr>
    </w:p>
    <w:p w:rsidR="007730A4" w:rsidRPr="0046312E" w:rsidRDefault="00255AE3" w:rsidP="007730A4">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46312E">
        <w:rPr>
          <w:rFonts w:ascii="Times New Roman" w:hAnsi="Times New Roman" w:cs="Times New Roman"/>
          <w:color w:val="000000" w:themeColor="text1"/>
          <w:sz w:val="28"/>
          <w:szCs w:val="28"/>
        </w:rPr>
        <w:t>3.6.</w:t>
      </w:r>
      <w:r w:rsidRPr="0046312E">
        <w:rPr>
          <w:rFonts w:ascii="Times New Roman" w:hAnsi="Times New Roman"/>
          <w:color w:val="000000" w:themeColor="text1"/>
          <w:sz w:val="28"/>
          <w:szCs w:val="28"/>
        </w:rPr>
        <w:t xml:space="preserve"> </w:t>
      </w:r>
      <w:r w:rsidRPr="0046312E">
        <w:rPr>
          <w:rFonts w:ascii="Times New Roman" w:eastAsia="Calibri" w:hAnsi="Times New Roman" w:cs="Times New Roman"/>
          <w:color w:val="000000" w:themeColor="text1"/>
          <w:sz w:val="28"/>
          <w:szCs w:val="28"/>
        </w:rPr>
        <w:t xml:space="preserve">В </w:t>
      </w:r>
      <w:proofErr w:type="spellStart"/>
      <w:r w:rsidRPr="0046312E">
        <w:rPr>
          <w:rFonts w:ascii="Times New Roman" w:eastAsia="Calibri" w:hAnsi="Times New Roman" w:cs="Times New Roman"/>
          <w:color w:val="000000" w:themeColor="text1"/>
          <w:sz w:val="28"/>
          <w:szCs w:val="28"/>
        </w:rPr>
        <w:t>подушевой</w:t>
      </w:r>
      <w:proofErr w:type="spellEnd"/>
      <w:r w:rsidRPr="0046312E">
        <w:rPr>
          <w:rFonts w:ascii="Times New Roman" w:eastAsia="Calibri" w:hAnsi="Times New Roman" w:cs="Times New Roman"/>
          <w:color w:val="000000" w:themeColor="text1"/>
          <w:sz w:val="28"/>
          <w:szCs w:val="28"/>
        </w:rPr>
        <w:t xml:space="preserve"> норматив на прикрепившееся население не </w:t>
      </w:r>
      <w:r w:rsidR="00C37258" w:rsidRPr="0046312E">
        <w:rPr>
          <w:rFonts w:ascii="Times New Roman" w:eastAsia="Calibri" w:hAnsi="Times New Roman" w:cs="Times New Roman"/>
          <w:color w:val="000000" w:themeColor="text1"/>
          <w:sz w:val="28"/>
          <w:szCs w:val="28"/>
        </w:rPr>
        <w:t xml:space="preserve">включаются медицинские услуги, </w:t>
      </w:r>
      <w:r w:rsidRPr="0046312E">
        <w:rPr>
          <w:rFonts w:ascii="Times New Roman" w:eastAsia="Calibri" w:hAnsi="Times New Roman" w:cs="Times New Roman"/>
          <w:color w:val="000000" w:themeColor="text1"/>
          <w:sz w:val="28"/>
          <w:szCs w:val="28"/>
        </w:rPr>
        <w:t>указанные в подпункте 3.</w:t>
      </w:r>
      <w:r w:rsidR="00043D77" w:rsidRPr="0046312E">
        <w:rPr>
          <w:rFonts w:ascii="Times New Roman" w:eastAsia="Calibri" w:hAnsi="Times New Roman" w:cs="Times New Roman"/>
          <w:color w:val="000000" w:themeColor="text1"/>
          <w:sz w:val="28"/>
          <w:szCs w:val="28"/>
        </w:rPr>
        <w:t>3</w:t>
      </w:r>
      <w:r w:rsidRPr="0046312E">
        <w:rPr>
          <w:rFonts w:ascii="Times New Roman" w:eastAsia="Calibri" w:hAnsi="Times New Roman" w:cs="Times New Roman"/>
          <w:color w:val="000000" w:themeColor="text1"/>
          <w:sz w:val="28"/>
          <w:szCs w:val="28"/>
        </w:rPr>
        <w:t xml:space="preserve"> пункта 3 приложения № </w:t>
      </w:r>
      <w:r w:rsidR="00EB6974">
        <w:rPr>
          <w:rFonts w:ascii="Times New Roman" w:eastAsia="Calibri" w:hAnsi="Times New Roman" w:cs="Times New Roman"/>
          <w:color w:val="000000" w:themeColor="text1"/>
          <w:sz w:val="28"/>
          <w:szCs w:val="28"/>
        </w:rPr>
        <w:t>2</w:t>
      </w:r>
      <w:r w:rsidRPr="0046312E">
        <w:rPr>
          <w:rFonts w:ascii="Times New Roman" w:eastAsia="Calibri" w:hAnsi="Times New Roman" w:cs="Times New Roman"/>
          <w:color w:val="000000" w:themeColor="text1"/>
          <w:sz w:val="28"/>
          <w:szCs w:val="28"/>
        </w:rPr>
        <w:t xml:space="preserve"> «Порядок формирования тарифов на медицинские услуги и </w:t>
      </w:r>
      <w:proofErr w:type="spellStart"/>
      <w:r w:rsidRPr="0046312E">
        <w:rPr>
          <w:rFonts w:ascii="Times New Roman" w:eastAsia="Calibri" w:hAnsi="Times New Roman" w:cs="Times New Roman"/>
          <w:color w:val="000000" w:themeColor="text1"/>
          <w:sz w:val="28"/>
          <w:szCs w:val="28"/>
        </w:rPr>
        <w:t>подушевого</w:t>
      </w:r>
      <w:proofErr w:type="spellEnd"/>
      <w:r w:rsidRPr="0046312E">
        <w:rPr>
          <w:rFonts w:ascii="Times New Roman" w:eastAsia="Calibri" w:hAnsi="Times New Roman" w:cs="Times New Roman"/>
          <w:color w:val="000000" w:themeColor="text1"/>
          <w:sz w:val="28"/>
          <w:szCs w:val="28"/>
        </w:rPr>
        <w:t xml:space="preserve"> норматива для оплаты медицинской помощи в круглосуточном стационаре, дневном стационаре и в амбулаторных условиях» к Тарифному соглашению</w:t>
      </w:r>
      <w:r w:rsidR="0046312E">
        <w:rPr>
          <w:rFonts w:ascii="Times New Roman" w:eastAsia="Calibri" w:hAnsi="Times New Roman" w:cs="Times New Roman"/>
          <w:color w:val="000000" w:themeColor="text1"/>
          <w:sz w:val="28"/>
          <w:szCs w:val="28"/>
        </w:rPr>
        <w:t>.</w:t>
      </w:r>
    </w:p>
    <w:p w:rsidR="00680441" w:rsidRDefault="00680441" w:rsidP="00255AE3">
      <w:pPr>
        <w:spacing w:after="0" w:line="240" w:lineRule="auto"/>
        <w:ind w:firstLine="709"/>
        <w:jc w:val="both"/>
        <w:rPr>
          <w:rFonts w:ascii="Times New Roman" w:eastAsia="Calibri" w:hAnsi="Times New Roman" w:cs="Times New Roman"/>
          <w:sz w:val="28"/>
          <w:szCs w:val="28"/>
        </w:rPr>
      </w:pPr>
    </w:p>
    <w:p w:rsidR="00753C96" w:rsidRDefault="00753C96" w:rsidP="00255AE3">
      <w:pPr>
        <w:spacing w:after="0" w:line="240" w:lineRule="auto"/>
        <w:ind w:firstLine="709"/>
        <w:jc w:val="both"/>
        <w:rPr>
          <w:rFonts w:ascii="Times New Roman" w:eastAsia="Calibri" w:hAnsi="Times New Roman" w:cs="Times New Roman"/>
          <w:sz w:val="28"/>
          <w:szCs w:val="28"/>
        </w:rPr>
      </w:pPr>
      <w:r w:rsidRPr="0073362F">
        <w:rPr>
          <w:rFonts w:ascii="Times New Roman" w:eastAsia="Calibri" w:hAnsi="Times New Roman" w:cs="Times New Roman"/>
          <w:sz w:val="28"/>
          <w:szCs w:val="28"/>
        </w:rPr>
        <w:t xml:space="preserve">3.7. </w:t>
      </w:r>
      <w:proofErr w:type="gramStart"/>
      <w:r w:rsidRPr="0073362F">
        <w:rPr>
          <w:rFonts w:ascii="Times New Roman" w:eastAsia="Calibri" w:hAnsi="Times New Roman" w:cs="Times New Roman"/>
          <w:sz w:val="28"/>
          <w:szCs w:val="28"/>
        </w:rPr>
        <w:t xml:space="preserve">Для оплаты стоматологической помощи, оказываемой в амбулаторных условиях, единицей объема следует считать посещение с профилактической и иными целями, стоимость которого корректируется с учетом содержащего в нем количества УЕТ, а также обращение по поводу </w:t>
      </w:r>
      <w:r w:rsidRPr="0073362F">
        <w:rPr>
          <w:rFonts w:ascii="Times New Roman" w:eastAsia="Calibri" w:hAnsi="Times New Roman" w:cs="Times New Roman"/>
          <w:sz w:val="28"/>
          <w:szCs w:val="28"/>
        </w:rPr>
        <w:lastRenderedPageBreak/>
        <w:t>заболевания.</w:t>
      </w:r>
      <w:proofErr w:type="gramEnd"/>
      <w:r w:rsidRPr="002E6BDA">
        <w:rPr>
          <w:rFonts w:ascii="Times New Roman" w:eastAsia="Calibri" w:hAnsi="Times New Roman" w:cs="Times New Roman"/>
          <w:sz w:val="28"/>
          <w:szCs w:val="28"/>
        </w:rPr>
        <w:t xml:space="preserve"> </w:t>
      </w:r>
      <w:r w:rsidR="00036F15">
        <w:rPr>
          <w:rFonts w:ascii="Times New Roman" w:eastAsia="Calibri" w:hAnsi="Times New Roman" w:cs="Times New Roman"/>
          <w:sz w:val="28"/>
          <w:szCs w:val="28"/>
        </w:rPr>
        <w:t>Для учета случаев лечения обязательно используется правило: один визит пациента является одним посещением.</w:t>
      </w:r>
    </w:p>
    <w:p w:rsidR="00036F15" w:rsidRPr="002E6BDA" w:rsidRDefault="00036F15" w:rsidP="00255AE3">
      <w:pPr>
        <w:spacing w:after="0" w:line="240" w:lineRule="auto"/>
        <w:ind w:firstLine="709"/>
        <w:jc w:val="both"/>
        <w:rPr>
          <w:rFonts w:ascii="Times New Roman" w:eastAsia="Calibri" w:hAnsi="Times New Roman" w:cs="Times New Roman"/>
          <w:i/>
          <w:sz w:val="24"/>
          <w:szCs w:val="28"/>
        </w:rPr>
      </w:pPr>
      <w:r>
        <w:rPr>
          <w:rFonts w:ascii="Times New Roman" w:eastAsia="Calibri" w:hAnsi="Times New Roman" w:cs="Times New Roman"/>
          <w:sz w:val="28"/>
          <w:szCs w:val="28"/>
        </w:rPr>
        <w:t xml:space="preserve">Включение медицинских услуг </w:t>
      </w:r>
      <w:r w:rsidRPr="002B4413">
        <w:rPr>
          <w:rFonts w:ascii="Times New Roman" w:eastAsia="Calibri" w:hAnsi="Times New Roman" w:cs="Times New Roman"/>
          <w:sz w:val="28"/>
          <w:szCs w:val="28"/>
        </w:rPr>
        <w:t xml:space="preserve">в Приложение </w:t>
      </w:r>
      <w:r w:rsidR="002B4413" w:rsidRPr="002B4413">
        <w:rPr>
          <w:rFonts w:ascii="Times New Roman" w:eastAsia="Calibri" w:hAnsi="Times New Roman" w:cs="Times New Roman"/>
          <w:sz w:val="28"/>
          <w:szCs w:val="28"/>
        </w:rPr>
        <w:t xml:space="preserve">№ </w:t>
      </w:r>
      <w:r w:rsidR="00EB6974">
        <w:rPr>
          <w:rFonts w:ascii="Times New Roman" w:eastAsia="Calibri" w:hAnsi="Times New Roman" w:cs="Times New Roman"/>
          <w:sz w:val="28"/>
          <w:szCs w:val="28"/>
        </w:rPr>
        <w:t>35</w:t>
      </w:r>
      <w:r>
        <w:rPr>
          <w:rFonts w:ascii="Times New Roman" w:eastAsia="Calibri" w:hAnsi="Times New Roman" w:cs="Times New Roman"/>
          <w:sz w:val="28"/>
          <w:szCs w:val="28"/>
        </w:rPr>
        <w:t xml:space="preserve"> не исключает возможности их оказания в стационарных условиях.</w:t>
      </w:r>
    </w:p>
    <w:p w:rsidR="00680441" w:rsidRDefault="00680441" w:rsidP="00170488">
      <w:pPr>
        <w:spacing w:after="0" w:line="240" w:lineRule="auto"/>
        <w:ind w:firstLine="709"/>
        <w:jc w:val="both"/>
        <w:rPr>
          <w:rFonts w:ascii="Times New Roman" w:eastAsia="Calibri" w:hAnsi="Times New Roman" w:cs="Times New Roman"/>
          <w:sz w:val="28"/>
          <w:szCs w:val="28"/>
        </w:rPr>
      </w:pPr>
    </w:p>
    <w:p w:rsidR="0073362F" w:rsidRDefault="00170488" w:rsidP="00170488">
      <w:pPr>
        <w:spacing w:after="0" w:line="240" w:lineRule="auto"/>
        <w:ind w:firstLine="709"/>
        <w:jc w:val="both"/>
        <w:rPr>
          <w:rFonts w:ascii="Times New Roman" w:eastAsia="Calibri" w:hAnsi="Times New Roman" w:cs="Times New Roman"/>
          <w:sz w:val="28"/>
          <w:szCs w:val="28"/>
        </w:rPr>
      </w:pPr>
      <w:r w:rsidRPr="0073362F">
        <w:rPr>
          <w:rFonts w:ascii="Times New Roman" w:eastAsia="Calibri" w:hAnsi="Times New Roman" w:cs="Times New Roman"/>
          <w:sz w:val="28"/>
          <w:szCs w:val="28"/>
        </w:rPr>
        <w:t>3.8.</w:t>
      </w:r>
      <w:r w:rsidRPr="0073362F">
        <w:rPr>
          <w:rFonts w:ascii="Times New Roman" w:eastAsia="Calibri" w:hAnsi="Times New Roman" w:cs="Times New Roman"/>
          <w:sz w:val="32"/>
          <w:szCs w:val="28"/>
        </w:rPr>
        <w:t xml:space="preserve"> </w:t>
      </w:r>
      <w:r w:rsidRPr="0073362F">
        <w:rPr>
          <w:rFonts w:ascii="Times New Roman" w:eastAsia="Calibri" w:hAnsi="Times New Roman" w:cs="Times New Roman"/>
          <w:sz w:val="28"/>
          <w:szCs w:val="28"/>
        </w:rPr>
        <w:t>Посещения с профилактическими и иными целями включают:</w:t>
      </w:r>
    </w:p>
    <w:p w:rsidR="000A0771" w:rsidRDefault="000A077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территориальный норматив комплексных посещений для проведения профилактических медицинских осмотров (включающий первое посещение в году для проведения диспансерного наблюдения);</w:t>
      </w:r>
    </w:p>
    <w:p w:rsidR="000A0771" w:rsidRDefault="000A077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территориальный норматив комплексных посещений для проведения диспансеризации;</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0A0771">
        <w:rPr>
          <w:rFonts w:ascii="Times New Roman" w:hAnsi="Times New Roman" w:cs="Times New Roman"/>
          <w:sz w:val="28"/>
          <w:szCs w:val="28"/>
        </w:rPr>
        <w:t xml:space="preserve">) территориальный норматив посещений с иными целями, включая проведение осмотра кожных покровов врачом-дерматологом (врачом-терапевтом в случае отсутствия в штате медицинской организации врача-дерматолога), а также исследование уровня </w:t>
      </w:r>
      <w:proofErr w:type="spellStart"/>
      <w:r w:rsidR="000A0771">
        <w:rPr>
          <w:rFonts w:ascii="Times New Roman" w:hAnsi="Times New Roman" w:cs="Times New Roman"/>
          <w:sz w:val="28"/>
          <w:szCs w:val="28"/>
        </w:rPr>
        <w:t>гликированного</w:t>
      </w:r>
      <w:proofErr w:type="spellEnd"/>
      <w:r w:rsidR="000A0771">
        <w:rPr>
          <w:rFonts w:ascii="Times New Roman" w:hAnsi="Times New Roman" w:cs="Times New Roman"/>
          <w:sz w:val="28"/>
          <w:szCs w:val="28"/>
        </w:rPr>
        <w:t xml:space="preserve"> гемоглобина в крови (в рамках проведения второго этапа диспансеризации);</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0A0771">
        <w:rPr>
          <w:rFonts w:ascii="Times New Roman" w:hAnsi="Times New Roman" w:cs="Times New Roman"/>
          <w:sz w:val="28"/>
          <w:szCs w:val="28"/>
        </w:rPr>
        <w:t>) посещения для проведения диспансерного наблюдения граждан, страдающих отдельными видами хронических инфекционных и неинфекционных и заболеваний, или имеющих высокий риск их развития, а также граждан, находящихся в восстановительном периоде после перенесенных тяжелых острых заболеваний (состояний, в том числе травм и отравлений);</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0A0771">
        <w:rPr>
          <w:rFonts w:ascii="Times New Roman" w:hAnsi="Times New Roman" w:cs="Times New Roman"/>
          <w:sz w:val="28"/>
          <w:szCs w:val="28"/>
        </w:rPr>
        <w:t xml:space="preserve">) посещения для проведения второго этапа диспансеризации, в том числе в целях исследования уровня </w:t>
      </w:r>
      <w:proofErr w:type="spellStart"/>
      <w:r w:rsidR="000A0771">
        <w:rPr>
          <w:rFonts w:ascii="Times New Roman" w:hAnsi="Times New Roman" w:cs="Times New Roman"/>
          <w:sz w:val="28"/>
          <w:szCs w:val="28"/>
        </w:rPr>
        <w:t>гликированного</w:t>
      </w:r>
      <w:proofErr w:type="spellEnd"/>
      <w:r w:rsidR="000A0771">
        <w:rPr>
          <w:rFonts w:ascii="Times New Roman" w:hAnsi="Times New Roman" w:cs="Times New Roman"/>
          <w:sz w:val="28"/>
          <w:szCs w:val="28"/>
        </w:rPr>
        <w:t xml:space="preserve"> гемоглобина в крови, посещения врача-дерматолога в целях осмотра кожных покровов (врача-терапевта в случае отсутствия в штате медицинской организации врача-дерматолога);</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0A0771">
        <w:rPr>
          <w:rFonts w:ascii="Times New Roman" w:hAnsi="Times New Roman" w:cs="Times New Roman"/>
          <w:sz w:val="28"/>
          <w:szCs w:val="28"/>
        </w:rPr>
        <w:t>) разовые посещения в связи с заболеваниями;</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0A0771">
        <w:rPr>
          <w:rFonts w:ascii="Times New Roman" w:hAnsi="Times New Roman" w:cs="Times New Roman"/>
          <w:sz w:val="28"/>
          <w:szCs w:val="28"/>
        </w:rPr>
        <w:t>) посещения центров здоровья;</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0A0771">
        <w:rPr>
          <w:rFonts w:ascii="Times New Roman" w:hAnsi="Times New Roman" w:cs="Times New Roman"/>
          <w:sz w:val="28"/>
          <w:szCs w:val="28"/>
        </w:rPr>
        <w:t>) посещения медицинских работников, имеющих среднее медицинское образование, ведущих самостоятельный прием;</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0A0771">
        <w:rPr>
          <w:rFonts w:ascii="Times New Roman" w:hAnsi="Times New Roman" w:cs="Times New Roman"/>
          <w:sz w:val="28"/>
          <w:szCs w:val="28"/>
        </w:rPr>
        <w:t>) посещения центров амбулаторной онкологической помощи;</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0A0771">
        <w:rPr>
          <w:rFonts w:ascii="Times New Roman" w:hAnsi="Times New Roman" w:cs="Times New Roman"/>
          <w:sz w:val="28"/>
          <w:szCs w:val="28"/>
        </w:rPr>
        <w:t>) посещения в связи выдачей справок и иных медицинских документов, другими причинами.</w:t>
      </w:r>
    </w:p>
    <w:p w:rsidR="00170488" w:rsidRPr="00C37258" w:rsidRDefault="000A0771" w:rsidP="00170488">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w:t>
      </w:r>
      <w:r w:rsidR="00170488" w:rsidRPr="00C37258">
        <w:rPr>
          <w:rFonts w:ascii="Times New Roman" w:eastAsia="Calibri" w:hAnsi="Times New Roman" w:cs="Times New Roman"/>
          <w:sz w:val="28"/>
          <w:szCs w:val="28"/>
        </w:rPr>
        <w:t xml:space="preserve">плата посещений осуществляется в соответствии с </w:t>
      </w:r>
      <w:r w:rsidR="00170488" w:rsidRPr="00CF3FB9">
        <w:rPr>
          <w:rFonts w:ascii="Times New Roman" w:eastAsia="Calibri" w:hAnsi="Times New Roman" w:cs="Times New Roman"/>
          <w:sz w:val="28"/>
          <w:szCs w:val="28"/>
        </w:rPr>
        <w:t xml:space="preserve">приложением </w:t>
      </w:r>
      <w:r w:rsidR="00C37258" w:rsidRPr="00CF3FB9">
        <w:rPr>
          <w:rFonts w:ascii="Times New Roman" w:eastAsia="Calibri" w:hAnsi="Times New Roman" w:cs="Times New Roman"/>
          <w:sz w:val="28"/>
          <w:szCs w:val="28"/>
        </w:rPr>
        <w:br/>
      </w:r>
      <w:r w:rsidR="00170488" w:rsidRPr="00605137">
        <w:rPr>
          <w:rFonts w:ascii="Times New Roman" w:eastAsia="Calibri" w:hAnsi="Times New Roman" w:cs="Times New Roman"/>
          <w:sz w:val="28"/>
          <w:szCs w:val="28"/>
        </w:rPr>
        <w:t xml:space="preserve">№ </w:t>
      </w:r>
      <w:r w:rsidR="00EB6974">
        <w:rPr>
          <w:rFonts w:ascii="Times New Roman" w:eastAsia="Calibri" w:hAnsi="Times New Roman" w:cs="Times New Roman"/>
          <w:sz w:val="28"/>
          <w:szCs w:val="28"/>
        </w:rPr>
        <w:t>14</w:t>
      </w:r>
      <w:r w:rsidR="00680441" w:rsidRPr="00CF3FB9">
        <w:rPr>
          <w:rFonts w:ascii="Times New Roman" w:eastAsia="Calibri" w:hAnsi="Times New Roman" w:cs="Times New Roman"/>
          <w:sz w:val="28"/>
          <w:szCs w:val="28"/>
        </w:rPr>
        <w:t>.</w:t>
      </w:r>
    </w:p>
    <w:p w:rsidR="00170488" w:rsidRPr="007A4C71" w:rsidRDefault="00170488" w:rsidP="00170488">
      <w:pPr>
        <w:spacing w:after="0" w:line="240" w:lineRule="auto"/>
        <w:ind w:firstLine="709"/>
        <w:jc w:val="both"/>
        <w:rPr>
          <w:rFonts w:ascii="Times New Roman" w:eastAsia="Calibri" w:hAnsi="Times New Roman" w:cs="Times New Roman"/>
          <w:sz w:val="28"/>
          <w:szCs w:val="28"/>
        </w:rPr>
      </w:pPr>
      <w:r w:rsidRPr="007A4C71">
        <w:rPr>
          <w:rFonts w:ascii="Times New Roman" w:eastAsia="Calibri" w:hAnsi="Times New Roman" w:cs="Times New Roman"/>
          <w:sz w:val="28"/>
          <w:szCs w:val="28"/>
        </w:rPr>
        <w:t>Обращения по поводу заболеваний – законченный случай заболевания в амбулаторных условиях с кратностью не менее двух посещений по поводу одного заболевания, в результате которых наступает выздоровление, улучшение, направление пациента в дневной стационар, на госпитализацию в круглосуточный стационар.</w:t>
      </w:r>
    </w:p>
    <w:p w:rsidR="00170488" w:rsidRPr="007A4C71" w:rsidRDefault="00170488" w:rsidP="00170488">
      <w:pPr>
        <w:spacing w:after="0" w:line="240" w:lineRule="auto"/>
        <w:ind w:firstLine="709"/>
        <w:jc w:val="both"/>
        <w:rPr>
          <w:rFonts w:ascii="Times New Roman" w:eastAsia="Calibri" w:hAnsi="Times New Roman" w:cs="Times New Roman"/>
          <w:sz w:val="28"/>
          <w:szCs w:val="28"/>
        </w:rPr>
      </w:pPr>
      <w:r w:rsidRPr="007A4C71">
        <w:rPr>
          <w:rFonts w:ascii="Times New Roman" w:eastAsia="Calibri" w:hAnsi="Times New Roman" w:cs="Times New Roman"/>
          <w:sz w:val="28"/>
          <w:szCs w:val="28"/>
        </w:rPr>
        <w:t>В случае</w:t>
      </w:r>
      <w:proofErr w:type="gramStart"/>
      <w:r w:rsidRPr="007A4C71">
        <w:rPr>
          <w:rFonts w:ascii="Times New Roman" w:eastAsia="Calibri" w:hAnsi="Times New Roman" w:cs="Times New Roman"/>
          <w:sz w:val="28"/>
          <w:szCs w:val="28"/>
        </w:rPr>
        <w:t>,</w:t>
      </w:r>
      <w:proofErr w:type="gramEnd"/>
      <w:r w:rsidRPr="007A4C71">
        <w:rPr>
          <w:rFonts w:ascii="Times New Roman" w:eastAsia="Calibri" w:hAnsi="Times New Roman" w:cs="Times New Roman"/>
          <w:sz w:val="28"/>
          <w:szCs w:val="28"/>
        </w:rPr>
        <w:t xml:space="preserve"> если длительность амбулаторного лечения носит продолжительный характер (более месяца) и включает в себя не менее двух посещений в месяц, за единицу учета принимается обращение, включающее </w:t>
      </w:r>
      <w:r w:rsidRPr="007A4C71">
        <w:rPr>
          <w:rFonts w:ascii="Times New Roman" w:eastAsia="Calibri" w:hAnsi="Times New Roman" w:cs="Times New Roman"/>
          <w:sz w:val="28"/>
          <w:szCs w:val="28"/>
        </w:rPr>
        <w:lastRenderedPageBreak/>
        <w:t xml:space="preserve">в себя все посещения пациента в течение отчетного месяца, с указанием в результате обращения «лечение продолжено». </w:t>
      </w:r>
    </w:p>
    <w:p w:rsidR="00170488" w:rsidRDefault="00170488" w:rsidP="00170488">
      <w:pPr>
        <w:spacing w:after="0" w:line="240" w:lineRule="auto"/>
        <w:ind w:firstLine="709"/>
        <w:jc w:val="both"/>
        <w:rPr>
          <w:rFonts w:ascii="Times New Roman" w:eastAsia="Calibri" w:hAnsi="Times New Roman" w:cs="Times New Roman"/>
          <w:i/>
          <w:color w:val="000000" w:themeColor="text1"/>
          <w:sz w:val="24"/>
          <w:szCs w:val="28"/>
        </w:rPr>
      </w:pPr>
      <w:r w:rsidRPr="007A4C71">
        <w:rPr>
          <w:rFonts w:ascii="Times New Roman" w:eastAsia="Calibri" w:hAnsi="Times New Roman" w:cs="Times New Roman"/>
          <w:sz w:val="28"/>
          <w:szCs w:val="28"/>
        </w:rPr>
        <w:t xml:space="preserve">Оплата обращений по заболеванию к врачам-специалистам </w:t>
      </w:r>
      <w:r w:rsidRPr="00C37258">
        <w:rPr>
          <w:rFonts w:ascii="Times New Roman" w:eastAsia="Calibri" w:hAnsi="Times New Roman" w:cs="Times New Roman"/>
          <w:sz w:val="28"/>
          <w:szCs w:val="28"/>
        </w:rPr>
        <w:t xml:space="preserve">осуществляется в </w:t>
      </w:r>
      <w:r w:rsidRPr="00CF3FB9">
        <w:rPr>
          <w:rFonts w:ascii="Times New Roman" w:eastAsia="Calibri" w:hAnsi="Times New Roman" w:cs="Times New Roman"/>
          <w:sz w:val="28"/>
          <w:szCs w:val="28"/>
        </w:rPr>
        <w:t xml:space="preserve">соответствии с </w:t>
      </w:r>
      <w:r w:rsidRPr="002B4413">
        <w:rPr>
          <w:rFonts w:ascii="Times New Roman" w:eastAsia="Calibri" w:hAnsi="Times New Roman" w:cs="Times New Roman"/>
          <w:sz w:val="28"/>
          <w:szCs w:val="28"/>
        </w:rPr>
        <w:t xml:space="preserve">приложением № </w:t>
      </w:r>
      <w:r w:rsidR="00C37258" w:rsidRPr="002B4413">
        <w:rPr>
          <w:rFonts w:ascii="Times New Roman" w:eastAsia="Calibri" w:hAnsi="Times New Roman" w:cs="Times New Roman"/>
          <w:sz w:val="28"/>
          <w:szCs w:val="28"/>
        </w:rPr>
        <w:t>1</w:t>
      </w:r>
      <w:r w:rsidR="00EB6974">
        <w:rPr>
          <w:rFonts w:ascii="Times New Roman" w:eastAsia="Calibri" w:hAnsi="Times New Roman" w:cs="Times New Roman"/>
          <w:sz w:val="28"/>
          <w:szCs w:val="28"/>
        </w:rPr>
        <w:t>5</w:t>
      </w:r>
      <w:r w:rsidRPr="002B4413">
        <w:rPr>
          <w:rFonts w:ascii="Times New Roman" w:eastAsia="Calibri" w:hAnsi="Times New Roman" w:cs="Times New Roman"/>
          <w:sz w:val="28"/>
          <w:szCs w:val="28"/>
        </w:rPr>
        <w:t>.</w:t>
      </w:r>
    </w:p>
    <w:p w:rsidR="00B710E9" w:rsidRDefault="00B710E9" w:rsidP="00B710E9">
      <w:pPr>
        <w:pStyle w:val="ConsPlusNormal"/>
        <w:ind w:firstLine="567"/>
        <w:jc w:val="both"/>
        <w:outlineLvl w:val="3"/>
        <w:rPr>
          <w:rFonts w:ascii="Times New Roman" w:hAnsi="Times New Roman" w:cs="Times New Roman"/>
          <w:b/>
          <w:sz w:val="28"/>
        </w:rPr>
      </w:pPr>
    </w:p>
    <w:p w:rsidR="00B710E9" w:rsidRPr="003B7740" w:rsidRDefault="00B710E9" w:rsidP="00B710E9">
      <w:pPr>
        <w:pStyle w:val="ConsPlusNormal"/>
        <w:ind w:firstLine="567"/>
        <w:jc w:val="both"/>
        <w:rPr>
          <w:rFonts w:ascii="Times New Roman" w:hAnsi="Times New Roman" w:cs="Times New Roman"/>
          <w:sz w:val="28"/>
        </w:rPr>
      </w:pPr>
      <w:proofErr w:type="gramStart"/>
      <w:r w:rsidRPr="003B7740">
        <w:rPr>
          <w:rFonts w:ascii="Times New Roman" w:hAnsi="Times New Roman" w:cs="Times New Roman"/>
          <w:sz w:val="28"/>
        </w:rPr>
        <w:t xml:space="preserve">Оплата профилактических медицинских осмотров, в том числе в рамках диспансеризации, </w:t>
      </w:r>
      <w:r w:rsidR="005A65AB">
        <w:rPr>
          <w:rFonts w:ascii="Times New Roman" w:hAnsi="Times New Roman" w:cs="Times New Roman"/>
          <w:sz w:val="28"/>
        </w:rPr>
        <w:t>осуществляется за комплексное посещение</w:t>
      </w:r>
      <w:r w:rsidRPr="003B7740">
        <w:rPr>
          <w:rFonts w:ascii="Times New Roman" w:hAnsi="Times New Roman" w:cs="Times New Roman"/>
          <w:sz w:val="28"/>
        </w:rPr>
        <w:t xml:space="preserve"> (включая показатели объема медицинской помощи в соответствии с объемом медицинских исследований, установленным приказами Министерством здравоохранения Российской Федерации от </w:t>
      </w:r>
      <w:r w:rsidR="00F01CCF">
        <w:rPr>
          <w:rFonts w:ascii="Times New Roman" w:hAnsi="Times New Roman" w:cs="Times New Roman"/>
          <w:sz w:val="28"/>
        </w:rPr>
        <w:t xml:space="preserve">27.04.2021 № 404н </w:t>
      </w:r>
      <w:r w:rsidRPr="003B7740">
        <w:rPr>
          <w:rFonts w:ascii="Times New Roman" w:hAnsi="Times New Roman" w:cs="Times New Roman"/>
          <w:sz w:val="28"/>
        </w:rPr>
        <w:t>«Об утверждении порядка проведения профилактического медицинского осмотра и диспансеризации определенных групп взрослого населения», от 10.08.2017 № 514н «О Порядке проведения профилактических медицинских осмотров несовершеннолетних», от 15.02.2013 № 72н</w:t>
      </w:r>
      <w:proofErr w:type="gramEnd"/>
      <w:r w:rsidRPr="003B7740">
        <w:rPr>
          <w:rFonts w:ascii="Times New Roman" w:hAnsi="Times New Roman" w:cs="Times New Roman"/>
          <w:sz w:val="28"/>
        </w:rPr>
        <w:t xml:space="preserve"> «</w:t>
      </w:r>
      <w:proofErr w:type="gramStart"/>
      <w:r w:rsidRPr="003B7740">
        <w:rPr>
          <w:rFonts w:ascii="Times New Roman" w:hAnsi="Times New Roman" w:cs="Times New Roman"/>
          <w:sz w:val="28"/>
        </w:rPr>
        <w:t>О проведении диспансеризации пребывающих в стационарных учреждениях детей-сирот и детей, находящихся в трудной жизненной ситуации», от 11.04.2013 № 216н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и с учетом целевых показателей охвата населения профилактическими медицинскими осмотрами федерального проекта «Развитие системы оказания первичной медико-санитарной</w:t>
      </w:r>
      <w:proofErr w:type="gramEnd"/>
      <w:r w:rsidRPr="003B7740">
        <w:rPr>
          <w:rFonts w:ascii="Times New Roman" w:hAnsi="Times New Roman" w:cs="Times New Roman"/>
          <w:sz w:val="28"/>
        </w:rPr>
        <w:t xml:space="preserve"> помощи» национального проекта «Здравоохранение»).</w:t>
      </w:r>
    </w:p>
    <w:p w:rsidR="00680441" w:rsidRDefault="00680441" w:rsidP="00E3364D">
      <w:pPr>
        <w:spacing w:after="0" w:line="240" w:lineRule="auto"/>
        <w:ind w:firstLine="709"/>
        <w:jc w:val="both"/>
        <w:rPr>
          <w:rFonts w:ascii="Times New Roman" w:hAnsi="Times New Roman"/>
          <w:sz w:val="28"/>
          <w:szCs w:val="28"/>
        </w:rPr>
      </w:pPr>
    </w:p>
    <w:p w:rsidR="00B128A8" w:rsidRPr="00B128A8" w:rsidRDefault="00E3364D" w:rsidP="00E3364D">
      <w:pPr>
        <w:spacing w:after="0" w:line="240" w:lineRule="auto"/>
        <w:ind w:firstLine="709"/>
        <w:jc w:val="both"/>
        <w:rPr>
          <w:rFonts w:ascii="Times New Roman" w:eastAsia="Calibri" w:hAnsi="Times New Roman" w:cs="Times New Roman"/>
          <w:i/>
          <w:sz w:val="24"/>
          <w:szCs w:val="28"/>
        </w:rPr>
      </w:pPr>
      <w:r w:rsidRPr="00EB6974">
        <w:rPr>
          <w:rFonts w:ascii="Times New Roman" w:hAnsi="Times New Roman"/>
          <w:sz w:val="28"/>
          <w:szCs w:val="28"/>
        </w:rPr>
        <w:t xml:space="preserve">3.9. </w:t>
      </w:r>
      <w:proofErr w:type="gramStart"/>
      <w:r w:rsidRPr="00EB6974">
        <w:rPr>
          <w:rFonts w:ascii="Times New Roman" w:hAnsi="Times New Roman"/>
          <w:sz w:val="28"/>
          <w:szCs w:val="28"/>
        </w:rPr>
        <w:t xml:space="preserve">Тарифы на оплату медицинской помощи, установленные приложением № </w:t>
      </w:r>
      <w:r w:rsidR="00C37258" w:rsidRPr="00EB6974">
        <w:rPr>
          <w:rFonts w:ascii="Times New Roman" w:hAnsi="Times New Roman"/>
          <w:sz w:val="28"/>
          <w:szCs w:val="28"/>
        </w:rPr>
        <w:t>3</w:t>
      </w:r>
      <w:r w:rsidR="00EB6974" w:rsidRPr="00EB6974">
        <w:rPr>
          <w:rFonts w:ascii="Times New Roman" w:hAnsi="Times New Roman"/>
          <w:sz w:val="28"/>
          <w:szCs w:val="28"/>
        </w:rPr>
        <w:t>9</w:t>
      </w:r>
      <w:r w:rsidRPr="00EB6974">
        <w:rPr>
          <w:rFonts w:ascii="Times New Roman" w:hAnsi="Times New Roman"/>
          <w:sz w:val="28"/>
          <w:szCs w:val="28"/>
        </w:rPr>
        <w:t xml:space="preserve"> к Тарифному соглашению в системе обязательного</w:t>
      </w:r>
      <w:r w:rsidRPr="00C37258">
        <w:rPr>
          <w:rFonts w:ascii="Times New Roman" w:hAnsi="Times New Roman"/>
          <w:sz w:val="28"/>
          <w:szCs w:val="28"/>
        </w:rPr>
        <w:t xml:space="preserve"> медицинского страхования Еврейской автономной области на 20</w:t>
      </w:r>
      <w:r w:rsidR="00B128A8" w:rsidRPr="00C37258">
        <w:rPr>
          <w:rFonts w:ascii="Times New Roman" w:hAnsi="Times New Roman"/>
          <w:sz w:val="28"/>
          <w:szCs w:val="28"/>
        </w:rPr>
        <w:t>2</w:t>
      </w:r>
      <w:r w:rsidR="00EB6974">
        <w:rPr>
          <w:rFonts w:ascii="Times New Roman" w:hAnsi="Times New Roman"/>
          <w:sz w:val="28"/>
          <w:szCs w:val="28"/>
        </w:rPr>
        <w:t>3</w:t>
      </w:r>
      <w:r w:rsidRPr="00C37258">
        <w:rPr>
          <w:rFonts w:ascii="Times New Roman" w:hAnsi="Times New Roman"/>
          <w:sz w:val="28"/>
          <w:szCs w:val="28"/>
        </w:rPr>
        <w:t xml:space="preserve"> год,</w:t>
      </w:r>
      <w:r w:rsidRPr="007A4C71">
        <w:rPr>
          <w:rFonts w:ascii="Times New Roman" w:hAnsi="Times New Roman"/>
          <w:sz w:val="28"/>
          <w:szCs w:val="28"/>
        </w:rPr>
        <w:t xml:space="preserve"> применяются для возмещения расходов за оказанную медицинскую помощь сотрудникам органов внутренних дел Российской Федерации медицинскими организациями государственной системы здравоохранения Еврейской автономной области (далее – медицинские организации) в соответствии с заключенными договорами между медико-санитарной частью Министерства внутренних дел по Еврейской</w:t>
      </w:r>
      <w:proofErr w:type="gramEnd"/>
      <w:r w:rsidRPr="007A4C71">
        <w:rPr>
          <w:rFonts w:ascii="Times New Roman" w:hAnsi="Times New Roman"/>
          <w:sz w:val="28"/>
          <w:szCs w:val="28"/>
        </w:rPr>
        <w:t xml:space="preserve"> автономной области и медицинскими организациями об оказании медицинской помощи сотрудникам органов внутренних дел.</w:t>
      </w:r>
      <w:r w:rsidRPr="00B128A8">
        <w:rPr>
          <w:rFonts w:ascii="Times New Roman" w:eastAsia="Calibri" w:hAnsi="Times New Roman" w:cs="Times New Roman"/>
          <w:i/>
          <w:sz w:val="24"/>
          <w:szCs w:val="28"/>
        </w:rPr>
        <w:t xml:space="preserve"> </w:t>
      </w:r>
    </w:p>
    <w:p w:rsidR="00680441" w:rsidRDefault="00680441" w:rsidP="00CF3FB9">
      <w:pPr>
        <w:spacing w:after="0" w:line="168" w:lineRule="auto"/>
        <w:ind w:firstLine="709"/>
        <w:jc w:val="both"/>
        <w:rPr>
          <w:rFonts w:ascii="Times New Roman" w:hAnsi="Times New Roman"/>
          <w:sz w:val="28"/>
          <w:szCs w:val="28"/>
        </w:rPr>
      </w:pPr>
    </w:p>
    <w:p w:rsidR="00A83829" w:rsidRDefault="00F604BD" w:rsidP="00B128A8">
      <w:pPr>
        <w:spacing w:after="0" w:line="240" w:lineRule="auto"/>
        <w:ind w:firstLine="709"/>
        <w:jc w:val="both"/>
        <w:rPr>
          <w:rFonts w:ascii="Times New Roman" w:hAnsi="Times New Roman"/>
          <w:sz w:val="28"/>
          <w:szCs w:val="28"/>
        </w:rPr>
      </w:pPr>
      <w:r w:rsidRPr="00C37258">
        <w:rPr>
          <w:rFonts w:ascii="Times New Roman" w:hAnsi="Times New Roman"/>
          <w:sz w:val="28"/>
          <w:szCs w:val="28"/>
        </w:rPr>
        <w:t xml:space="preserve">3.10. </w:t>
      </w:r>
      <w:proofErr w:type="gramStart"/>
      <w:r w:rsidRPr="00C37258">
        <w:rPr>
          <w:rFonts w:ascii="Times New Roman" w:hAnsi="Times New Roman"/>
          <w:sz w:val="28"/>
          <w:szCs w:val="28"/>
        </w:rPr>
        <w:t xml:space="preserve">Тариф расшифровки, описания и интерпретации электрокардиографических данных, установленный </w:t>
      </w:r>
      <w:r w:rsidRPr="00CF3FB9">
        <w:rPr>
          <w:rFonts w:ascii="Times New Roman" w:hAnsi="Times New Roman"/>
          <w:sz w:val="28"/>
          <w:szCs w:val="28"/>
        </w:rPr>
        <w:t xml:space="preserve">в </w:t>
      </w:r>
      <w:r w:rsidRPr="002B4413">
        <w:rPr>
          <w:rFonts w:ascii="Times New Roman" w:hAnsi="Times New Roman"/>
          <w:sz w:val="28"/>
          <w:szCs w:val="28"/>
        </w:rPr>
        <w:t xml:space="preserve">приложении № </w:t>
      </w:r>
      <w:r w:rsidR="00C37258" w:rsidRPr="002B4413">
        <w:rPr>
          <w:rFonts w:ascii="Times New Roman" w:hAnsi="Times New Roman"/>
          <w:sz w:val="28"/>
          <w:szCs w:val="28"/>
        </w:rPr>
        <w:t>3</w:t>
      </w:r>
      <w:r w:rsidR="00EB6974">
        <w:rPr>
          <w:rFonts w:ascii="Times New Roman" w:hAnsi="Times New Roman"/>
          <w:sz w:val="28"/>
          <w:szCs w:val="28"/>
        </w:rPr>
        <w:t>7</w:t>
      </w:r>
      <w:r w:rsidRPr="00C37258">
        <w:rPr>
          <w:rFonts w:ascii="Times New Roman" w:hAnsi="Times New Roman"/>
          <w:sz w:val="28"/>
          <w:szCs w:val="28"/>
        </w:rPr>
        <w:t xml:space="preserve"> к </w:t>
      </w:r>
      <w:r w:rsidRPr="007A4C71">
        <w:rPr>
          <w:rFonts w:ascii="Times New Roman" w:hAnsi="Times New Roman"/>
          <w:sz w:val="28"/>
          <w:szCs w:val="28"/>
        </w:rPr>
        <w:t>Тарифному соглашению в системе обязательного медицинского страхования Еврейской автономной области на 20</w:t>
      </w:r>
      <w:r w:rsidR="00B128A8" w:rsidRPr="007A4C71">
        <w:rPr>
          <w:rFonts w:ascii="Times New Roman" w:hAnsi="Times New Roman"/>
          <w:sz w:val="28"/>
          <w:szCs w:val="28"/>
        </w:rPr>
        <w:t>2</w:t>
      </w:r>
      <w:r w:rsidR="00EB6974">
        <w:rPr>
          <w:rFonts w:ascii="Times New Roman" w:hAnsi="Times New Roman"/>
          <w:sz w:val="28"/>
          <w:szCs w:val="28"/>
        </w:rPr>
        <w:t>3</w:t>
      </w:r>
      <w:r w:rsidRPr="007A4C71">
        <w:rPr>
          <w:rFonts w:ascii="Times New Roman" w:hAnsi="Times New Roman"/>
          <w:sz w:val="28"/>
          <w:szCs w:val="28"/>
        </w:rPr>
        <w:t xml:space="preserve"> год, применяется для оплаты оперативной расшифровки, описания и интерпретации электрокардиографических данных, полученных дистанционно от бригады скорой медицинской помощи медицинской организацией, осуществляющей расшифровку, описание и интерпретацию электрокардиографических данных.</w:t>
      </w:r>
      <w:proofErr w:type="gramEnd"/>
    </w:p>
    <w:p w:rsidR="00A83829" w:rsidRDefault="00A83829" w:rsidP="00CF3FB9">
      <w:pPr>
        <w:spacing w:after="0" w:line="168" w:lineRule="auto"/>
        <w:ind w:firstLine="709"/>
        <w:jc w:val="both"/>
        <w:rPr>
          <w:rFonts w:ascii="Times New Roman" w:hAnsi="Times New Roman"/>
          <w:sz w:val="28"/>
          <w:szCs w:val="28"/>
        </w:rPr>
      </w:pPr>
    </w:p>
    <w:p w:rsidR="00A83829" w:rsidRDefault="00A83829" w:rsidP="00A83829">
      <w:pPr>
        <w:pStyle w:val="ConsPlusNormal"/>
        <w:ind w:firstLine="540"/>
        <w:jc w:val="both"/>
        <w:rPr>
          <w:rFonts w:ascii="Times New Roman" w:hAnsi="Times New Roman" w:cs="Times New Roman"/>
          <w:sz w:val="28"/>
        </w:rPr>
      </w:pPr>
      <w:r>
        <w:rPr>
          <w:rFonts w:ascii="Times New Roman" w:hAnsi="Times New Roman"/>
          <w:sz w:val="28"/>
          <w:szCs w:val="28"/>
        </w:rPr>
        <w:t xml:space="preserve">3.11. </w:t>
      </w:r>
      <w:r w:rsidRPr="00183899">
        <w:rPr>
          <w:rFonts w:ascii="Times New Roman" w:hAnsi="Times New Roman" w:cs="Times New Roman"/>
          <w:sz w:val="28"/>
        </w:rPr>
        <w:t>Назначение отдельных диагностических (лабораторных) исследований (</w:t>
      </w:r>
      <w:r w:rsidRPr="00362DA8">
        <w:rPr>
          <w:rFonts w:ascii="Times New Roman" w:hAnsi="Times New Roman" w:cs="Times New Roman"/>
          <w:sz w:val="28"/>
        </w:rPr>
        <w:t xml:space="preserve">компьютерной томографии, магнитно-резонансной томографии, ультразвукового исследования </w:t>
      </w:r>
      <w:proofErr w:type="gramStart"/>
      <w:r w:rsidRPr="00362DA8">
        <w:rPr>
          <w:rFonts w:ascii="Times New Roman" w:hAnsi="Times New Roman" w:cs="Times New Roman"/>
          <w:sz w:val="28"/>
        </w:rPr>
        <w:t>сердечно-сосудистой</w:t>
      </w:r>
      <w:proofErr w:type="gramEnd"/>
      <w:r w:rsidRPr="00362DA8">
        <w:rPr>
          <w:rFonts w:ascii="Times New Roman" w:hAnsi="Times New Roman" w:cs="Times New Roman"/>
          <w:sz w:val="28"/>
        </w:rPr>
        <w:t xml:space="preserve"> системы, эндоскопических диагностических исследований, молекулярно-биологических исследований и патологоанатомических исследований </w:t>
      </w:r>
      <w:proofErr w:type="spellStart"/>
      <w:r w:rsidRPr="00362DA8">
        <w:rPr>
          <w:rFonts w:ascii="Times New Roman" w:hAnsi="Times New Roman" w:cs="Times New Roman"/>
          <w:sz w:val="28"/>
        </w:rPr>
        <w:t>биопсийного</w:t>
      </w:r>
      <w:proofErr w:type="spellEnd"/>
      <w:r w:rsidRPr="00362DA8">
        <w:rPr>
          <w:rFonts w:ascii="Times New Roman" w:hAnsi="Times New Roman" w:cs="Times New Roman"/>
          <w:sz w:val="28"/>
        </w:rPr>
        <w:t xml:space="preserve"> (операционного) материала</w:t>
      </w:r>
      <w:r w:rsidRPr="00431F74">
        <w:rPr>
          <w:rFonts w:ascii="Times New Roman" w:hAnsi="Times New Roman" w:cs="Times New Roman"/>
          <w:sz w:val="28"/>
        </w:rPr>
        <w:t xml:space="preserve">, тестирования на выявление новой </w:t>
      </w:r>
      <w:proofErr w:type="spellStart"/>
      <w:r w:rsidRPr="00431F74">
        <w:rPr>
          <w:rFonts w:ascii="Times New Roman" w:hAnsi="Times New Roman" w:cs="Times New Roman"/>
          <w:sz w:val="28"/>
        </w:rPr>
        <w:t>коронавирусной</w:t>
      </w:r>
      <w:proofErr w:type="spellEnd"/>
      <w:r w:rsidRPr="00431F74">
        <w:rPr>
          <w:rFonts w:ascii="Times New Roman" w:hAnsi="Times New Roman" w:cs="Times New Roman"/>
          <w:sz w:val="28"/>
        </w:rPr>
        <w:t xml:space="preserve"> инфекции (COVID-19)) осуществляется врачом, оказывающим первичную медико</w:t>
      </w:r>
      <w:r w:rsidRPr="00183899">
        <w:rPr>
          <w:rFonts w:ascii="Times New Roman" w:hAnsi="Times New Roman" w:cs="Times New Roman"/>
          <w:sz w:val="28"/>
        </w:rPr>
        <w:t>-санитарную помощь, в том числе первичную специализированную, при наличии медицинских показаний.</w:t>
      </w:r>
    </w:p>
    <w:p w:rsidR="00E3364D" w:rsidRPr="00F604BD" w:rsidRDefault="00E3364D" w:rsidP="00170488">
      <w:pPr>
        <w:spacing w:after="0" w:line="240" w:lineRule="auto"/>
        <w:jc w:val="both"/>
        <w:rPr>
          <w:rFonts w:ascii="Times New Roman" w:hAnsi="Times New Roman"/>
          <w:color w:val="00B0F0"/>
          <w:sz w:val="28"/>
          <w:szCs w:val="28"/>
        </w:rPr>
      </w:pPr>
    </w:p>
    <w:p w:rsidR="00255AE3" w:rsidRPr="007A4C71" w:rsidRDefault="00255AE3" w:rsidP="00255AE3">
      <w:pPr>
        <w:spacing w:after="0" w:line="240" w:lineRule="auto"/>
        <w:ind w:firstLine="709"/>
        <w:jc w:val="both"/>
        <w:rPr>
          <w:rFonts w:ascii="Times New Roman" w:hAnsi="Times New Roman" w:cs="Times New Roman"/>
          <w:i/>
          <w:sz w:val="24"/>
          <w:szCs w:val="28"/>
        </w:rPr>
      </w:pPr>
      <w:r w:rsidRPr="007A4C71">
        <w:rPr>
          <w:rFonts w:ascii="Times New Roman" w:hAnsi="Times New Roman" w:cs="Times New Roman"/>
          <w:sz w:val="28"/>
          <w:szCs w:val="28"/>
        </w:rPr>
        <w:t>4. Оплата медицинской помощи, оказываемой вне медицинских организаций</w:t>
      </w:r>
    </w:p>
    <w:p w:rsidR="00255AE3" w:rsidRPr="007A4C71" w:rsidRDefault="00255AE3" w:rsidP="00CF3FB9">
      <w:pPr>
        <w:spacing w:after="0" w:line="168" w:lineRule="auto"/>
        <w:ind w:firstLine="709"/>
        <w:jc w:val="both"/>
        <w:rPr>
          <w:rFonts w:ascii="Times New Roman" w:hAnsi="Times New Roman" w:cs="Times New Roman"/>
          <w:sz w:val="28"/>
          <w:szCs w:val="28"/>
        </w:rPr>
      </w:pPr>
    </w:p>
    <w:p w:rsidR="004259EA" w:rsidRDefault="000224D0" w:rsidP="000224D0">
      <w:pPr>
        <w:spacing w:after="0" w:line="240" w:lineRule="auto"/>
        <w:ind w:firstLine="709"/>
        <w:jc w:val="both"/>
        <w:rPr>
          <w:rFonts w:ascii="Times New Roman" w:hAnsi="Times New Roman"/>
          <w:sz w:val="28"/>
          <w:szCs w:val="28"/>
        </w:rPr>
      </w:pPr>
      <w:proofErr w:type="gramStart"/>
      <w:r w:rsidRPr="00C37258">
        <w:rPr>
          <w:rFonts w:ascii="Times New Roman" w:hAnsi="Times New Roman"/>
          <w:sz w:val="28"/>
          <w:szCs w:val="28"/>
        </w:rPr>
        <w:t>Тарифы на 1 вызов скорой медицинской помощи на 20</w:t>
      </w:r>
      <w:r w:rsidR="00B128A8" w:rsidRPr="00C37258">
        <w:rPr>
          <w:rFonts w:ascii="Times New Roman" w:hAnsi="Times New Roman"/>
          <w:sz w:val="28"/>
          <w:szCs w:val="28"/>
        </w:rPr>
        <w:t>2</w:t>
      </w:r>
      <w:r w:rsidR="006B0468">
        <w:rPr>
          <w:rFonts w:ascii="Times New Roman" w:hAnsi="Times New Roman"/>
          <w:sz w:val="28"/>
          <w:szCs w:val="28"/>
        </w:rPr>
        <w:t>2</w:t>
      </w:r>
      <w:r w:rsidRPr="00C37258">
        <w:rPr>
          <w:rFonts w:ascii="Times New Roman" w:hAnsi="Times New Roman"/>
          <w:sz w:val="28"/>
          <w:szCs w:val="28"/>
        </w:rPr>
        <w:t xml:space="preserve"> год (для межтерриториальных расчетов), установленные </w:t>
      </w:r>
      <w:r w:rsidRPr="00CF3FB9">
        <w:rPr>
          <w:rFonts w:ascii="Times New Roman" w:hAnsi="Times New Roman"/>
          <w:sz w:val="28"/>
          <w:szCs w:val="28"/>
        </w:rPr>
        <w:t xml:space="preserve">в </w:t>
      </w:r>
      <w:r w:rsidRPr="002B4413">
        <w:rPr>
          <w:rFonts w:ascii="Times New Roman" w:hAnsi="Times New Roman"/>
          <w:sz w:val="28"/>
          <w:szCs w:val="28"/>
        </w:rPr>
        <w:t xml:space="preserve">приложении № </w:t>
      </w:r>
      <w:r w:rsidR="00C37258" w:rsidRPr="002B4413">
        <w:rPr>
          <w:rFonts w:ascii="Times New Roman" w:hAnsi="Times New Roman"/>
          <w:sz w:val="28"/>
          <w:szCs w:val="28"/>
        </w:rPr>
        <w:t>5</w:t>
      </w:r>
      <w:r w:rsidR="00EB6974">
        <w:rPr>
          <w:rFonts w:ascii="Times New Roman" w:hAnsi="Times New Roman"/>
          <w:sz w:val="28"/>
          <w:szCs w:val="28"/>
        </w:rPr>
        <w:t>4</w:t>
      </w:r>
      <w:r w:rsidRPr="00CF3FB9">
        <w:rPr>
          <w:rFonts w:ascii="Times New Roman" w:hAnsi="Times New Roman"/>
          <w:sz w:val="28"/>
          <w:szCs w:val="28"/>
        </w:rPr>
        <w:t xml:space="preserve"> к</w:t>
      </w:r>
      <w:r w:rsidRPr="00C37258">
        <w:rPr>
          <w:rFonts w:ascii="Times New Roman" w:hAnsi="Times New Roman"/>
          <w:sz w:val="28"/>
          <w:szCs w:val="28"/>
        </w:rPr>
        <w:t xml:space="preserve"> </w:t>
      </w:r>
      <w:r w:rsidRPr="007A4C71">
        <w:rPr>
          <w:rFonts w:ascii="Times New Roman" w:hAnsi="Times New Roman"/>
          <w:sz w:val="28"/>
          <w:szCs w:val="28"/>
        </w:rPr>
        <w:t>Тарифному соглашению в системе обязательного медицинского страхования Еврейской автономной области на 20</w:t>
      </w:r>
      <w:r w:rsidR="007A4C71" w:rsidRPr="007A4C71">
        <w:rPr>
          <w:rFonts w:ascii="Times New Roman" w:hAnsi="Times New Roman"/>
          <w:sz w:val="28"/>
          <w:szCs w:val="28"/>
        </w:rPr>
        <w:t>2</w:t>
      </w:r>
      <w:r w:rsidR="00EB6974">
        <w:rPr>
          <w:rFonts w:ascii="Times New Roman" w:hAnsi="Times New Roman"/>
          <w:sz w:val="28"/>
          <w:szCs w:val="28"/>
        </w:rPr>
        <w:t>3</w:t>
      </w:r>
      <w:r w:rsidRPr="007A4C71">
        <w:rPr>
          <w:rFonts w:ascii="Times New Roman" w:hAnsi="Times New Roman"/>
          <w:sz w:val="28"/>
          <w:szCs w:val="28"/>
        </w:rPr>
        <w:t xml:space="preserve"> год, применяются для межтерриториальных расчетов, а также для определения в соответствии с пунктом 148 Приказа Министерства здравоохранения Российской Федерации от 28 февраля 2019 года № 108н «Об утверждении Правил обязатель</w:t>
      </w:r>
      <w:r w:rsidR="00B128A8" w:rsidRPr="007A4C71">
        <w:rPr>
          <w:rFonts w:ascii="Times New Roman" w:hAnsi="Times New Roman"/>
          <w:sz w:val="28"/>
          <w:szCs w:val="28"/>
        </w:rPr>
        <w:t>ного медицинского</w:t>
      </w:r>
      <w:proofErr w:type="gramEnd"/>
      <w:r w:rsidR="00B128A8" w:rsidRPr="007A4C71">
        <w:rPr>
          <w:rFonts w:ascii="Times New Roman" w:hAnsi="Times New Roman"/>
          <w:sz w:val="28"/>
          <w:szCs w:val="28"/>
        </w:rPr>
        <w:t xml:space="preserve"> страхования» </w:t>
      </w:r>
      <w:r w:rsidRPr="007A4C71">
        <w:rPr>
          <w:rFonts w:ascii="Times New Roman" w:hAnsi="Times New Roman"/>
          <w:sz w:val="28"/>
          <w:szCs w:val="28"/>
        </w:rPr>
        <w:t>размера неоплаты или неполной оплаты затрат медицинской организации на оказание скорой медицинской помощи вне медицинской организации в качестве размера тарифа на оплату медицинской помощи, действующего на дату оказания медицинской помощи.</w:t>
      </w:r>
      <w:r w:rsidRPr="00B128A8">
        <w:rPr>
          <w:rFonts w:ascii="Times New Roman" w:hAnsi="Times New Roman"/>
          <w:sz w:val="28"/>
          <w:szCs w:val="28"/>
        </w:rPr>
        <w:t xml:space="preserve"> </w:t>
      </w:r>
    </w:p>
    <w:p w:rsidR="00372A85" w:rsidRPr="00B128A8" w:rsidRDefault="00372A85" w:rsidP="000224D0">
      <w:pPr>
        <w:spacing w:after="0" w:line="240" w:lineRule="auto"/>
        <w:ind w:firstLine="709"/>
        <w:jc w:val="both"/>
        <w:rPr>
          <w:rFonts w:ascii="Times New Roman" w:hAnsi="Times New Roman"/>
          <w:sz w:val="28"/>
          <w:szCs w:val="28"/>
        </w:rPr>
      </w:pPr>
    </w:p>
    <w:p w:rsidR="00926E79" w:rsidRPr="007A4C71" w:rsidRDefault="00255AE3" w:rsidP="00483053">
      <w:pPr>
        <w:spacing w:after="0" w:line="240" w:lineRule="auto"/>
        <w:ind w:firstLine="709"/>
        <w:jc w:val="both"/>
        <w:rPr>
          <w:rFonts w:ascii="Times New Roman" w:hAnsi="Times New Roman" w:cs="Times New Roman"/>
          <w:sz w:val="28"/>
          <w:szCs w:val="28"/>
        </w:rPr>
      </w:pPr>
      <w:r w:rsidRPr="007A4C71">
        <w:rPr>
          <w:rFonts w:ascii="Times New Roman" w:hAnsi="Times New Roman" w:cs="Times New Roman"/>
          <w:sz w:val="28"/>
          <w:szCs w:val="28"/>
        </w:rPr>
        <w:t>5</w:t>
      </w:r>
      <w:r w:rsidR="00926E79" w:rsidRPr="007A4C71">
        <w:rPr>
          <w:rFonts w:ascii="Times New Roman" w:hAnsi="Times New Roman" w:cs="Times New Roman"/>
          <w:sz w:val="28"/>
          <w:szCs w:val="28"/>
        </w:rPr>
        <w:t>. Оплата случаев лечения при проведении диализа</w:t>
      </w:r>
    </w:p>
    <w:p w:rsidR="00926E79" w:rsidRPr="007A4C71" w:rsidRDefault="00926E79" w:rsidP="00483053">
      <w:pPr>
        <w:spacing w:after="0" w:line="240" w:lineRule="auto"/>
        <w:ind w:firstLine="709"/>
        <w:jc w:val="both"/>
        <w:rPr>
          <w:rFonts w:ascii="Times New Roman" w:hAnsi="Times New Roman" w:cs="Times New Roman"/>
          <w:sz w:val="28"/>
          <w:szCs w:val="28"/>
        </w:rPr>
      </w:pPr>
    </w:p>
    <w:p w:rsidR="00687FD8" w:rsidRDefault="00100CCD"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При оказании медицинской помощи пациентам, получающим услуги диализа, оплата в амбулаторных условиях осуществляется</w:t>
      </w:r>
      <w:r w:rsidR="00687FD8">
        <w:rPr>
          <w:rFonts w:ascii="Times New Roman" w:hAnsi="Times New Roman" w:cs="Times New Roman"/>
          <w:sz w:val="28"/>
          <w:szCs w:val="28"/>
        </w:rPr>
        <w:t>:</w:t>
      </w:r>
    </w:p>
    <w:p w:rsidR="00687FD8" w:rsidRDefault="00687FD8" w:rsidP="009769E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амбулаторных условиях:</w:t>
      </w:r>
    </w:p>
    <w:p w:rsidR="00687FD8" w:rsidRDefault="00687FD8"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w:t>
      </w:r>
      <w:r>
        <w:rPr>
          <w:rFonts w:ascii="Times New Roman" w:hAnsi="Times New Roman" w:cs="Times New Roman"/>
          <w:sz w:val="28"/>
          <w:szCs w:val="28"/>
        </w:rPr>
        <w:t xml:space="preserve"> </w:t>
      </w:r>
      <w:r w:rsidR="00100CCD" w:rsidRPr="007A4C71">
        <w:rPr>
          <w:rFonts w:ascii="Times New Roman" w:hAnsi="Times New Roman" w:cs="Times New Roman"/>
          <w:sz w:val="28"/>
          <w:szCs w:val="28"/>
        </w:rPr>
        <w:t xml:space="preserve"> за услугу диализа</w:t>
      </w:r>
      <w:r>
        <w:rPr>
          <w:rFonts w:ascii="Times New Roman" w:hAnsi="Times New Roman" w:cs="Times New Roman"/>
          <w:sz w:val="28"/>
          <w:szCs w:val="28"/>
        </w:rPr>
        <w:t>;</w:t>
      </w:r>
    </w:p>
    <w:p w:rsidR="00687FD8" w:rsidRDefault="00100CCD"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 xml:space="preserve"> в условиях дневного стационара</w:t>
      </w:r>
      <w:r w:rsidR="009769E8">
        <w:rPr>
          <w:rFonts w:ascii="Times New Roman" w:hAnsi="Times New Roman" w:cs="Times New Roman"/>
          <w:sz w:val="28"/>
          <w:szCs w:val="28"/>
        </w:rPr>
        <w:t>:</w:t>
      </w:r>
    </w:p>
    <w:p w:rsidR="00687FD8" w:rsidRDefault="00100CCD"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w:t>
      </w:r>
      <w:r w:rsidR="00500D36">
        <w:rPr>
          <w:rFonts w:ascii="Times New Roman" w:hAnsi="Times New Roman" w:cs="Times New Roman"/>
          <w:sz w:val="28"/>
          <w:szCs w:val="28"/>
        </w:rPr>
        <w:t xml:space="preserve"> </w:t>
      </w:r>
      <w:r w:rsidR="00EB6974">
        <w:rPr>
          <w:rFonts w:ascii="Times New Roman" w:hAnsi="Times New Roman" w:cs="Times New Roman"/>
          <w:sz w:val="28"/>
          <w:szCs w:val="28"/>
        </w:rPr>
        <w:t>за услугу</w:t>
      </w:r>
      <w:r w:rsidRPr="007A4C71">
        <w:rPr>
          <w:rFonts w:ascii="Times New Roman" w:hAnsi="Times New Roman" w:cs="Times New Roman"/>
          <w:sz w:val="28"/>
          <w:szCs w:val="28"/>
        </w:rPr>
        <w:t xml:space="preserve"> диализа</w:t>
      </w:r>
      <w:r w:rsidR="009769E8">
        <w:rPr>
          <w:rFonts w:ascii="Times New Roman" w:hAnsi="Times New Roman" w:cs="Times New Roman"/>
          <w:sz w:val="28"/>
          <w:szCs w:val="28"/>
        </w:rPr>
        <w:t xml:space="preserve"> и, при необходимости, в сочетании с клинико-статистической группой, учитывающей основное (сопутствующее) заболевание, или со случаем оказания высокотехнологичной медицинской помощи</w:t>
      </w:r>
      <w:r w:rsidR="00687FD8">
        <w:rPr>
          <w:rFonts w:ascii="Times New Roman" w:hAnsi="Times New Roman" w:cs="Times New Roman"/>
          <w:sz w:val="28"/>
          <w:szCs w:val="28"/>
        </w:rPr>
        <w:t>;</w:t>
      </w:r>
    </w:p>
    <w:p w:rsidR="00687FD8" w:rsidRDefault="00687FD8"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в условиях круглосуточного стационара</w:t>
      </w:r>
      <w:r>
        <w:rPr>
          <w:rFonts w:ascii="Times New Roman" w:hAnsi="Times New Roman" w:cs="Times New Roman"/>
          <w:sz w:val="28"/>
          <w:szCs w:val="28"/>
        </w:rPr>
        <w:t>:</w:t>
      </w:r>
    </w:p>
    <w:p w:rsidR="009769E8" w:rsidRDefault="00687FD8"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w:t>
      </w:r>
      <w:r>
        <w:rPr>
          <w:rFonts w:ascii="Times New Roman" w:hAnsi="Times New Roman" w:cs="Times New Roman"/>
          <w:sz w:val="28"/>
          <w:szCs w:val="28"/>
        </w:rPr>
        <w:t xml:space="preserve"> </w:t>
      </w:r>
      <w:r w:rsidR="00EB6974">
        <w:rPr>
          <w:rFonts w:ascii="Times New Roman" w:hAnsi="Times New Roman" w:cs="Times New Roman"/>
          <w:sz w:val="28"/>
          <w:szCs w:val="28"/>
        </w:rPr>
        <w:t>за</w:t>
      </w:r>
      <w:r w:rsidR="009769E8" w:rsidRPr="007A4C71">
        <w:rPr>
          <w:rFonts w:ascii="Times New Roman" w:hAnsi="Times New Roman" w:cs="Times New Roman"/>
          <w:sz w:val="28"/>
          <w:szCs w:val="28"/>
        </w:rPr>
        <w:t xml:space="preserve"> услуг</w:t>
      </w:r>
      <w:r w:rsidR="00EB6974">
        <w:rPr>
          <w:rFonts w:ascii="Times New Roman" w:hAnsi="Times New Roman" w:cs="Times New Roman"/>
          <w:sz w:val="28"/>
          <w:szCs w:val="28"/>
        </w:rPr>
        <w:t>у</w:t>
      </w:r>
      <w:r w:rsidR="009769E8" w:rsidRPr="007A4C71">
        <w:rPr>
          <w:rFonts w:ascii="Times New Roman" w:hAnsi="Times New Roman" w:cs="Times New Roman"/>
          <w:sz w:val="28"/>
          <w:szCs w:val="28"/>
        </w:rPr>
        <w:t xml:space="preserve"> диализа</w:t>
      </w:r>
      <w:r w:rsidR="009769E8">
        <w:rPr>
          <w:rFonts w:ascii="Times New Roman" w:hAnsi="Times New Roman" w:cs="Times New Roman"/>
          <w:sz w:val="28"/>
          <w:szCs w:val="28"/>
        </w:rPr>
        <w:t xml:space="preserve"> только в сочетании </w:t>
      </w:r>
      <w:r w:rsidR="009769E8" w:rsidRPr="007A4C71">
        <w:rPr>
          <w:rFonts w:ascii="Times New Roman" w:hAnsi="Times New Roman" w:cs="Times New Roman"/>
          <w:sz w:val="28"/>
          <w:szCs w:val="28"/>
        </w:rPr>
        <w:t>с основной клинико-статистической группой, являющейся поводом для госпитализации</w:t>
      </w:r>
      <w:r w:rsidR="009769E8">
        <w:rPr>
          <w:rFonts w:ascii="Times New Roman" w:hAnsi="Times New Roman" w:cs="Times New Roman"/>
          <w:sz w:val="28"/>
          <w:szCs w:val="28"/>
        </w:rPr>
        <w:t>, или со случаем оказания высокотехнологичной медицинской помощи</w:t>
      </w:r>
      <w:r w:rsidR="00D2000B">
        <w:rPr>
          <w:rFonts w:ascii="Times New Roman" w:hAnsi="Times New Roman" w:cs="Times New Roman"/>
          <w:sz w:val="28"/>
          <w:szCs w:val="28"/>
        </w:rPr>
        <w:t>.</w:t>
      </w:r>
    </w:p>
    <w:p w:rsidR="00AE1C94" w:rsidRDefault="00926E79"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 xml:space="preserve">При этом в период </w:t>
      </w:r>
      <w:proofErr w:type="gramStart"/>
      <w:r w:rsidRPr="007A4C71">
        <w:rPr>
          <w:rFonts w:ascii="Times New Roman" w:hAnsi="Times New Roman" w:cs="Times New Roman"/>
          <w:sz w:val="28"/>
          <w:szCs w:val="28"/>
        </w:rPr>
        <w:t>лечения</w:t>
      </w:r>
      <w:proofErr w:type="gramEnd"/>
      <w:r w:rsidRPr="007A4C71">
        <w:rPr>
          <w:rFonts w:ascii="Times New Roman" w:hAnsi="Times New Roman" w:cs="Times New Roman"/>
          <w:sz w:val="28"/>
          <w:szCs w:val="28"/>
        </w:rPr>
        <w:t xml:space="preserve">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В случае</w:t>
      </w:r>
      <w:proofErr w:type="gramStart"/>
      <w:r w:rsidRPr="007A4C71">
        <w:rPr>
          <w:rFonts w:ascii="Times New Roman" w:hAnsi="Times New Roman" w:cs="Times New Roman"/>
          <w:sz w:val="28"/>
          <w:szCs w:val="28"/>
        </w:rPr>
        <w:t>,</w:t>
      </w:r>
      <w:proofErr w:type="gramEnd"/>
      <w:r w:rsidRPr="007A4C71">
        <w:rPr>
          <w:rFonts w:ascii="Times New Roman" w:hAnsi="Times New Roman" w:cs="Times New Roman"/>
          <w:sz w:val="28"/>
          <w:szCs w:val="28"/>
        </w:rPr>
        <w:t xml:space="preserve"> если обеспечение лекарственными препаратами осуществляется за </w:t>
      </w:r>
      <w:r w:rsidRPr="007A4C71">
        <w:rPr>
          <w:rFonts w:ascii="Times New Roman" w:hAnsi="Times New Roman" w:cs="Times New Roman"/>
          <w:sz w:val="28"/>
          <w:szCs w:val="28"/>
        </w:rPr>
        <w:lastRenderedPageBreak/>
        <w:t xml:space="preserve">счет других источников (кроме средств </w:t>
      </w:r>
      <w:r w:rsidR="006B59AC" w:rsidRPr="007A4C71">
        <w:rPr>
          <w:rFonts w:ascii="Times New Roman" w:hAnsi="Times New Roman" w:cs="Times New Roman"/>
          <w:sz w:val="28"/>
          <w:szCs w:val="28"/>
        </w:rPr>
        <w:t>обязательного медицинского страхования</w:t>
      </w:r>
      <w:r w:rsidRPr="007A4C71">
        <w:rPr>
          <w:rFonts w:ascii="Times New Roman" w:hAnsi="Times New Roman" w:cs="Times New Roman"/>
          <w:sz w:val="28"/>
          <w:szCs w:val="28"/>
        </w:rPr>
        <w:t>), оказание медицинской помощи с применением диализа осуществляется в амбулаторных условиях.</w:t>
      </w:r>
    </w:p>
    <w:p w:rsidR="007A4C71" w:rsidRDefault="007A4C71" w:rsidP="007A4C71">
      <w:pPr>
        <w:pStyle w:val="ConsPlusNormal"/>
        <w:ind w:firstLine="540"/>
        <w:jc w:val="both"/>
        <w:rPr>
          <w:rFonts w:ascii="Times New Roman" w:hAnsi="Times New Roman" w:cs="Times New Roman"/>
          <w:sz w:val="28"/>
        </w:rPr>
      </w:pPr>
      <w:r>
        <w:rPr>
          <w:rFonts w:ascii="Times New Roman" w:hAnsi="Times New Roman" w:cs="Times New Roman"/>
          <w:sz w:val="28"/>
        </w:rPr>
        <w:t>Если</w:t>
      </w:r>
      <w:r w:rsidRPr="007100BE">
        <w:rPr>
          <w:rFonts w:ascii="Times New Roman" w:hAnsi="Times New Roman" w:cs="Times New Roman"/>
          <w:sz w:val="28"/>
        </w:rPr>
        <w:t xml:space="preserve"> выполняются услуги диализа при сепсисе, септическом шоке, </w:t>
      </w:r>
      <w:proofErr w:type="spellStart"/>
      <w:r w:rsidRPr="007100BE">
        <w:rPr>
          <w:rFonts w:ascii="Times New Roman" w:hAnsi="Times New Roman" w:cs="Times New Roman"/>
          <w:sz w:val="28"/>
        </w:rPr>
        <w:t>полиорганной</w:t>
      </w:r>
      <w:proofErr w:type="spellEnd"/>
      <w:r w:rsidRPr="007100BE">
        <w:rPr>
          <w:rFonts w:ascii="Times New Roman" w:hAnsi="Times New Roman" w:cs="Times New Roman"/>
          <w:sz w:val="28"/>
        </w:rPr>
        <w:t xml:space="preserve"> недостаточности, печеночной недостаточности, острых отравлениях, остром некротическом панкреатите, остром </w:t>
      </w:r>
      <w:proofErr w:type="spellStart"/>
      <w:r w:rsidRPr="007100BE">
        <w:rPr>
          <w:rFonts w:ascii="Times New Roman" w:hAnsi="Times New Roman" w:cs="Times New Roman"/>
          <w:sz w:val="28"/>
        </w:rPr>
        <w:t>рабдомиолизе</w:t>
      </w:r>
      <w:proofErr w:type="spellEnd"/>
      <w:r w:rsidRPr="007100BE">
        <w:rPr>
          <w:rFonts w:ascii="Times New Roman" w:hAnsi="Times New Roman" w:cs="Times New Roman"/>
          <w:sz w:val="28"/>
        </w:rPr>
        <w:t xml:space="preserve"> и других </w:t>
      </w:r>
      <w:proofErr w:type="spellStart"/>
      <w:r w:rsidRPr="007100BE">
        <w:rPr>
          <w:rFonts w:ascii="Times New Roman" w:hAnsi="Times New Roman" w:cs="Times New Roman"/>
          <w:sz w:val="28"/>
        </w:rPr>
        <w:t>миоглобинурических</w:t>
      </w:r>
      <w:proofErr w:type="spellEnd"/>
      <w:r w:rsidRPr="007100BE">
        <w:rPr>
          <w:rFonts w:ascii="Times New Roman" w:hAnsi="Times New Roman" w:cs="Times New Roman"/>
          <w:sz w:val="28"/>
        </w:rPr>
        <w:t xml:space="preserve"> синдромах, парапротеинемических </w:t>
      </w:r>
      <w:proofErr w:type="spellStart"/>
      <w:r w:rsidRPr="007100BE">
        <w:rPr>
          <w:rFonts w:ascii="Times New Roman" w:hAnsi="Times New Roman" w:cs="Times New Roman"/>
          <w:sz w:val="28"/>
        </w:rPr>
        <w:t>гемобластозах</w:t>
      </w:r>
      <w:proofErr w:type="spellEnd"/>
      <w:r w:rsidRPr="007100BE">
        <w:rPr>
          <w:rFonts w:ascii="Times New Roman" w:hAnsi="Times New Roman" w:cs="Times New Roman"/>
          <w:sz w:val="28"/>
        </w:rPr>
        <w:t xml:space="preserve">, </w:t>
      </w:r>
      <w:proofErr w:type="spellStart"/>
      <w:r w:rsidRPr="007100BE">
        <w:rPr>
          <w:rFonts w:ascii="Times New Roman" w:hAnsi="Times New Roman" w:cs="Times New Roman"/>
          <w:sz w:val="28"/>
        </w:rPr>
        <w:t>жизнеугрожающих</w:t>
      </w:r>
      <w:proofErr w:type="spellEnd"/>
      <w:r w:rsidRPr="007100BE">
        <w:rPr>
          <w:rFonts w:ascii="Times New Roman" w:hAnsi="Times New Roman" w:cs="Times New Roman"/>
          <w:sz w:val="28"/>
        </w:rPr>
        <w:t xml:space="preserve"> обострениях аутоиммунных заболеваний, </w:t>
      </w:r>
      <w:r>
        <w:rPr>
          <w:rFonts w:ascii="Times New Roman" w:hAnsi="Times New Roman" w:cs="Times New Roman"/>
          <w:sz w:val="28"/>
        </w:rPr>
        <w:t xml:space="preserve">то </w:t>
      </w:r>
      <w:r w:rsidRPr="007100BE">
        <w:rPr>
          <w:rFonts w:ascii="Times New Roman" w:hAnsi="Times New Roman" w:cs="Times New Roman"/>
          <w:sz w:val="28"/>
        </w:rPr>
        <w:t xml:space="preserve">дополнительно к стоимости </w:t>
      </w:r>
      <w:r w:rsidR="00BB20F3">
        <w:rPr>
          <w:rFonts w:ascii="Times New Roman" w:hAnsi="Times New Roman" w:cs="Times New Roman"/>
          <w:sz w:val="28"/>
        </w:rPr>
        <w:t>клинико-статистической группы оплачиваются следующие медицинские услуги</w:t>
      </w:r>
      <w:r w:rsidRPr="007100BE">
        <w:rPr>
          <w:rFonts w:ascii="Times New Roman" w:hAnsi="Times New Roman" w:cs="Times New Roman"/>
          <w:sz w:val="28"/>
        </w:rPr>
        <w:t>:</w:t>
      </w:r>
    </w:p>
    <w:p w:rsidR="007A4C71" w:rsidRPr="007100BE" w:rsidRDefault="007A4C71" w:rsidP="007A4C71">
      <w:pPr>
        <w:pStyle w:val="ConsPlusNormal"/>
        <w:ind w:firstLine="540"/>
        <w:jc w:val="both"/>
        <w:rPr>
          <w:rFonts w:ascii="Times New Roman" w:hAnsi="Times New Roman" w:cs="Times New Roman"/>
          <w:sz w:val="28"/>
        </w:rPr>
      </w:pPr>
      <w:r w:rsidRPr="007100BE">
        <w:rPr>
          <w:rFonts w:ascii="Times New Roman" w:hAnsi="Times New Roman" w:cs="Times New Roman"/>
          <w:sz w:val="28"/>
        </w:rPr>
        <w:t>A18.05.003.001 </w:t>
      </w:r>
      <w:proofErr w:type="spellStart"/>
      <w:r w:rsidRPr="007100BE">
        <w:rPr>
          <w:rFonts w:ascii="Times New Roman" w:hAnsi="Times New Roman" w:cs="Times New Roman"/>
          <w:sz w:val="28"/>
        </w:rPr>
        <w:t>Гемофильтрация</w:t>
      </w:r>
      <w:proofErr w:type="spellEnd"/>
      <w:r w:rsidRPr="007100BE">
        <w:rPr>
          <w:rFonts w:ascii="Times New Roman" w:hAnsi="Times New Roman" w:cs="Times New Roman"/>
          <w:sz w:val="28"/>
        </w:rPr>
        <w:t xml:space="preserve"> крови </w:t>
      </w:r>
      <w:proofErr w:type="gramStart"/>
      <w:r w:rsidRPr="007100BE">
        <w:rPr>
          <w:rFonts w:ascii="Times New Roman" w:hAnsi="Times New Roman" w:cs="Times New Roman"/>
          <w:sz w:val="28"/>
        </w:rPr>
        <w:t>продленная</w:t>
      </w:r>
      <w:proofErr w:type="gramEnd"/>
      <w:r w:rsidRPr="007100BE">
        <w:rPr>
          <w:rFonts w:ascii="Times New Roman" w:hAnsi="Times New Roman" w:cs="Times New Roman"/>
          <w:sz w:val="28"/>
        </w:rPr>
        <w:t>;</w:t>
      </w:r>
    </w:p>
    <w:p w:rsidR="007A4C71" w:rsidRDefault="007A4C71" w:rsidP="007A4C71">
      <w:pPr>
        <w:pStyle w:val="ConsPlusNormal"/>
        <w:ind w:firstLine="540"/>
        <w:jc w:val="both"/>
        <w:rPr>
          <w:rFonts w:ascii="Times New Roman" w:hAnsi="Times New Roman" w:cs="Times New Roman"/>
          <w:sz w:val="28"/>
        </w:rPr>
      </w:pPr>
      <w:r w:rsidRPr="007100BE">
        <w:rPr>
          <w:rFonts w:ascii="Times New Roman" w:hAnsi="Times New Roman" w:cs="Times New Roman"/>
          <w:sz w:val="28"/>
        </w:rPr>
        <w:t xml:space="preserve">A18.05.006.001 Селективная </w:t>
      </w:r>
      <w:proofErr w:type="spellStart"/>
      <w:r w:rsidRPr="007100BE">
        <w:rPr>
          <w:rFonts w:ascii="Times New Roman" w:hAnsi="Times New Roman" w:cs="Times New Roman"/>
          <w:sz w:val="28"/>
        </w:rPr>
        <w:t>гемосорбция</w:t>
      </w:r>
      <w:proofErr w:type="spellEnd"/>
      <w:r w:rsidRPr="007100BE">
        <w:rPr>
          <w:rFonts w:ascii="Times New Roman" w:hAnsi="Times New Roman" w:cs="Times New Roman"/>
          <w:sz w:val="28"/>
        </w:rPr>
        <w:t xml:space="preserve"> </w:t>
      </w:r>
      <w:proofErr w:type="spellStart"/>
      <w:r w:rsidRPr="007100BE">
        <w:rPr>
          <w:rFonts w:ascii="Times New Roman" w:hAnsi="Times New Roman" w:cs="Times New Roman"/>
          <w:sz w:val="28"/>
        </w:rPr>
        <w:t>липополисахаридов</w:t>
      </w:r>
      <w:proofErr w:type="spellEnd"/>
      <w:r w:rsidR="00BB20F3">
        <w:rPr>
          <w:rFonts w:ascii="Times New Roman" w:hAnsi="Times New Roman" w:cs="Times New Roman"/>
          <w:sz w:val="28"/>
        </w:rPr>
        <w:t>.</w:t>
      </w:r>
    </w:p>
    <w:p w:rsidR="007564F4" w:rsidRPr="007100BE" w:rsidRDefault="007564F4" w:rsidP="007A4C71">
      <w:pPr>
        <w:pStyle w:val="ConsPlusNormal"/>
        <w:ind w:firstLine="540"/>
        <w:jc w:val="both"/>
        <w:rPr>
          <w:rFonts w:ascii="Times New Roman" w:hAnsi="Times New Roman" w:cs="Times New Roman"/>
          <w:sz w:val="28"/>
        </w:rPr>
      </w:pPr>
      <w:r w:rsidRPr="00EB6974">
        <w:rPr>
          <w:rFonts w:ascii="Times New Roman" w:hAnsi="Times New Roman" w:cs="Times New Roman"/>
          <w:sz w:val="28"/>
        </w:rPr>
        <w:t xml:space="preserve">Стоимость оплаты услуг диализа установлена приложением № </w:t>
      </w:r>
      <w:r w:rsidR="00EB6974" w:rsidRPr="00EB6974">
        <w:rPr>
          <w:rFonts w:ascii="Times New Roman" w:hAnsi="Times New Roman" w:cs="Times New Roman"/>
          <w:sz w:val="28"/>
        </w:rPr>
        <w:t>41</w:t>
      </w:r>
      <w:r w:rsidRPr="00EB6974">
        <w:rPr>
          <w:rFonts w:ascii="Times New Roman" w:hAnsi="Times New Roman" w:cs="Times New Roman"/>
          <w:sz w:val="28"/>
        </w:rPr>
        <w:t>, указанным в подпункте 5.4 Тарифного соглашения.</w:t>
      </w:r>
    </w:p>
    <w:p w:rsidR="00255AE3" w:rsidRPr="00BE0A54" w:rsidRDefault="00255AE3" w:rsidP="000A0771">
      <w:pPr>
        <w:pStyle w:val="ConsPlusNormal"/>
        <w:ind w:firstLine="540"/>
        <w:jc w:val="both"/>
        <w:rPr>
          <w:rFonts w:ascii="Times New Roman" w:hAnsi="Times New Roman" w:cs="Times New Roman"/>
          <w:sz w:val="28"/>
          <w:szCs w:val="28"/>
        </w:rPr>
      </w:pPr>
    </w:p>
    <w:p w:rsidR="000A0771" w:rsidRPr="000A0771" w:rsidRDefault="000A077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A0771">
        <w:rPr>
          <w:rFonts w:ascii="Times New Roman" w:eastAsia="Times New Roman" w:hAnsi="Times New Roman" w:cs="Times New Roman"/>
          <w:color w:val="000000" w:themeColor="text1"/>
          <w:sz w:val="28"/>
          <w:szCs w:val="28"/>
          <w:lang w:eastAsia="ru-RU"/>
        </w:rPr>
        <w:t xml:space="preserve">6. Порядок осуществления </w:t>
      </w:r>
      <w:proofErr w:type="spellStart"/>
      <w:r w:rsidRPr="000A0771">
        <w:rPr>
          <w:rFonts w:ascii="Times New Roman" w:eastAsia="Times New Roman" w:hAnsi="Times New Roman" w:cs="Times New Roman"/>
          <w:color w:val="000000" w:themeColor="text1"/>
          <w:sz w:val="28"/>
          <w:szCs w:val="28"/>
          <w:lang w:eastAsia="ru-RU"/>
        </w:rPr>
        <w:t>межучрежденческих</w:t>
      </w:r>
      <w:proofErr w:type="spellEnd"/>
      <w:r w:rsidRPr="000A0771">
        <w:rPr>
          <w:rFonts w:ascii="Times New Roman" w:eastAsia="Times New Roman" w:hAnsi="Times New Roman" w:cs="Times New Roman"/>
          <w:color w:val="000000" w:themeColor="text1"/>
          <w:sz w:val="28"/>
          <w:szCs w:val="28"/>
          <w:lang w:eastAsia="ru-RU"/>
        </w:rPr>
        <w:t xml:space="preserve"> расчетов в амбулаторных условиях</w:t>
      </w:r>
    </w:p>
    <w:p w:rsidR="000A0771" w:rsidRPr="000A0771" w:rsidRDefault="000A077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0A0771" w:rsidRPr="000A0771" w:rsidRDefault="000A077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proofErr w:type="spellStart"/>
      <w:r w:rsidRPr="000A0771">
        <w:rPr>
          <w:rFonts w:ascii="Times New Roman" w:eastAsia="Times New Roman" w:hAnsi="Times New Roman" w:cs="Times New Roman"/>
          <w:color w:val="000000" w:themeColor="text1"/>
          <w:sz w:val="28"/>
          <w:szCs w:val="28"/>
          <w:lang w:eastAsia="ru-RU"/>
        </w:rPr>
        <w:t>Межучрежденческие</w:t>
      </w:r>
      <w:proofErr w:type="spellEnd"/>
      <w:r w:rsidRPr="000A0771">
        <w:rPr>
          <w:rFonts w:ascii="Times New Roman" w:eastAsia="Times New Roman" w:hAnsi="Times New Roman" w:cs="Times New Roman"/>
          <w:color w:val="000000" w:themeColor="text1"/>
          <w:sz w:val="28"/>
          <w:szCs w:val="28"/>
          <w:lang w:eastAsia="ru-RU"/>
        </w:rPr>
        <w:t xml:space="preserve"> расчеты осуществляются страховыми медицинскими организациями по услугам ультразвукового исследования беременных</w:t>
      </w:r>
      <w:r w:rsidR="00EB6974">
        <w:rPr>
          <w:rFonts w:ascii="Times New Roman" w:eastAsia="Times New Roman" w:hAnsi="Times New Roman" w:cs="Times New Roman"/>
          <w:color w:val="000000" w:themeColor="text1"/>
          <w:sz w:val="28"/>
          <w:szCs w:val="28"/>
          <w:lang w:eastAsia="ru-RU"/>
        </w:rPr>
        <w:t xml:space="preserve">, </w:t>
      </w:r>
      <w:r w:rsidR="00586592" w:rsidRPr="00586592">
        <w:rPr>
          <w:rFonts w:ascii="Times New Roman" w:eastAsia="Times New Roman" w:hAnsi="Times New Roman" w:cs="Times New Roman"/>
          <w:color w:val="000000" w:themeColor="text1"/>
          <w:sz w:val="28"/>
          <w:szCs w:val="28"/>
          <w:lang w:eastAsia="ru-RU"/>
        </w:rPr>
        <w:t>исследовани</w:t>
      </w:r>
      <w:r w:rsidR="00586592">
        <w:rPr>
          <w:rFonts w:ascii="Times New Roman" w:eastAsia="Times New Roman" w:hAnsi="Times New Roman" w:cs="Times New Roman"/>
          <w:color w:val="000000" w:themeColor="text1"/>
          <w:sz w:val="28"/>
          <w:szCs w:val="28"/>
          <w:lang w:eastAsia="ru-RU"/>
        </w:rPr>
        <w:t>й уровня связанно</w:t>
      </w:r>
      <w:r w:rsidR="00586592" w:rsidRPr="00586592">
        <w:rPr>
          <w:rFonts w:ascii="Times New Roman" w:eastAsia="Times New Roman" w:hAnsi="Times New Roman" w:cs="Times New Roman"/>
          <w:color w:val="000000" w:themeColor="text1"/>
          <w:sz w:val="28"/>
          <w:szCs w:val="28"/>
          <w:lang w:eastAsia="ru-RU"/>
        </w:rPr>
        <w:t>го с беременностью плазменного протеина</w:t>
      </w:r>
      <w:proofErr w:type="gramStart"/>
      <w:r w:rsidR="00586592" w:rsidRPr="00586592">
        <w:rPr>
          <w:rFonts w:ascii="Times New Roman" w:eastAsia="Times New Roman" w:hAnsi="Times New Roman" w:cs="Times New Roman"/>
          <w:color w:val="000000" w:themeColor="text1"/>
          <w:sz w:val="28"/>
          <w:szCs w:val="28"/>
          <w:lang w:eastAsia="ru-RU"/>
        </w:rPr>
        <w:t xml:space="preserve"> А</w:t>
      </w:r>
      <w:proofErr w:type="gramEnd"/>
      <w:r w:rsidR="00586592" w:rsidRPr="00586592">
        <w:rPr>
          <w:rFonts w:ascii="Times New Roman" w:eastAsia="Times New Roman" w:hAnsi="Times New Roman" w:cs="Times New Roman"/>
          <w:color w:val="000000" w:themeColor="text1"/>
          <w:sz w:val="28"/>
          <w:szCs w:val="28"/>
          <w:lang w:eastAsia="ru-RU"/>
        </w:rPr>
        <w:t xml:space="preserve"> (РАРР-А) в сыворотке крови и исследовани</w:t>
      </w:r>
      <w:r w:rsidR="00586592">
        <w:rPr>
          <w:rFonts w:ascii="Times New Roman" w:eastAsia="Times New Roman" w:hAnsi="Times New Roman" w:cs="Times New Roman"/>
          <w:color w:val="000000" w:themeColor="text1"/>
          <w:sz w:val="28"/>
          <w:szCs w:val="28"/>
          <w:lang w:eastAsia="ru-RU"/>
        </w:rPr>
        <w:t>й</w:t>
      </w:r>
      <w:r w:rsidR="00586592" w:rsidRPr="00586592">
        <w:rPr>
          <w:rFonts w:ascii="Times New Roman" w:eastAsia="Times New Roman" w:hAnsi="Times New Roman" w:cs="Times New Roman"/>
          <w:color w:val="000000" w:themeColor="text1"/>
          <w:sz w:val="28"/>
          <w:szCs w:val="28"/>
          <w:lang w:eastAsia="ru-RU"/>
        </w:rPr>
        <w:t xml:space="preserve"> уровня хорионического гонадотропина (свободного бета-субъединица) в сыворотке крови</w:t>
      </w:r>
      <w:r w:rsidRPr="000A0771">
        <w:rPr>
          <w:rFonts w:ascii="Times New Roman" w:eastAsia="Times New Roman" w:hAnsi="Times New Roman" w:cs="Times New Roman"/>
          <w:color w:val="000000" w:themeColor="text1"/>
          <w:sz w:val="28"/>
          <w:szCs w:val="28"/>
          <w:lang w:eastAsia="ru-RU"/>
        </w:rPr>
        <w:t>, проводимых в</w:t>
      </w:r>
      <w:r w:rsidR="00EB6974">
        <w:rPr>
          <w:rFonts w:ascii="Times New Roman" w:eastAsia="Times New Roman" w:hAnsi="Times New Roman" w:cs="Times New Roman"/>
          <w:color w:val="000000" w:themeColor="text1"/>
          <w:sz w:val="28"/>
          <w:szCs w:val="28"/>
          <w:lang w:eastAsia="ru-RU"/>
        </w:rPr>
        <w:t xml:space="preserve"> ОГБУЗ «Областная больница» по </w:t>
      </w:r>
      <w:r w:rsidRPr="000A0771">
        <w:rPr>
          <w:rFonts w:ascii="Times New Roman" w:eastAsia="Times New Roman" w:hAnsi="Times New Roman" w:cs="Times New Roman"/>
          <w:color w:val="000000" w:themeColor="text1"/>
          <w:sz w:val="28"/>
          <w:szCs w:val="28"/>
          <w:lang w:eastAsia="ru-RU"/>
        </w:rPr>
        <w:t>направлениям врачей акушеров-гинекологов и акушерок медицинских организаций, расположенных в районах области</w:t>
      </w:r>
      <w:r w:rsidR="0026518D">
        <w:rPr>
          <w:rFonts w:ascii="Times New Roman" w:eastAsia="Times New Roman" w:hAnsi="Times New Roman" w:cs="Times New Roman"/>
          <w:color w:val="000000" w:themeColor="text1"/>
          <w:sz w:val="28"/>
          <w:szCs w:val="28"/>
          <w:lang w:eastAsia="ru-RU"/>
        </w:rPr>
        <w:t xml:space="preserve"> по результатам медико-экономического контроля, осуществляемого территориальным фондом</w:t>
      </w:r>
      <w:r w:rsidRPr="000A0771">
        <w:rPr>
          <w:rFonts w:ascii="Times New Roman" w:eastAsia="Times New Roman" w:hAnsi="Times New Roman" w:cs="Times New Roman"/>
          <w:color w:val="000000" w:themeColor="text1"/>
          <w:sz w:val="28"/>
          <w:szCs w:val="28"/>
          <w:lang w:eastAsia="ru-RU"/>
        </w:rPr>
        <w:t>. Направление должно содержать код медицинский организации, выдавшей направление, и дату выдачи направления.</w:t>
      </w:r>
    </w:p>
    <w:p w:rsidR="000A0771" w:rsidRPr="000A0771" w:rsidRDefault="000A077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A0771">
        <w:rPr>
          <w:rFonts w:ascii="Times New Roman" w:eastAsia="Times New Roman" w:hAnsi="Times New Roman" w:cs="Times New Roman"/>
          <w:color w:val="000000" w:themeColor="text1"/>
          <w:sz w:val="28"/>
          <w:szCs w:val="28"/>
          <w:lang w:eastAsia="ru-RU"/>
        </w:rPr>
        <w:t xml:space="preserve">Оплата осуществляется из средств </w:t>
      </w:r>
      <w:proofErr w:type="spellStart"/>
      <w:r w:rsidRPr="000A0771">
        <w:rPr>
          <w:rFonts w:ascii="Times New Roman" w:eastAsia="Times New Roman" w:hAnsi="Times New Roman" w:cs="Times New Roman"/>
          <w:color w:val="000000" w:themeColor="text1"/>
          <w:sz w:val="28"/>
          <w:szCs w:val="28"/>
          <w:lang w:eastAsia="ru-RU"/>
        </w:rPr>
        <w:t>подушевого</w:t>
      </w:r>
      <w:proofErr w:type="spellEnd"/>
      <w:r w:rsidRPr="000A0771">
        <w:rPr>
          <w:rFonts w:ascii="Times New Roman" w:eastAsia="Times New Roman" w:hAnsi="Times New Roman" w:cs="Times New Roman"/>
          <w:color w:val="000000" w:themeColor="text1"/>
          <w:sz w:val="28"/>
          <w:szCs w:val="28"/>
          <w:lang w:eastAsia="ru-RU"/>
        </w:rPr>
        <w:t xml:space="preserve"> норматива финансирования медицинской организации, выдавшей направление, к которой прикреплена беременная. </w:t>
      </w:r>
    </w:p>
    <w:p w:rsidR="000A0771" w:rsidRPr="000A0771" w:rsidRDefault="000A077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A0771">
        <w:rPr>
          <w:rFonts w:ascii="Times New Roman" w:eastAsia="Times New Roman" w:hAnsi="Times New Roman" w:cs="Times New Roman"/>
          <w:color w:val="000000" w:themeColor="text1"/>
          <w:sz w:val="28"/>
          <w:szCs w:val="28"/>
          <w:lang w:eastAsia="ru-RU"/>
        </w:rPr>
        <w:t>ОГБУЗ «Областная больница» составляет реестр счетов по установленным тарифам на каждую услугу ультразвукового исследования беременных</w:t>
      </w:r>
      <w:r w:rsidR="00586592">
        <w:rPr>
          <w:rFonts w:ascii="Times New Roman" w:eastAsia="Times New Roman" w:hAnsi="Times New Roman" w:cs="Times New Roman"/>
          <w:color w:val="000000" w:themeColor="text1"/>
          <w:sz w:val="28"/>
          <w:szCs w:val="28"/>
          <w:lang w:eastAsia="ru-RU"/>
        </w:rPr>
        <w:t>,</w:t>
      </w:r>
      <w:r w:rsidR="00586592" w:rsidRPr="00586592">
        <w:rPr>
          <w:rFonts w:ascii="Times New Roman" w:eastAsia="Times New Roman" w:hAnsi="Times New Roman" w:cs="Times New Roman"/>
          <w:color w:val="000000" w:themeColor="text1"/>
          <w:sz w:val="28"/>
          <w:szCs w:val="28"/>
          <w:lang w:eastAsia="ru-RU"/>
        </w:rPr>
        <w:t xml:space="preserve"> исследовани</w:t>
      </w:r>
      <w:r w:rsidR="00586592">
        <w:rPr>
          <w:rFonts w:ascii="Times New Roman" w:eastAsia="Times New Roman" w:hAnsi="Times New Roman" w:cs="Times New Roman"/>
          <w:color w:val="000000" w:themeColor="text1"/>
          <w:sz w:val="28"/>
          <w:szCs w:val="28"/>
          <w:lang w:eastAsia="ru-RU"/>
        </w:rPr>
        <w:t>й уровня связанно</w:t>
      </w:r>
      <w:r w:rsidR="00586592" w:rsidRPr="00586592">
        <w:rPr>
          <w:rFonts w:ascii="Times New Roman" w:eastAsia="Times New Roman" w:hAnsi="Times New Roman" w:cs="Times New Roman"/>
          <w:color w:val="000000" w:themeColor="text1"/>
          <w:sz w:val="28"/>
          <w:szCs w:val="28"/>
          <w:lang w:eastAsia="ru-RU"/>
        </w:rPr>
        <w:t>го с беременностью плазменного протеина А (РАРР-А) в сыворотке крови и исследовани</w:t>
      </w:r>
      <w:r w:rsidR="00586592">
        <w:rPr>
          <w:rFonts w:ascii="Times New Roman" w:eastAsia="Times New Roman" w:hAnsi="Times New Roman" w:cs="Times New Roman"/>
          <w:color w:val="000000" w:themeColor="text1"/>
          <w:sz w:val="28"/>
          <w:szCs w:val="28"/>
          <w:lang w:eastAsia="ru-RU"/>
        </w:rPr>
        <w:t>й</w:t>
      </w:r>
      <w:r w:rsidR="00586592" w:rsidRPr="00586592">
        <w:rPr>
          <w:rFonts w:ascii="Times New Roman" w:eastAsia="Times New Roman" w:hAnsi="Times New Roman" w:cs="Times New Roman"/>
          <w:color w:val="000000" w:themeColor="text1"/>
          <w:sz w:val="28"/>
          <w:szCs w:val="28"/>
          <w:lang w:eastAsia="ru-RU"/>
        </w:rPr>
        <w:t xml:space="preserve"> уровня хорионического гонадотропина (свободного бета-субъединица) в сыворотке крови</w:t>
      </w:r>
      <w:r w:rsidRPr="000A0771">
        <w:rPr>
          <w:rFonts w:ascii="Times New Roman" w:eastAsia="Times New Roman" w:hAnsi="Times New Roman" w:cs="Times New Roman"/>
          <w:color w:val="000000" w:themeColor="text1"/>
          <w:sz w:val="28"/>
          <w:szCs w:val="28"/>
          <w:lang w:eastAsia="ru-RU"/>
        </w:rPr>
        <w:t xml:space="preserve"> с указанием информации о медицинской организации, выдавшей направление. Страховые медицинские организации осуществляют оплату выполненных ОГБУЗ «Областная больница» услуг на основании представленных реестров счетов и счетов на оплату медицинской помощи с учетом результатов медико-экономического контроля. Стоимость оплаченной таким образом медицинской помощи вычитается из </w:t>
      </w:r>
      <w:proofErr w:type="spellStart"/>
      <w:r w:rsidRPr="000A0771">
        <w:rPr>
          <w:rFonts w:ascii="Times New Roman" w:eastAsia="Times New Roman" w:hAnsi="Times New Roman" w:cs="Times New Roman"/>
          <w:color w:val="000000" w:themeColor="text1"/>
          <w:sz w:val="28"/>
          <w:szCs w:val="28"/>
          <w:lang w:eastAsia="ru-RU"/>
        </w:rPr>
        <w:t>подушевого</w:t>
      </w:r>
      <w:proofErr w:type="spellEnd"/>
      <w:r w:rsidRPr="000A0771">
        <w:rPr>
          <w:rFonts w:ascii="Times New Roman" w:eastAsia="Times New Roman" w:hAnsi="Times New Roman" w:cs="Times New Roman"/>
          <w:color w:val="000000" w:themeColor="text1"/>
          <w:sz w:val="28"/>
          <w:szCs w:val="28"/>
          <w:lang w:eastAsia="ru-RU"/>
        </w:rPr>
        <w:t xml:space="preserve"> норматива медицинской организации, выдавшей направление. </w:t>
      </w:r>
    </w:p>
    <w:p w:rsidR="000A0771" w:rsidRPr="000A0771" w:rsidRDefault="000A077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A0771">
        <w:rPr>
          <w:rFonts w:ascii="Times New Roman" w:eastAsia="Times New Roman" w:hAnsi="Times New Roman" w:cs="Times New Roman"/>
          <w:color w:val="000000" w:themeColor="text1"/>
          <w:sz w:val="28"/>
          <w:szCs w:val="28"/>
          <w:lang w:eastAsia="ru-RU"/>
        </w:rPr>
        <w:lastRenderedPageBreak/>
        <w:t>В случае выявления недостоверных сведений об оказанной медицинской помощи, медицинские организации проводят сверку выданных направлений, составляют акт, согласовывают его и направляют в территориальный фонд. Территориальный фонд вносит сведения из акта сверки в акт медико-экономического контроля в том месяце, в котором поступил акт сверки.</w:t>
      </w:r>
    </w:p>
    <w:p w:rsidR="00AE1C94" w:rsidRPr="000A0771" w:rsidRDefault="00AE1C94" w:rsidP="000A0771">
      <w:pPr>
        <w:pStyle w:val="ConsPlusNormal"/>
        <w:ind w:firstLine="709"/>
        <w:rPr>
          <w:rFonts w:ascii="Times New Roman" w:hAnsi="Times New Roman" w:cs="Times New Roman"/>
          <w:color w:val="000000" w:themeColor="text1"/>
          <w:sz w:val="28"/>
          <w:szCs w:val="28"/>
        </w:rPr>
      </w:pPr>
    </w:p>
    <w:sectPr w:rsidR="00AE1C94" w:rsidRPr="000A0771" w:rsidSect="0042345A">
      <w:head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0B55" w:rsidRDefault="00690B55" w:rsidP="007D7575">
      <w:pPr>
        <w:spacing w:after="0" w:line="240" w:lineRule="auto"/>
      </w:pPr>
      <w:r>
        <w:separator/>
      </w:r>
    </w:p>
  </w:endnote>
  <w:endnote w:type="continuationSeparator" w:id="0">
    <w:p w:rsidR="00690B55" w:rsidRDefault="00690B55" w:rsidP="007D75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0B55" w:rsidRDefault="00690B55" w:rsidP="007D7575">
      <w:pPr>
        <w:spacing w:after="0" w:line="240" w:lineRule="auto"/>
      </w:pPr>
      <w:r>
        <w:separator/>
      </w:r>
    </w:p>
  </w:footnote>
  <w:footnote w:type="continuationSeparator" w:id="0">
    <w:p w:rsidR="00690B55" w:rsidRDefault="00690B55" w:rsidP="007D75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8709456"/>
    </w:sdtPr>
    <w:sdtEndPr/>
    <w:sdtContent>
      <w:p w:rsidR="00EA6BD8" w:rsidRDefault="00EA6BD8">
        <w:pPr>
          <w:pStyle w:val="a8"/>
          <w:jc w:val="center"/>
        </w:pPr>
        <w:r>
          <w:fldChar w:fldCharType="begin"/>
        </w:r>
        <w:r>
          <w:instrText>PAGE   \* MERGEFORMAT</w:instrText>
        </w:r>
        <w:r>
          <w:fldChar w:fldCharType="separate"/>
        </w:r>
        <w:r w:rsidR="00844A1F">
          <w:rPr>
            <w:noProof/>
          </w:rPr>
          <w:t>13</w:t>
        </w:r>
        <w:r>
          <w:fldChar w:fldCharType="end"/>
        </w:r>
      </w:p>
    </w:sdtContent>
  </w:sdt>
  <w:p w:rsidR="00EA6BD8" w:rsidRDefault="00EA6BD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12EB5"/>
    <w:multiLevelType w:val="multilevel"/>
    <w:tmpl w:val="270C85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686133"/>
    <w:multiLevelType w:val="multilevel"/>
    <w:tmpl w:val="7F58C340"/>
    <w:lvl w:ilvl="0">
      <w:start w:val="2"/>
      <w:numFmt w:val="decimal"/>
      <w:lvlText w:val="03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7B5635"/>
    <w:multiLevelType w:val="hybridMultilevel"/>
    <w:tmpl w:val="F2F8D0C0"/>
    <w:lvl w:ilvl="0" w:tplc="A02E8154">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CB91FE1"/>
    <w:multiLevelType w:val="hybridMultilevel"/>
    <w:tmpl w:val="3EFE18A2"/>
    <w:lvl w:ilvl="0" w:tplc="172E83C2">
      <w:start w:val="1"/>
      <w:numFmt w:val="bullet"/>
      <w:lvlText w:val=""/>
      <w:lvlJc w:val="left"/>
      <w:pPr>
        <w:ind w:left="7874"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289048C4"/>
    <w:multiLevelType w:val="multilevel"/>
    <w:tmpl w:val="96E66A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B75380B"/>
    <w:multiLevelType w:val="multilevel"/>
    <w:tmpl w:val="75825FEA"/>
    <w:lvl w:ilvl="0">
      <w:start w:val="1"/>
      <w:numFmt w:val="decimal"/>
      <w:lvlText w:val="01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8A457AE"/>
    <w:multiLevelType w:val="multilevel"/>
    <w:tmpl w:val="EDCE83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1622E04"/>
    <w:multiLevelType w:val="hybridMultilevel"/>
    <w:tmpl w:val="E0B8B4F6"/>
    <w:lvl w:ilvl="0" w:tplc="01CC381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CB160AB"/>
    <w:multiLevelType w:val="multilevel"/>
    <w:tmpl w:val="7554810C"/>
    <w:lvl w:ilvl="0">
      <w:start w:val="3"/>
      <w:numFmt w:val="decimal"/>
      <w:lvlText w:val="03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D075447"/>
    <w:multiLevelType w:val="multilevel"/>
    <w:tmpl w:val="FAEA71BA"/>
    <w:lvl w:ilvl="0">
      <w:start w:val="1"/>
      <w:numFmt w:val="decimal"/>
      <w:lvlText w:val="%1."/>
      <w:lvlJc w:val="left"/>
      <w:pPr>
        <w:ind w:left="450" w:hanging="450"/>
      </w:pPr>
      <w:rPr>
        <w:rFonts w:hint="default"/>
      </w:rPr>
    </w:lvl>
    <w:lvl w:ilvl="1">
      <w:start w:val="5"/>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num w:numId="1">
    <w:abstractNumId w:val="6"/>
  </w:num>
  <w:num w:numId="2">
    <w:abstractNumId w:val="0"/>
  </w:num>
  <w:num w:numId="3">
    <w:abstractNumId w:val="5"/>
  </w:num>
  <w:num w:numId="4">
    <w:abstractNumId w:val="1"/>
  </w:num>
  <w:num w:numId="5">
    <w:abstractNumId w:val="8"/>
  </w:num>
  <w:num w:numId="6">
    <w:abstractNumId w:val="4"/>
  </w:num>
  <w:num w:numId="7">
    <w:abstractNumId w:val="9"/>
  </w:num>
  <w:num w:numId="8">
    <w:abstractNumId w:val="3"/>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13D"/>
    <w:rsid w:val="00000272"/>
    <w:rsid w:val="000006D5"/>
    <w:rsid w:val="00001359"/>
    <w:rsid w:val="00001C04"/>
    <w:rsid w:val="000021DD"/>
    <w:rsid w:val="000058C6"/>
    <w:rsid w:val="00007311"/>
    <w:rsid w:val="000077C3"/>
    <w:rsid w:val="000128C7"/>
    <w:rsid w:val="000151EC"/>
    <w:rsid w:val="00020306"/>
    <w:rsid w:val="00020E56"/>
    <w:rsid w:val="000224D0"/>
    <w:rsid w:val="00023258"/>
    <w:rsid w:val="00024A38"/>
    <w:rsid w:val="00030113"/>
    <w:rsid w:val="0003020B"/>
    <w:rsid w:val="00036D5F"/>
    <w:rsid w:val="00036F15"/>
    <w:rsid w:val="00043D77"/>
    <w:rsid w:val="000475F7"/>
    <w:rsid w:val="00050B58"/>
    <w:rsid w:val="000517B6"/>
    <w:rsid w:val="000522C4"/>
    <w:rsid w:val="00054304"/>
    <w:rsid w:val="000617E0"/>
    <w:rsid w:val="00061E63"/>
    <w:rsid w:val="00066221"/>
    <w:rsid w:val="00067262"/>
    <w:rsid w:val="00070727"/>
    <w:rsid w:val="00072881"/>
    <w:rsid w:val="00072CB2"/>
    <w:rsid w:val="0008152A"/>
    <w:rsid w:val="0008480B"/>
    <w:rsid w:val="00085C32"/>
    <w:rsid w:val="00086BFC"/>
    <w:rsid w:val="0009203D"/>
    <w:rsid w:val="000936F7"/>
    <w:rsid w:val="000947B3"/>
    <w:rsid w:val="00096035"/>
    <w:rsid w:val="00096531"/>
    <w:rsid w:val="000A0771"/>
    <w:rsid w:val="000A3323"/>
    <w:rsid w:val="000A40AA"/>
    <w:rsid w:val="000A5A03"/>
    <w:rsid w:val="000A7023"/>
    <w:rsid w:val="000A7171"/>
    <w:rsid w:val="000A78D3"/>
    <w:rsid w:val="000B01D1"/>
    <w:rsid w:val="000B1D41"/>
    <w:rsid w:val="000B204E"/>
    <w:rsid w:val="000B26CC"/>
    <w:rsid w:val="000B2AD0"/>
    <w:rsid w:val="000B5D87"/>
    <w:rsid w:val="000B7F45"/>
    <w:rsid w:val="000C1AE9"/>
    <w:rsid w:val="000C225A"/>
    <w:rsid w:val="000C32D5"/>
    <w:rsid w:val="000C5C44"/>
    <w:rsid w:val="000C786D"/>
    <w:rsid w:val="000D15D4"/>
    <w:rsid w:val="000D7C4A"/>
    <w:rsid w:val="000D7CF3"/>
    <w:rsid w:val="000E0E6E"/>
    <w:rsid w:val="000E1307"/>
    <w:rsid w:val="000E3764"/>
    <w:rsid w:val="000F07FF"/>
    <w:rsid w:val="000F1A54"/>
    <w:rsid w:val="000F22F4"/>
    <w:rsid w:val="000F28F4"/>
    <w:rsid w:val="00100CCD"/>
    <w:rsid w:val="001042FD"/>
    <w:rsid w:val="0010434E"/>
    <w:rsid w:val="001049DF"/>
    <w:rsid w:val="001065FA"/>
    <w:rsid w:val="00106A26"/>
    <w:rsid w:val="00106ADF"/>
    <w:rsid w:val="00110148"/>
    <w:rsid w:val="0011016A"/>
    <w:rsid w:val="00113BB8"/>
    <w:rsid w:val="00114A9D"/>
    <w:rsid w:val="001171D4"/>
    <w:rsid w:val="001239AE"/>
    <w:rsid w:val="001267A5"/>
    <w:rsid w:val="00127D38"/>
    <w:rsid w:val="001337E2"/>
    <w:rsid w:val="001417A0"/>
    <w:rsid w:val="00142325"/>
    <w:rsid w:val="00146F45"/>
    <w:rsid w:val="00152B7F"/>
    <w:rsid w:val="00156B9E"/>
    <w:rsid w:val="00157BED"/>
    <w:rsid w:val="00166573"/>
    <w:rsid w:val="00167D68"/>
    <w:rsid w:val="00170488"/>
    <w:rsid w:val="0017119A"/>
    <w:rsid w:val="00171D5B"/>
    <w:rsid w:val="00172164"/>
    <w:rsid w:val="00172DC9"/>
    <w:rsid w:val="00177B86"/>
    <w:rsid w:val="001834B4"/>
    <w:rsid w:val="00190498"/>
    <w:rsid w:val="0019387B"/>
    <w:rsid w:val="00196067"/>
    <w:rsid w:val="00196A94"/>
    <w:rsid w:val="001A1901"/>
    <w:rsid w:val="001A4C03"/>
    <w:rsid w:val="001B0E55"/>
    <w:rsid w:val="001B10C8"/>
    <w:rsid w:val="001B14CC"/>
    <w:rsid w:val="001B2776"/>
    <w:rsid w:val="001B4A03"/>
    <w:rsid w:val="001C0942"/>
    <w:rsid w:val="001C1C64"/>
    <w:rsid w:val="001D1531"/>
    <w:rsid w:val="001D18EE"/>
    <w:rsid w:val="001D2CD6"/>
    <w:rsid w:val="001D7F6A"/>
    <w:rsid w:val="001E2D55"/>
    <w:rsid w:val="001E4A7B"/>
    <w:rsid w:val="001F0C09"/>
    <w:rsid w:val="001F3A31"/>
    <w:rsid w:val="001F43B6"/>
    <w:rsid w:val="001F493C"/>
    <w:rsid w:val="001F555E"/>
    <w:rsid w:val="001F66F9"/>
    <w:rsid w:val="00203CE6"/>
    <w:rsid w:val="00207DEB"/>
    <w:rsid w:val="002105A4"/>
    <w:rsid w:val="00211510"/>
    <w:rsid w:val="002124C5"/>
    <w:rsid w:val="0021451D"/>
    <w:rsid w:val="002145EE"/>
    <w:rsid w:val="00217E74"/>
    <w:rsid w:val="00222220"/>
    <w:rsid w:val="00223FE5"/>
    <w:rsid w:val="00226112"/>
    <w:rsid w:val="0022650D"/>
    <w:rsid w:val="00233960"/>
    <w:rsid w:val="00236C89"/>
    <w:rsid w:val="00245157"/>
    <w:rsid w:val="00247196"/>
    <w:rsid w:val="002477D5"/>
    <w:rsid w:val="00254032"/>
    <w:rsid w:val="00255AE3"/>
    <w:rsid w:val="002615BE"/>
    <w:rsid w:val="00261AB8"/>
    <w:rsid w:val="0026518D"/>
    <w:rsid w:val="002720A8"/>
    <w:rsid w:val="00274E41"/>
    <w:rsid w:val="0028037B"/>
    <w:rsid w:val="00280D7C"/>
    <w:rsid w:val="00282DF6"/>
    <w:rsid w:val="0028408B"/>
    <w:rsid w:val="002875BC"/>
    <w:rsid w:val="00290BE4"/>
    <w:rsid w:val="00292D4C"/>
    <w:rsid w:val="00293925"/>
    <w:rsid w:val="00293F7B"/>
    <w:rsid w:val="00294327"/>
    <w:rsid w:val="00294C85"/>
    <w:rsid w:val="0029778E"/>
    <w:rsid w:val="002A102A"/>
    <w:rsid w:val="002A3032"/>
    <w:rsid w:val="002A7648"/>
    <w:rsid w:val="002B0F00"/>
    <w:rsid w:val="002B1703"/>
    <w:rsid w:val="002B4413"/>
    <w:rsid w:val="002B75F3"/>
    <w:rsid w:val="002C1024"/>
    <w:rsid w:val="002C2743"/>
    <w:rsid w:val="002C4C65"/>
    <w:rsid w:val="002C76B2"/>
    <w:rsid w:val="002D2A5A"/>
    <w:rsid w:val="002E6BDA"/>
    <w:rsid w:val="002E6FAB"/>
    <w:rsid w:val="002F10A3"/>
    <w:rsid w:val="002F16D2"/>
    <w:rsid w:val="002F1FA3"/>
    <w:rsid w:val="002F392C"/>
    <w:rsid w:val="002F4563"/>
    <w:rsid w:val="00300BF0"/>
    <w:rsid w:val="0030173F"/>
    <w:rsid w:val="0030639C"/>
    <w:rsid w:val="003069E8"/>
    <w:rsid w:val="00307723"/>
    <w:rsid w:val="00313B63"/>
    <w:rsid w:val="003153A2"/>
    <w:rsid w:val="00316A95"/>
    <w:rsid w:val="00320875"/>
    <w:rsid w:val="00324102"/>
    <w:rsid w:val="0032698D"/>
    <w:rsid w:val="00327021"/>
    <w:rsid w:val="00327D3B"/>
    <w:rsid w:val="003328C0"/>
    <w:rsid w:val="003332CD"/>
    <w:rsid w:val="00333E1D"/>
    <w:rsid w:val="00334E21"/>
    <w:rsid w:val="00340CAA"/>
    <w:rsid w:val="00347FD7"/>
    <w:rsid w:val="003523EE"/>
    <w:rsid w:val="00353E2D"/>
    <w:rsid w:val="003557EA"/>
    <w:rsid w:val="00362029"/>
    <w:rsid w:val="00363F81"/>
    <w:rsid w:val="00365C2B"/>
    <w:rsid w:val="00365D29"/>
    <w:rsid w:val="00366862"/>
    <w:rsid w:val="00367001"/>
    <w:rsid w:val="003718FE"/>
    <w:rsid w:val="00372A85"/>
    <w:rsid w:val="00374CAB"/>
    <w:rsid w:val="00380B15"/>
    <w:rsid w:val="00383F3F"/>
    <w:rsid w:val="00384379"/>
    <w:rsid w:val="003862BF"/>
    <w:rsid w:val="00387BD1"/>
    <w:rsid w:val="00393E77"/>
    <w:rsid w:val="00395614"/>
    <w:rsid w:val="003A140B"/>
    <w:rsid w:val="003A411D"/>
    <w:rsid w:val="003A51D5"/>
    <w:rsid w:val="003A5EC1"/>
    <w:rsid w:val="003A7B4F"/>
    <w:rsid w:val="003B2317"/>
    <w:rsid w:val="003C14C9"/>
    <w:rsid w:val="003C1581"/>
    <w:rsid w:val="003C3949"/>
    <w:rsid w:val="003C3A27"/>
    <w:rsid w:val="003C6C16"/>
    <w:rsid w:val="003C79C4"/>
    <w:rsid w:val="003D5FDD"/>
    <w:rsid w:val="003E00E4"/>
    <w:rsid w:val="003E4A1E"/>
    <w:rsid w:val="003E52A1"/>
    <w:rsid w:val="003E6D07"/>
    <w:rsid w:val="003E7435"/>
    <w:rsid w:val="003E76B4"/>
    <w:rsid w:val="003F1D9D"/>
    <w:rsid w:val="003F48A7"/>
    <w:rsid w:val="003F654A"/>
    <w:rsid w:val="003F7B66"/>
    <w:rsid w:val="00404F8B"/>
    <w:rsid w:val="00407451"/>
    <w:rsid w:val="0041569C"/>
    <w:rsid w:val="004165AC"/>
    <w:rsid w:val="00416C43"/>
    <w:rsid w:val="0042345A"/>
    <w:rsid w:val="004259EA"/>
    <w:rsid w:val="00425FDD"/>
    <w:rsid w:val="004262F1"/>
    <w:rsid w:val="00426861"/>
    <w:rsid w:val="004307F7"/>
    <w:rsid w:val="00431F74"/>
    <w:rsid w:val="004329CB"/>
    <w:rsid w:val="0043691E"/>
    <w:rsid w:val="004417A2"/>
    <w:rsid w:val="004431FA"/>
    <w:rsid w:val="00443D1F"/>
    <w:rsid w:val="00444CCB"/>
    <w:rsid w:val="004506DB"/>
    <w:rsid w:val="00450D16"/>
    <w:rsid w:val="00451BE0"/>
    <w:rsid w:val="00453B2B"/>
    <w:rsid w:val="00460023"/>
    <w:rsid w:val="0046312E"/>
    <w:rsid w:val="00464DDA"/>
    <w:rsid w:val="004651D8"/>
    <w:rsid w:val="004671B2"/>
    <w:rsid w:val="00471DA4"/>
    <w:rsid w:val="00472CE0"/>
    <w:rsid w:val="0047380B"/>
    <w:rsid w:val="00474766"/>
    <w:rsid w:val="004763E6"/>
    <w:rsid w:val="00476FD6"/>
    <w:rsid w:val="004776EC"/>
    <w:rsid w:val="00480282"/>
    <w:rsid w:val="00483053"/>
    <w:rsid w:val="00485876"/>
    <w:rsid w:val="00485E7E"/>
    <w:rsid w:val="00486BF2"/>
    <w:rsid w:val="00487D7D"/>
    <w:rsid w:val="00490259"/>
    <w:rsid w:val="00490D7B"/>
    <w:rsid w:val="00490F39"/>
    <w:rsid w:val="00493FD7"/>
    <w:rsid w:val="004941A9"/>
    <w:rsid w:val="004A021F"/>
    <w:rsid w:val="004A0E8E"/>
    <w:rsid w:val="004B162E"/>
    <w:rsid w:val="004B4016"/>
    <w:rsid w:val="004B6BF9"/>
    <w:rsid w:val="004B6D1E"/>
    <w:rsid w:val="004B7544"/>
    <w:rsid w:val="004C00B1"/>
    <w:rsid w:val="004C2A1A"/>
    <w:rsid w:val="004C4F70"/>
    <w:rsid w:val="004C5B72"/>
    <w:rsid w:val="004C632B"/>
    <w:rsid w:val="004D1C44"/>
    <w:rsid w:val="004D2B08"/>
    <w:rsid w:val="004D362D"/>
    <w:rsid w:val="004D7650"/>
    <w:rsid w:val="004E2567"/>
    <w:rsid w:val="004E28B4"/>
    <w:rsid w:val="004E343F"/>
    <w:rsid w:val="004E3BE3"/>
    <w:rsid w:val="004E5372"/>
    <w:rsid w:val="004E5400"/>
    <w:rsid w:val="004E5677"/>
    <w:rsid w:val="004F11D1"/>
    <w:rsid w:val="004F159F"/>
    <w:rsid w:val="004F1CBE"/>
    <w:rsid w:val="004F4A84"/>
    <w:rsid w:val="004F4B9D"/>
    <w:rsid w:val="00500D36"/>
    <w:rsid w:val="005019C7"/>
    <w:rsid w:val="00503C1E"/>
    <w:rsid w:val="00504844"/>
    <w:rsid w:val="005109D8"/>
    <w:rsid w:val="00520028"/>
    <w:rsid w:val="00521ADC"/>
    <w:rsid w:val="00524007"/>
    <w:rsid w:val="00525F22"/>
    <w:rsid w:val="0052672A"/>
    <w:rsid w:val="00530A45"/>
    <w:rsid w:val="005326C5"/>
    <w:rsid w:val="00532E33"/>
    <w:rsid w:val="00533125"/>
    <w:rsid w:val="00534056"/>
    <w:rsid w:val="00534747"/>
    <w:rsid w:val="005461F2"/>
    <w:rsid w:val="0055098E"/>
    <w:rsid w:val="0055148B"/>
    <w:rsid w:val="005524A9"/>
    <w:rsid w:val="00553EF3"/>
    <w:rsid w:val="00554450"/>
    <w:rsid w:val="00555566"/>
    <w:rsid w:val="0055584D"/>
    <w:rsid w:val="005560CE"/>
    <w:rsid w:val="0055741C"/>
    <w:rsid w:val="0055791B"/>
    <w:rsid w:val="005633FE"/>
    <w:rsid w:val="00565691"/>
    <w:rsid w:val="005729BF"/>
    <w:rsid w:val="0057320E"/>
    <w:rsid w:val="00575EEA"/>
    <w:rsid w:val="00580BE2"/>
    <w:rsid w:val="00582EDD"/>
    <w:rsid w:val="005836B1"/>
    <w:rsid w:val="00586007"/>
    <w:rsid w:val="00586592"/>
    <w:rsid w:val="00587384"/>
    <w:rsid w:val="00587823"/>
    <w:rsid w:val="00587AEB"/>
    <w:rsid w:val="00593635"/>
    <w:rsid w:val="0059527E"/>
    <w:rsid w:val="00595667"/>
    <w:rsid w:val="00596C3D"/>
    <w:rsid w:val="005A194D"/>
    <w:rsid w:val="005A490D"/>
    <w:rsid w:val="005A65AB"/>
    <w:rsid w:val="005B4AB6"/>
    <w:rsid w:val="005B4C56"/>
    <w:rsid w:val="005B599E"/>
    <w:rsid w:val="005B7292"/>
    <w:rsid w:val="005C02BD"/>
    <w:rsid w:val="005C084F"/>
    <w:rsid w:val="005C0F6A"/>
    <w:rsid w:val="005C280B"/>
    <w:rsid w:val="005C3080"/>
    <w:rsid w:val="005C7B16"/>
    <w:rsid w:val="005D0014"/>
    <w:rsid w:val="005D3320"/>
    <w:rsid w:val="005D5A6C"/>
    <w:rsid w:val="005E04E1"/>
    <w:rsid w:val="005E4609"/>
    <w:rsid w:val="005E5221"/>
    <w:rsid w:val="005F0904"/>
    <w:rsid w:val="005F2945"/>
    <w:rsid w:val="005F35EB"/>
    <w:rsid w:val="00600CE6"/>
    <w:rsid w:val="00601C4F"/>
    <w:rsid w:val="00602144"/>
    <w:rsid w:val="00605137"/>
    <w:rsid w:val="00606E44"/>
    <w:rsid w:val="00610931"/>
    <w:rsid w:val="00614054"/>
    <w:rsid w:val="00616C40"/>
    <w:rsid w:val="00616D52"/>
    <w:rsid w:val="00622C9B"/>
    <w:rsid w:val="00622E4F"/>
    <w:rsid w:val="006260BC"/>
    <w:rsid w:val="00630BF4"/>
    <w:rsid w:val="006325E0"/>
    <w:rsid w:val="00634843"/>
    <w:rsid w:val="00634A0C"/>
    <w:rsid w:val="00636ACE"/>
    <w:rsid w:val="00643B27"/>
    <w:rsid w:val="00653AAC"/>
    <w:rsid w:val="00653DB0"/>
    <w:rsid w:val="00655137"/>
    <w:rsid w:val="00655430"/>
    <w:rsid w:val="00657045"/>
    <w:rsid w:val="00660079"/>
    <w:rsid w:val="006745EE"/>
    <w:rsid w:val="00675F1F"/>
    <w:rsid w:val="00676690"/>
    <w:rsid w:val="00677539"/>
    <w:rsid w:val="00680441"/>
    <w:rsid w:val="00680721"/>
    <w:rsid w:val="0068081F"/>
    <w:rsid w:val="006821DD"/>
    <w:rsid w:val="00682332"/>
    <w:rsid w:val="00687ACE"/>
    <w:rsid w:val="00687FD8"/>
    <w:rsid w:val="00690B55"/>
    <w:rsid w:val="00691EC4"/>
    <w:rsid w:val="00693265"/>
    <w:rsid w:val="0069485D"/>
    <w:rsid w:val="00694BA8"/>
    <w:rsid w:val="00695C3A"/>
    <w:rsid w:val="006A1A58"/>
    <w:rsid w:val="006A1C98"/>
    <w:rsid w:val="006A23E6"/>
    <w:rsid w:val="006A274B"/>
    <w:rsid w:val="006B0468"/>
    <w:rsid w:val="006B2718"/>
    <w:rsid w:val="006B3D76"/>
    <w:rsid w:val="006B59AC"/>
    <w:rsid w:val="006B5F7C"/>
    <w:rsid w:val="006B6C49"/>
    <w:rsid w:val="006C0B9E"/>
    <w:rsid w:val="006C13D2"/>
    <w:rsid w:val="006C1F4E"/>
    <w:rsid w:val="006C3FD8"/>
    <w:rsid w:val="006C4C93"/>
    <w:rsid w:val="006C4F62"/>
    <w:rsid w:val="006C5C26"/>
    <w:rsid w:val="006C7E7A"/>
    <w:rsid w:val="006D069D"/>
    <w:rsid w:val="006D0844"/>
    <w:rsid w:val="006D59BE"/>
    <w:rsid w:val="006E1559"/>
    <w:rsid w:val="006E1B22"/>
    <w:rsid w:val="006E2DA9"/>
    <w:rsid w:val="006E2DFB"/>
    <w:rsid w:val="006E413F"/>
    <w:rsid w:val="006F076A"/>
    <w:rsid w:val="006F3596"/>
    <w:rsid w:val="006F67B7"/>
    <w:rsid w:val="006F70C1"/>
    <w:rsid w:val="006F7A73"/>
    <w:rsid w:val="00701DC5"/>
    <w:rsid w:val="00704D50"/>
    <w:rsid w:val="00707B70"/>
    <w:rsid w:val="007138F8"/>
    <w:rsid w:val="00720558"/>
    <w:rsid w:val="00722E80"/>
    <w:rsid w:val="007247A2"/>
    <w:rsid w:val="00731D59"/>
    <w:rsid w:val="0073362F"/>
    <w:rsid w:val="00734B20"/>
    <w:rsid w:val="0074056A"/>
    <w:rsid w:val="007408E6"/>
    <w:rsid w:val="00741205"/>
    <w:rsid w:val="00743DEA"/>
    <w:rsid w:val="00746BBF"/>
    <w:rsid w:val="00753491"/>
    <w:rsid w:val="00753C96"/>
    <w:rsid w:val="007564F4"/>
    <w:rsid w:val="007579E5"/>
    <w:rsid w:val="00762E97"/>
    <w:rsid w:val="007669F7"/>
    <w:rsid w:val="00767AD5"/>
    <w:rsid w:val="0077138E"/>
    <w:rsid w:val="0077157A"/>
    <w:rsid w:val="00771805"/>
    <w:rsid w:val="007730A4"/>
    <w:rsid w:val="00776366"/>
    <w:rsid w:val="0077741D"/>
    <w:rsid w:val="00783FEE"/>
    <w:rsid w:val="00787454"/>
    <w:rsid w:val="00791C57"/>
    <w:rsid w:val="0079442A"/>
    <w:rsid w:val="00794C07"/>
    <w:rsid w:val="007950F6"/>
    <w:rsid w:val="00795616"/>
    <w:rsid w:val="00795CE3"/>
    <w:rsid w:val="007A0197"/>
    <w:rsid w:val="007A01ED"/>
    <w:rsid w:val="007A17EC"/>
    <w:rsid w:val="007A29E4"/>
    <w:rsid w:val="007A3B31"/>
    <w:rsid w:val="007A4C71"/>
    <w:rsid w:val="007A6315"/>
    <w:rsid w:val="007B0C2F"/>
    <w:rsid w:val="007B1976"/>
    <w:rsid w:val="007B1E03"/>
    <w:rsid w:val="007B4B1D"/>
    <w:rsid w:val="007B504A"/>
    <w:rsid w:val="007B5B0A"/>
    <w:rsid w:val="007C006A"/>
    <w:rsid w:val="007C161D"/>
    <w:rsid w:val="007C16FB"/>
    <w:rsid w:val="007C26F9"/>
    <w:rsid w:val="007C6B6B"/>
    <w:rsid w:val="007C7C7C"/>
    <w:rsid w:val="007D0ADF"/>
    <w:rsid w:val="007D0FCD"/>
    <w:rsid w:val="007D3CA2"/>
    <w:rsid w:val="007D7575"/>
    <w:rsid w:val="007D7AC9"/>
    <w:rsid w:val="007E377C"/>
    <w:rsid w:val="007E3B20"/>
    <w:rsid w:val="007E3E54"/>
    <w:rsid w:val="007E433B"/>
    <w:rsid w:val="007E46BE"/>
    <w:rsid w:val="007E4DEF"/>
    <w:rsid w:val="007E5950"/>
    <w:rsid w:val="007E7C90"/>
    <w:rsid w:val="007F0372"/>
    <w:rsid w:val="007F2D75"/>
    <w:rsid w:val="007F2EEF"/>
    <w:rsid w:val="00802C6B"/>
    <w:rsid w:val="00806DE7"/>
    <w:rsid w:val="0081127F"/>
    <w:rsid w:val="008118C8"/>
    <w:rsid w:val="00811FAD"/>
    <w:rsid w:val="00821AA0"/>
    <w:rsid w:val="008223B3"/>
    <w:rsid w:val="008232C9"/>
    <w:rsid w:val="00826894"/>
    <w:rsid w:val="0083491E"/>
    <w:rsid w:val="00834A67"/>
    <w:rsid w:val="008352BE"/>
    <w:rsid w:val="00837300"/>
    <w:rsid w:val="00837E2E"/>
    <w:rsid w:val="00840D15"/>
    <w:rsid w:val="00841900"/>
    <w:rsid w:val="00841CD9"/>
    <w:rsid w:val="008424CA"/>
    <w:rsid w:val="00842B25"/>
    <w:rsid w:val="008430F4"/>
    <w:rsid w:val="00844233"/>
    <w:rsid w:val="00844648"/>
    <w:rsid w:val="00844A1F"/>
    <w:rsid w:val="0085055C"/>
    <w:rsid w:val="00850AF0"/>
    <w:rsid w:val="00850BC9"/>
    <w:rsid w:val="00852C35"/>
    <w:rsid w:val="00862654"/>
    <w:rsid w:val="00864424"/>
    <w:rsid w:val="00865C44"/>
    <w:rsid w:val="008665BA"/>
    <w:rsid w:val="008674DB"/>
    <w:rsid w:val="0087046D"/>
    <w:rsid w:val="008727ED"/>
    <w:rsid w:val="0087419D"/>
    <w:rsid w:val="00874931"/>
    <w:rsid w:val="0088075B"/>
    <w:rsid w:val="0088448D"/>
    <w:rsid w:val="008844B1"/>
    <w:rsid w:val="00884E0A"/>
    <w:rsid w:val="00890A86"/>
    <w:rsid w:val="00890C74"/>
    <w:rsid w:val="00893F15"/>
    <w:rsid w:val="008941C8"/>
    <w:rsid w:val="008A1EA5"/>
    <w:rsid w:val="008A1ED4"/>
    <w:rsid w:val="008A535B"/>
    <w:rsid w:val="008A68F1"/>
    <w:rsid w:val="008A763B"/>
    <w:rsid w:val="008A76C1"/>
    <w:rsid w:val="008B37C2"/>
    <w:rsid w:val="008B59B2"/>
    <w:rsid w:val="008B5C55"/>
    <w:rsid w:val="008B6583"/>
    <w:rsid w:val="008C1006"/>
    <w:rsid w:val="008C7AB1"/>
    <w:rsid w:val="008D062E"/>
    <w:rsid w:val="008D3486"/>
    <w:rsid w:val="008E2BD6"/>
    <w:rsid w:val="008E3CC9"/>
    <w:rsid w:val="008E4067"/>
    <w:rsid w:val="008E42D0"/>
    <w:rsid w:val="008E4F80"/>
    <w:rsid w:val="008E6BB8"/>
    <w:rsid w:val="008E79FC"/>
    <w:rsid w:val="008F5556"/>
    <w:rsid w:val="00907475"/>
    <w:rsid w:val="009126DF"/>
    <w:rsid w:val="00913AB6"/>
    <w:rsid w:val="00917E93"/>
    <w:rsid w:val="00920347"/>
    <w:rsid w:val="009220CD"/>
    <w:rsid w:val="00923959"/>
    <w:rsid w:val="00924B10"/>
    <w:rsid w:val="0092522E"/>
    <w:rsid w:val="00926E79"/>
    <w:rsid w:val="00927D5F"/>
    <w:rsid w:val="0093504C"/>
    <w:rsid w:val="00936A29"/>
    <w:rsid w:val="00940F1D"/>
    <w:rsid w:val="009417AA"/>
    <w:rsid w:val="00945FC6"/>
    <w:rsid w:val="00946E52"/>
    <w:rsid w:val="00946EA5"/>
    <w:rsid w:val="00960610"/>
    <w:rsid w:val="00964AE3"/>
    <w:rsid w:val="009769E8"/>
    <w:rsid w:val="00980A70"/>
    <w:rsid w:val="009852FF"/>
    <w:rsid w:val="00990213"/>
    <w:rsid w:val="00991293"/>
    <w:rsid w:val="00993981"/>
    <w:rsid w:val="009A7983"/>
    <w:rsid w:val="009B234C"/>
    <w:rsid w:val="009B3B3E"/>
    <w:rsid w:val="009B62AF"/>
    <w:rsid w:val="009C11C6"/>
    <w:rsid w:val="009C46C0"/>
    <w:rsid w:val="009D0FBA"/>
    <w:rsid w:val="009D2233"/>
    <w:rsid w:val="009D4D73"/>
    <w:rsid w:val="009D5C7A"/>
    <w:rsid w:val="009E65F6"/>
    <w:rsid w:val="009F12DE"/>
    <w:rsid w:val="009F6739"/>
    <w:rsid w:val="00A012AD"/>
    <w:rsid w:val="00A017B4"/>
    <w:rsid w:val="00A04FBB"/>
    <w:rsid w:val="00A07788"/>
    <w:rsid w:val="00A14582"/>
    <w:rsid w:val="00A22E88"/>
    <w:rsid w:val="00A23000"/>
    <w:rsid w:val="00A24CF6"/>
    <w:rsid w:val="00A270F1"/>
    <w:rsid w:val="00A3016E"/>
    <w:rsid w:val="00A30AE2"/>
    <w:rsid w:val="00A30E19"/>
    <w:rsid w:val="00A3494D"/>
    <w:rsid w:val="00A363BA"/>
    <w:rsid w:val="00A3757B"/>
    <w:rsid w:val="00A4231D"/>
    <w:rsid w:val="00A423A4"/>
    <w:rsid w:val="00A44449"/>
    <w:rsid w:val="00A46239"/>
    <w:rsid w:val="00A4755B"/>
    <w:rsid w:val="00A51050"/>
    <w:rsid w:val="00A56252"/>
    <w:rsid w:val="00A65871"/>
    <w:rsid w:val="00A66850"/>
    <w:rsid w:val="00A67C85"/>
    <w:rsid w:val="00A72CB6"/>
    <w:rsid w:val="00A735E2"/>
    <w:rsid w:val="00A75AC2"/>
    <w:rsid w:val="00A75D3B"/>
    <w:rsid w:val="00A82E18"/>
    <w:rsid w:val="00A83829"/>
    <w:rsid w:val="00A8651C"/>
    <w:rsid w:val="00A912A9"/>
    <w:rsid w:val="00A93054"/>
    <w:rsid w:val="00AA09EA"/>
    <w:rsid w:val="00AA0C46"/>
    <w:rsid w:val="00AA1007"/>
    <w:rsid w:val="00AA1953"/>
    <w:rsid w:val="00AA2A50"/>
    <w:rsid w:val="00AA7594"/>
    <w:rsid w:val="00AB16D1"/>
    <w:rsid w:val="00AB1FDD"/>
    <w:rsid w:val="00AB2640"/>
    <w:rsid w:val="00AB6D57"/>
    <w:rsid w:val="00AC03F5"/>
    <w:rsid w:val="00AD1EA6"/>
    <w:rsid w:val="00AD66F1"/>
    <w:rsid w:val="00AD71BA"/>
    <w:rsid w:val="00AE1C94"/>
    <w:rsid w:val="00AE3432"/>
    <w:rsid w:val="00AE4BC6"/>
    <w:rsid w:val="00AE68E1"/>
    <w:rsid w:val="00AF035D"/>
    <w:rsid w:val="00AF0BDF"/>
    <w:rsid w:val="00B04239"/>
    <w:rsid w:val="00B11F65"/>
    <w:rsid w:val="00B128A8"/>
    <w:rsid w:val="00B234F1"/>
    <w:rsid w:val="00B24D7F"/>
    <w:rsid w:val="00B26E15"/>
    <w:rsid w:val="00B273E1"/>
    <w:rsid w:val="00B27587"/>
    <w:rsid w:val="00B302AE"/>
    <w:rsid w:val="00B30550"/>
    <w:rsid w:val="00B31BBF"/>
    <w:rsid w:val="00B35219"/>
    <w:rsid w:val="00B35226"/>
    <w:rsid w:val="00B355A1"/>
    <w:rsid w:val="00B36065"/>
    <w:rsid w:val="00B360B9"/>
    <w:rsid w:val="00B37466"/>
    <w:rsid w:val="00B434C0"/>
    <w:rsid w:val="00B46031"/>
    <w:rsid w:val="00B50D99"/>
    <w:rsid w:val="00B552C4"/>
    <w:rsid w:val="00B562EA"/>
    <w:rsid w:val="00B70170"/>
    <w:rsid w:val="00B710E9"/>
    <w:rsid w:val="00B74EFF"/>
    <w:rsid w:val="00B75D50"/>
    <w:rsid w:val="00B76035"/>
    <w:rsid w:val="00B807FA"/>
    <w:rsid w:val="00B81B98"/>
    <w:rsid w:val="00B83960"/>
    <w:rsid w:val="00B851BD"/>
    <w:rsid w:val="00B86463"/>
    <w:rsid w:val="00B92DA0"/>
    <w:rsid w:val="00B93A72"/>
    <w:rsid w:val="00B9631B"/>
    <w:rsid w:val="00BA2DC4"/>
    <w:rsid w:val="00BA42F5"/>
    <w:rsid w:val="00BA52A2"/>
    <w:rsid w:val="00BA57B9"/>
    <w:rsid w:val="00BB1874"/>
    <w:rsid w:val="00BB20F3"/>
    <w:rsid w:val="00BB213A"/>
    <w:rsid w:val="00BB3696"/>
    <w:rsid w:val="00BB3EAF"/>
    <w:rsid w:val="00BB3FC7"/>
    <w:rsid w:val="00BB4653"/>
    <w:rsid w:val="00BB6ECB"/>
    <w:rsid w:val="00BB71B2"/>
    <w:rsid w:val="00BC3DB3"/>
    <w:rsid w:val="00BC6687"/>
    <w:rsid w:val="00BD0A5D"/>
    <w:rsid w:val="00BD262E"/>
    <w:rsid w:val="00BE0A54"/>
    <w:rsid w:val="00BE49BF"/>
    <w:rsid w:val="00BE6AE7"/>
    <w:rsid w:val="00BF127B"/>
    <w:rsid w:val="00BF751D"/>
    <w:rsid w:val="00C010BC"/>
    <w:rsid w:val="00C030F0"/>
    <w:rsid w:val="00C0392F"/>
    <w:rsid w:val="00C0428E"/>
    <w:rsid w:val="00C06533"/>
    <w:rsid w:val="00C06946"/>
    <w:rsid w:val="00C1085E"/>
    <w:rsid w:val="00C15569"/>
    <w:rsid w:val="00C22ECD"/>
    <w:rsid w:val="00C27336"/>
    <w:rsid w:val="00C2797C"/>
    <w:rsid w:val="00C3040C"/>
    <w:rsid w:val="00C3635D"/>
    <w:rsid w:val="00C366DC"/>
    <w:rsid w:val="00C36B79"/>
    <w:rsid w:val="00C37258"/>
    <w:rsid w:val="00C3755E"/>
    <w:rsid w:val="00C40654"/>
    <w:rsid w:val="00C41D2A"/>
    <w:rsid w:val="00C438C5"/>
    <w:rsid w:val="00C520CD"/>
    <w:rsid w:val="00C5436B"/>
    <w:rsid w:val="00C56507"/>
    <w:rsid w:val="00C67834"/>
    <w:rsid w:val="00C703CE"/>
    <w:rsid w:val="00C77886"/>
    <w:rsid w:val="00C84D5E"/>
    <w:rsid w:val="00C91CD8"/>
    <w:rsid w:val="00C93334"/>
    <w:rsid w:val="00C94111"/>
    <w:rsid w:val="00CB171B"/>
    <w:rsid w:val="00CB5C4B"/>
    <w:rsid w:val="00CB5DBD"/>
    <w:rsid w:val="00CB632B"/>
    <w:rsid w:val="00CC0152"/>
    <w:rsid w:val="00CC35A4"/>
    <w:rsid w:val="00CC6A0C"/>
    <w:rsid w:val="00CC7B16"/>
    <w:rsid w:val="00CD0B55"/>
    <w:rsid w:val="00CD224C"/>
    <w:rsid w:val="00CD38C4"/>
    <w:rsid w:val="00CD4811"/>
    <w:rsid w:val="00CD6CA0"/>
    <w:rsid w:val="00CE4AAE"/>
    <w:rsid w:val="00CE5419"/>
    <w:rsid w:val="00CF2C3D"/>
    <w:rsid w:val="00CF3C41"/>
    <w:rsid w:val="00CF3FB9"/>
    <w:rsid w:val="00D00ACA"/>
    <w:rsid w:val="00D02CD7"/>
    <w:rsid w:val="00D16382"/>
    <w:rsid w:val="00D16B26"/>
    <w:rsid w:val="00D16EDC"/>
    <w:rsid w:val="00D2000B"/>
    <w:rsid w:val="00D20CDC"/>
    <w:rsid w:val="00D22EF8"/>
    <w:rsid w:val="00D267F1"/>
    <w:rsid w:val="00D335CA"/>
    <w:rsid w:val="00D336D2"/>
    <w:rsid w:val="00D34757"/>
    <w:rsid w:val="00D358DA"/>
    <w:rsid w:val="00D40D19"/>
    <w:rsid w:val="00D42CF4"/>
    <w:rsid w:val="00D44C60"/>
    <w:rsid w:val="00D515FD"/>
    <w:rsid w:val="00D51D0E"/>
    <w:rsid w:val="00D537D3"/>
    <w:rsid w:val="00D549AA"/>
    <w:rsid w:val="00D56574"/>
    <w:rsid w:val="00D6044B"/>
    <w:rsid w:val="00D63F8D"/>
    <w:rsid w:val="00D6446D"/>
    <w:rsid w:val="00D644B5"/>
    <w:rsid w:val="00D64E7B"/>
    <w:rsid w:val="00D67398"/>
    <w:rsid w:val="00D73E0E"/>
    <w:rsid w:val="00D73ECE"/>
    <w:rsid w:val="00D80309"/>
    <w:rsid w:val="00D858FB"/>
    <w:rsid w:val="00D86945"/>
    <w:rsid w:val="00D86B4A"/>
    <w:rsid w:val="00D87369"/>
    <w:rsid w:val="00D87A3B"/>
    <w:rsid w:val="00D90FFF"/>
    <w:rsid w:val="00D940BC"/>
    <w:rsid w:val="00D957D1"/>
    <w:rsid w:val="00D96F15"/>
    <w:rsid w:val="00D97271"/>
    <w:rsid w:val="00DA46CC"/>
    <w:rsid w:val="00DA646C"/>
    <w:rsid w:val="00DA78F6"/>
    <w:rsid w:val="00DB0B9E"/>
    <w:rsid w:val="00DB2852"/>
    <w:rsid w:val="00DB3877"/>
    <w:rsid w:val="00DC0345"/>
    <w:rsid w:val="00DC3EB6"/>
    <w:rsid w:val="00DC47C6"/>
    <w:rsid w:val="00DC569D"/>
    <w:rsid w:val="00DC7877"/>
    <w:rsid w:val="00DD170D"/>
    <w:rsid w:val="00DD54D7"/>
    <w:rsid w:val="00DD7AAE"/>
    <w:rsid w:val="00DE000A"/>
    <w:rsid w:val="00DE58EA"/>
    <w:rsid w:val="00DF01A0"/>
    <w:rsid w:val="00DF081D"/>
    <w:rsid w:val="00DF10F3"/>
    <w:rsid w:val="00DF4D06"/>
    <w:rsid w:val="00DF5426"/>
    <w:rsid w:val="00DF6B72"/>
    <w:rsid w:val="00E00280"/>
    <w:rsid w:val="00E01AD0"/>
    <w:rsid w:val="00E01DFC"/>
    <w:rsid w:val="00E01FF8"/>
    <w:rsid w:val="00E023DA"/>
    <w:rsid w:val="00E0359C"/>
    <w:rsid w:val="00E03C33"/>
    <w:rsid w:val="00E076E2"/>
    <w:rsid w:val="00E1208A"/>
    <w:rsid w:val="00E12976"/>
    <w:rsid w:val="00E13047"/>
    <w:rsid w:val="00E138E9"/>
    <w:rsid w:val="00E32066"/>
    <w:rsid w:val="00E3364D"/>
    <w:rsid w:val="00E413EC"/>
    <w:rsid w:val="00E45C24"/>
    <w:rsid w:val="00E46BD2"/>
    <w:rsid w:val="00E501DD"/>
    <w:rsid w:val="00E50678"/>
    <w:rsid w:val="00E60B15"/>
    <w:rsid w:val="00E61BB0"/>
    <w:rsid w:val="00E61F03"/>
    <w:rsid w:val="00E818BA"/>
    <w:rsid w:val="00E83EAB"/>
    <w:rsid w:val="00E863CF"/>
    <w:rsid w:val="00E9114C"/>
    <w:rsid w:val="00E94022"/>
    <w:rsid w:val="00E9689C"/>
    <w:rsid w:val="00EA0186"/>
    <w:rsid w:val="00EA16EA"/>
    <w:rsid w:val="00EA2A18"/>
    <w:rsid w:val="00EA53DB"/>
    <w:rsid w:val="00EA643C"/>
    <w:rsid w:val="00EA6BD8"/>
    <w:rsid w:val="00EB094A"/>
    <w:rsid w:val="00EB2127"/>
    <w:rsid w:val="00EB6974"/>
    <w:rsid w:val="00EB73DA"/>
    <w:rsid w:val="00EC2D62"/>
    <w:rsid w:val="00EC59E3"/>
    <w:rsid w:val="00EC5F19"/>
    <w:rsid w:val="00ED1E83"/>
    <w:rsid w:val="00ED313D"/>
    <w:rsid w:val="00ED6D96"/>
    <w:rsid w:val="00EE46EE"/>
    <w:rsid w:val="00EF060A"/>
    <w:rsid w:val="00EF09E8"/>
    <w:rsid w:val="00EF18CF"/>
    <w:rsid w:val="00EF2226"/>
    <w:rsid w:val="00F00B3B"/>
    <w:rsid w:val="00F01CCF"/>
    <w:rsid w:val="00F06E6B"/>
    <w:rsid w:val="00F10C3D"/>
    <w:rsid w:val="00F207B8"/>
    <w:rsid w:val="00F25B8E"/>
    <w:rsid w:val="00F3230D"/>
    <w:rsid w:val="00F33430"/>
    <w:rsid w:val="00F33447"/>
    <w:rsid w:val="00F45ED3"/>
    <w:rsid w:val="00F51E04"/>
    <w:rsid w:val="00F537F8"/>
    <w:rsid w:val="00F53EA0"/>
    <w:rsid w:val="00F54095"/>
    <w:rsid w:val="00F5567C"/>
    <w:rsid w:val="00F604BD"/>
    <w:rsid w:val="00F607F1"/>
    <w:rsid w:val="00F63E35"/>
    <w:rsid w:val="00F64093"/>
    <w:rsid w:val="00F65A6D"/>
    <w:rsid w:val="00F675B6"/>
    <w:rsid w:val="00F706BA"/>
    <w:rsid w:val="00F71C68"/>
    <w:rsid w:val="00F72896"/>
    <w:rsid w:val="00F72B24"/>
    <w:rsid w:val="00F8061A"/>
    <w:rsid w:val="00F808E8"/>
    <w:rsid w:val="00F82553"/>
    <w:rsid w:val="00F863DA"/>
    <w:rsid w:val="00F926B2"/>
    <w:rsid w:val="00F9292A"/>
    <w:rsid w:val="00F945AB"/>
    <w:rsid w:val="00F950C2"/>
    <w:rsid w:val="00F956F0"/>
    <w:rsid w:val="00F9579F"/>
    <w:rsid w:val="00F95858"/>
    <w:rsid w:val="00FA38F7"/>
    <w:rsid w:val="00FA3DC6"/>
    <w:rsid w:val="00FA4A36"/>
    <w:rsid w:val="00FA6587"/>
    <w:rsid w:val="00FA7618"/>
    <w:rsid w:val="00FA764D"/>
    <w:rsid w:val="00FA7ECF"/>
    <w:rsid w:val="00FB1CFA"/>
    <w:rsid w:val="00FB2A6F"/>
    <w:rsid w:val="00FB373B"/>
    <w:rsid w:val="00FB5302"/>
    <w:rsid w:val="00FB5807"/>
    <w:rsid w:val="00FC33D1"/>
    <w:rsid w:val="00FC6DB2"/>
    <w:rsid w:val="00FD1835"/>
    <w:rsid w:val="00FD65F4"/>
    <w:rsid w:val="00FD6767"/>
    <w:rsid w:val="00FD687E"/>
    <w:rsid w:val="00FD74EE"/>
    <w:rsid w:val="00FE3FF6"/>
    <w:rsid w:val="00FE55AE"/>
    <w:rsid w:val="00FE5DFD"/>
    <w:rsid w:val="00FE6BC0"/>
    <w:rsid w:val="00FE7CEE"/>
    <w:rsid w:val="00FF018A"/>
    <w:rsid w:val="00FF0B5A"/>
    <w:rsid w:val="00FF0F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6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06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890C74"/>
    <w:pPr>
      <w:spacing w:after="0" w:line="240" w:lineRule="auto"/>
      <w:jc w:val="both"/>
    </w:pPr>
    <w:rPr>
      <w:rFonts w:ascii="Times New Roman" w:eastAsia="Times New Roman" w:hAnsi="Times New Roman" w:cs="Times New Roman"/>
      <w:sz w:val="28"/>
      <w:szCs w:val="28"/>
      <w:lang w:eastAsia="ru-RU"/>
    </w:rPr>
  </w:style>
  <w:style w:type="character" w:customStyle="1" w:styleId="a5">
    <w:name w:val="Основной текст Знак"/>
    <w:basedOn w:val="a0"/>
    <w:link w:val="a4"/>
    <w:rsid w:val="00890C74"/>
    <w:rPr>
      <w:rFonts w:ascii="Times New Roman" w:eastAsia="Times New Roman" w:hAnsi="Times New Roman" w:cs="Times New Roman"/>
      <w:sz w:val="28"/>
      <w:szCs w:val="28"/>
      <w:lang w:eastAsia="ru-RU"/>
    </w:rPr>
  </w:style>
  <w:style w:type="paragraph" w:styleId="a6">
    <w:name w:val="Balloon Text"/>
    <w:basedOn w:val="a"/>
    <w:link w:val="a7"/>
    <w:uiPriority w:val="99"/>
    <w:semiHidden/>
    <w:unhideWhenUsed/>
    <w:rsid w:val="00BD262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D262E"/>
    <w:rPr>
      <w:rFonts w:ascii="Tahoma" w:hAnsi="Tahoma" w:cs="Tahoma"/>
      <w:sz w:val="16"/>
      <w:szCs w:val="16"/>
    </w:rPr>
  </w:style>
  <w:style w:type="paragraph" w:styleId="a8">
    <w:name w:val="header"/>
    <w:basedOn w:val="a"/>
    <w:link w:val="a9"/>
    <w:uiPriority w:val="99"/>
    <w:unhideWhenUsed/>
    <w:rsid w:val="007D757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D7575"/>
  </w:style>
  <w:style w:type="paragraph" w:styleId="aa">
    <w:name w:val="footer"/>
    <w:basedOn w:val="a"/>
    <w:link w:val="ab"/>
    <w:uiPriority w:val="99"/>
    <w:unhideWhenUsed/>
    <w:rsid w:val="007D757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D7575"/>
  </w:style>
  <w:style w:type="paragraph" w:customStyle="1" w:styleId="ConsPlusNormal">
    <w:name w:val="ConsPlusNormal"/>
    <w:rsid w:val="00926E79"/>
    <w:pPr>
      <w:widowControl w:val="0"/>
      <w:autoSpaceDE w:val="0"/>
      <w:autoSpaceDN w:val="0"/>
      <w:spacing w:after="0" w:line="240" w:lineRule="auto"/>
    </w:pPr>
    <w:rPr>
      <w:rFonts w:ascii="Calibri" w:eastAsia="Times New Roman" w:hAnsi="Calibri" w:cs="Calibri"/>
      <w:szCs w:val="20"/>
      <w:lang w:eastAsia="ru-RU"/>
    </w:rPr>
  </w:style>
  <w:style w:type="table" w:customStyle="1" w:styleId="2">
    <w:name w:val="Сетка таблицы2"/>
    <w:basedOn w:val="a1"/>
    <w:next w:val="a3"/>
    <w:uiPriority w:val="59"/>
    <w:rsid w:val="0042345A"/>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Основной текст_"/>
    <w:basedOn w:val="a0"/>
    <w:link w:val="10"/>
    <w:rsid w:val="00BF751D"/>
    <w:rPr>
      <w:rFonts w:ascii="Times New Roman" w:eastAsia="Times New Roman" w:hAnsi="Times New Roman" w:cs="Times New Roman"/>
      <w:sz w:val="28"/>
      <w:szCs w:val="28"/>
      <w:shd w:val="clear" w:color="auto" w:fill="FFFFFF"/>
    </w:rPr>
  </w:style>
  <w:style w:type="paragraph" w:customStyle="1" w:styleId="10">
    <w:name w:val="Основной текст10"/>
    <w:basedOn w:val="a"/>
    <w:link w:val="ac"/>
    <w:rsid w:val="00BF751D"/>
    <w:pPr>
      <w:shd w:val="clear" w:color="auto" w:fill="FFFFFF"/>
      <w:spacing w:before="600" w:after="720" w:line="0" w:lineRule="atLeast"/>
      <w:jc w:val="both"/>
    </w:pPr>
    <w:rPr>
      <w:rFonts w:ascii="Times New Roman" w:eastAsia="Times New Roman" w:hAnsi="Times New Roman" w:cs="Times New Roman"/>
      <w:sz w:val="28"/>
      <w:szCs w:val="28"/>
    </w:rPr>
  </w:style>
  <w:style w:type="character" w:customStyle="1" w:styleId="ad">
    <w:name w:val="Колонтитул_"/>
    <w:basedOn w:val="a0"/>
    <w:link w:val="ae"/>
    <w:rsid w:val="00AB6D57"/>
    <w:rPr>
      <w:rFonts w:ascii="Times New Roman" w:eastAsia="Times New Roman" w:hAnsi="Times New Roman" w:cs="Times New Roman"/>
      <w:sz w:val="20"/>
      <w:szCs w:val="20"/>
      <w:shd w:val="clear" w:color="auto" w:fill="FFFFFF"/>
    </w:rPr>
  </w:style>
  <w:style w:type="character" w:customStyle="1" w:styleId="11pt">
    <w:name w:val="Колонтитул + 11 pt"/>
    <w:basedOn w:val="ad"/>
    <w:rsid w:val="00AB6D57"/>
    <w:rPr>
      <w:rFonts w:ascii="Times New Roman" w:eastAsia="Times New Roman" w:hAnsi="Times New Roman" w:cs="Times New Roman"/>
      <w:spacing w:val="0"/>
      <w:sz w:val="22"/>
      <w:szCs w:val="22"/>
      <w:shd w:val="clear" w:color="auto" w:fill="FFFFFF"/>
    </w:rPr>
  </w:style>
  <w:style w:type="paragraph" w:customStyle="1" w:styleId="ae">
    <w:name w:val="Колонтитул"/>
    <w:basedOn w:val="a"/>
    <w:link w:val="ad"/>
    <w:rsid w:val="00AB6D57"/>
    <w:pPr>
      <w:shd w:val="clear" w:color="auto" w:fill="FFFFFF"/>
      <w:spacing w:after="0" w:line="240" w:lineRule="auto"/>
    </w:pPr>
    <w:rPr>
      <w:rFonts w:ascii="Times New Roman" w:eastAsia="Times New Roman" w:hAnsi="Times New Roman" w:cs="Times New Roman"/>
      <w:sz w:val="20"/>
      <w:szCs w:val="20"/>
    </w:rPr>
  </w:style>
  <w:style w:type="table" w:customStyle="1" w:styleId="21">
    <w:name w:val="Сетка таблицы21"/>
    <w:basedOn w:val="a1"/>
    <w:next w:val="a3"/>
    <w:uiPriority w:val="59"/>
    <w:rsid w:val="003A7B4F"/>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link w:val="af0"/>
    <w:uiPriority w:val="34"/>
    <w:qFormat/>
    <w:rsid w:val="003A7B4F"/>
    <w:pPr>
      <w:spacing w:after="0" w:line="360" w:lineRule="auto"/>
      <w:ind w:left="720" w:firstLine="709"/>
      <w:contextualSpacing/>
      <w:jc w:val="both"/>
    </w:pPr>
    <w:rPr>
      <w:rFonts w:ascii="Times New Roman" w:hAnsi="Times New Roman"/>
      <w:sz w:val="24"/>
    </w:rPr>
  </w:style>
  <w:style w:type="character" w:customStyle="1" w:styleId="af0">
    <w:name w:val="Абзац списка Знак"/>
    <w:link w:val="af"/>
    <w:uiPriority w:val="34"/>
    <w:locked/>
    <w:rsid w:val="003A7B4F"/>
    <w:rPr>
      <w:rFonts w:ascii="Times New Roman" w:hAnsi="Times New Roman"/>
      <w:sz w:val="24"/>
    </w:rPr>
  </w:style>
  <w:style w:type="paragraph" w:styleId="af1">
    <w:name w:val="annotation text"/>
    <w:basedOn w:val="a"/>
    <w:link w:val="af2"/>
    <w:uiPriority w:val="99"/>
    <w:semiHidden/>
    <w:unhideWhenUsed/>
    <w:rsid w:val="003A7B4F"/>
    <w:pPr>
      <w:spacing w:line="240" w:lineRule="auto"/>
    </w:pPr>
    <w:rPr>
      <w:sz w:val="20"/>
      <w:szCs w:val="20"/>
    </w:rPr>
  </w:style>
  <w:style w:type="character" w:customStyle="1" w:styleId="af2">
    <w:name w:val="Текст примечания Знак"/>
    <w:basedOn w:val="a0"/>
    <w:link w:val="af1"/>
    <w:uiPriority w:val="99"/>
    <w:semiHidden/>
    <w:rsid w:val="003A7B4F"/>
    <w:rPr>
      <w:sz w:val="20"/>
      <w:szCs w:val="20"/>
    </w:rPr>
  </w:style>
  <w:style w:type="paragraph" w:styleId="af3">
    <w:name w:val="annotation subject"/>
    <w:basedOn w:val="af1"/>
    <w:next w:val="af1"/>
    <w:link w:val="af4"/>
    <w:uiPriority w:val="99"/>
    <w:semiHidden/>
    <w:unhideWhenUsed/>
    <w:rsid w:val="003A7B4F"/>
    <w:pPr>
      <w:spacing w:after="0"/>
      <w:ind w:firstLine="709"/>
      <w:jc w:val="both"/>
    </w:pPr>
    <w:rPr>
      <w:rFonts w:ascii="Times New Roman" w:hAnsi="Times New Roman"/>
      <w:b/>
      <w:bCs/>
    </w:rPr>
  </w:style>
  <w:style w:type="character" w:customStyle="1" w:styleId="af4">
    <w:name w:val="Тема примечания Знак"/>
    <w:basedOn w:val="af2"/>
    <w:link w:val="af3"/>
    <w:uiPriority w:val="99"/>
    <w:semiHidden/>
    <w:rsid w:val="003A7B4F"/>
    <w:rPr>
      <w:rFonts w:ascii="Times New Roman" w:hAnsi="Times New Roman"/>
      <w:b/>
      <w:bCs/>
      <w:sz w:val="20"/>
      <w:szCs w:val="20"/>
    </w:rPr>
  </w:style>
  <w:style w:type="table" w:customStyle="1" w:styleId="5">
    <w:name w:val="Сетка таблицы5"/>
    <w:basedOn w:val="a1"/>
    <w:next w:val="a3"/>
    <w:uiPriority w:val="59"/>
    <w:rsid w:val="004F4A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1"/>
    <w:next w:val="a3"/>
    <w:uiPriority w:val="59"/>
    <w:rsid w:val="00DC787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сновной текст1"/>
    <w:basedOn w:val="a"/>
    <w:rsid w:val="00020E56"/>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6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06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890C74"/>
    <w:pPr>
      <w:spacing w:after="0" w:line="240" w:lineRule="auto"/>
      <w:jc w:val="both"/>
    </w:pPr>
    <w:rPr>
      <w:rFonts w:ascii="Times New Roman" w:eastAsia="Times New Roman" w:hAnsi="Times New Roman" w:cs="Times New Roman"/>
      <w:sz w:val="28"/>
      <w:szCs w:val="28"/>
      <w:lang w:eastAsia="ru-RU"/>
    </w:rPr>
  </w:style>
  <w:style w:type="character" w:customStyle="1" w:styleId="a5">
    <w:name w:val="Основной текст Знак"/>
    <w:basedOn w:val="a0"/>
    <w:link w:val="a4"/>
    <w:rsid w:val="00890C74"/>
    <w:rPr>
      <w:rFonts w:ascii="Times New Roman" w:eastAsia="Times New Roman" w:hAnsi="Times New Roman" w:cs="Times New Roman"/>
      <w:sz w:val="28"/>
      <w:szCs w:val="28"/>
      <w:lang w:eastAsia="ru-RU"/>
    </w:rPr>
  </w:style>
  <w:style w:type="paragraph" w:styleId="a6">
    <w:name w:val="Balloon Text"/>
    <w:basedOn w:val="a"/>
    <w:link w:val="a7"/>
    <w:uiPriority w:val="99"/>
    <w:semiHidden/>
    <w:unhideWhenUsed/>
    <w:rsid w:val="00BD262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D262E"/>
    <w:rPr>
      <w:rFonts w:ascii="Tahoma" w:hAnsi="Tahoma" w:cs="Tahoma"/>
      <w:sz w:val="16"/>
      <w:szCs w:val="16"/>
    </w:rPr>
  </w:style>
  <w:style w:type="paragraph" w:styleId="a8">
    <w:name w:val="header"/>
    <w:basedOn w:val="a"/>
    <w:link w:val="a9"/>
    <w:uiPriority w:val="99"/>
    <w:unhideWhenUsed/>
    <w:rsid w:val="007D757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D7575"/>
  </w:style>
  <w:style w:type="paragraph" w:styleId="aa">
    <w:name w:val="footer"/>
    <w:basedOn w:val="a"/>
    <w:link w:val="ab"/>
    <w:uiPriority w:val="99"/>
    <w:unhideWhenUsed/>
    <w:rsid w:val="007D757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D7575"/>
  </w:style>
  <w:style w:type="paragraph" w:customStyle="1" w:styleId="ConsPlusNormal">
    <w:name w:val="ConsPlusNormal"/>
    <w:rsid w:val="00926E79"/>
    <w:pPr>
      <w:widowControl w:val="0"/>
      <w:autoSpaceDE w:val="0"/>
      <w:autoSpaceDN w:val="0"/>
      <w:spacing w:after="0" w:line="240" w:lineRule="auto"/>
    </w:pPr>
    <w:rPr>
      <w:rFonts w:ascii="Calibri" w:eastAsia="Times New Roman" w:hAnsi="Calibri" w:cs="Calibri"/>
      <w:szCs w:val="20"/>
      <w:lang w:eastAsia="ru-RU"/>
    </w:rPr>
  </w:style>
  <w:style w:type="table" w:customStyle="1" w:styleId="2">
    <w:name w:val="Сетка таблицы2"/>
    <w:basedOn w:val="a1"/>
    <w:next w:val="a3"/>
    <w:uiPriority w:val="59"/>
    <w:rsid w:val="0042345A"/>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Основной текст_"/>
    <w:basedOn w:val="a0"/>
    <w:link w:val="10"/>
    <w:rsid w:val="00BF751D"/>
    <w:rPr>
      <w:rFonts w:ascii="Times New Roman" w:eastAsia="Times New Roman" w:hAnsi="Times New Roman" w:cs="Times New Roman"/>
      <w:sz w:val="28"/>
      <w:szCs w:val="28"/>
      <w:shd w:val="clear" w:color="auto" w:fill="FFFFFF"/>
    </w:rPr>
  </w:style>
  <w:style w:type="paragraph" w:customStyle="1" w:styleId="10">
    <w:name w:val="Основной текст10"/>
    <w:basedOn w:val="a"/>
    <w:link w:val="ac"/>
    <w:rsid w:val="00BF751D"/>
    <w:pPr>
      <w:shd w:val="clear" w:color="auto" w:fill="FFFFFF"/>
      <w:spacing w:before="600" w:after="720" w:line="0" w:lineRule="atLeast"/>
      <w:jc w:val="both"/>
    </w:pPr>
    <w:rPr>
      <w:rFonts w:ascii="Times New Roman" w:eastAsia="Times New Roman" w:hAnsi="Times New Roman" w:cs="Times New Roman"/>
      <w:sz w:val="28"/>
      <w:szCs w:val="28"/>
    </w:rPr>
  </w:style>
  <w:style w:type="character" w:customStyle="1" w:styleId="ad">
    <w:name w:val="Колонтитул_"/>
    <w:basedOn w:val="a0"/>
    <w:link w:val="ae"/>
    <w:rsid w:val="00AB6D57"/>
    <w:rPr>
      <w:rFonts w:ascii="Times New Roman" w:eastAsia="Times New Roman" w:hAnsi="Times New Roman" w:cs="Times New Roman"/>
      <w:sz w:val="20"/>
      <w:szCs w:val="20"/>
      <w:shd w:val="clear" w:color="auto" w:fill="FFFFFF"/>
    </w:rPr>
  </w:style>
  <w:style w:type="character" w:customStyle="1" w:styleId="11pt">
    <w:name w:val="Колонтитул + 11 pt"/>
    <w:basedOn w:val="ad"/>
    <w:rsid w:val="00AB6D57"/>
    <w:rPr>
      <w:rFonts w:ascii="Times New Roman" w:eastAsia="Times New Roman" w:hAnsi="Times New Roman" w:cs="Times New Roman"/>
      <w:spacing w:val="0"/>
      <w:sz w:val="22"/>
      <w:szCs w:val="22"/>
      <w:shd w:val="clear" w:color="auto" w:fill="FFFFFF"/>
    </w:rPr>
  </w:style>
  <w:style w:type="paragraph" w:customStyle="1" w:styleId="ae">
    <w:name w:val="Колонтитул"/>
    <w:basedOn w:val="a"/>
    <w:link w:val="ad"/>
    <w:rsid w:val="00AB6D57"/>
    <w:pPr>
      <w:shd w:val="clear" w:color="auto" w:fill="FFFFFF"/>
      <w:spacing w:after="0" w:line="240" w:lineRule="auto"/>
    </w:pPr>
    <w:rPr>
      <w:rFonts w:ascii="Times New Roman" w:eastAsia="Times New Roman" w:hAnsi="Times New Roman" w:cs="Times New Roman"/>
      <w:sz w:val="20"/>
      <w:szCs w:val="20"/>
    </w:rPr>
  </w:style>
  <w:style w:type="table" w:customStyle="1" w:styleId="21">
    <w:name w:val="Сетка таблицы21"/>
    <w:basedOn w:val="a1"/>
    <w:next w:val="a3"/>
    <w:uiPriority w:val="59"/>
    <w:rsid w:val="003A7B4F"/>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link w:val="af0"/>
    <w:uiPriority w:val="34"/>
    <w:qFormat/>
    <w:rsid w:val="003A7B4F"/>
    <w:pPr>
      <w:spacing w:after="0" w:line="360" w:lineRule="auto"/>
      <w:ind w:left="720" w:firstLine="709"/>
      <w:contextualSpacing/>
      <w:jc w:val="both"/>
    </w:pPr>
    <w:rPr>
      <w:rFonts w:ascii="Times New Roman" w:hAnsi="Times New Roman"/>
      <w:sz w:val="24"/>
    </w:rPr>
  </w:style>
  <w:style w:type="character" w:customStyle="1" w:styleId="af0">
    <w:name w:val="Абзац списка Знак"/>
    <w:link w:val="af"/>
    <w:uiPriority w:val="34"/>
    <w:locked/>
    <w:rsid w:val="003A7B4F"/>
    <w:rPr>
      <w:rFonts w:ascii="Times New Roman" w:hAnsi="Times New Roman"/>
      <w:sz w:val="24"/>
    </w:rPr>
  </w:style>
  <w:style w:type="paragraph" w:styleId="af1">
    <w:name w:val="annotation text"/>
    <w:basedOn w:val="a"/>
    <w:link w:val="af2"/>
    <w:uiPriority w:val="99"/>
    <w:semiHidden/>
    <w:unhideWhenUsed/>
    <w:rsid w:val="003A7B4F"/>
    <w:pPr>
      <w:spacing w:line="240" w:lineRule="auto"/>
    </w:pPr>
    <w:rPr>
      <w:sz w:val="20"/>
      <w:szCs w:val="20"/>
    </w:rPr>
  </w:style>
  <w:style w:type="character" w:customStyle="1" w:styleId="af2">
    <w:name w:val="Текст примечания Знак"/>
    <w:basedOn w:val="a0"/>
    <w:link w:val="af1"/>
    <w:uiPriority w:val="99"/>
    <w:semiHidden/>
    <w:rsid w:val="003A7B4F"/>
    <w:rPr>
      <w:sz w:val="20"/>
      <w:szCs w:val="20"/>
    </w:rPr>
  </w:style>
  <w:style w:type="paragraph" w:styleId="af3">
    <w:name w:val="annotation subject"/>
    <w:basedOn w:val="af1"/>
    <w:next w:val="af1"/>
    <w:link w:val="af4"/>
    <w:uiPriority w:val="99"/>
    <w:semiHidden/>
    <w:unhideWhenUsed/>
    <w:rsid w:val="003A7B4F"/>
    <w:pPr>
      <w:spacing w:after="0"/>
      <w:ind w:firstLine="709"/>
      <w:jc w:val="both"/>
    </w:pPr>
    <w:rPr>
      <w:rFonts w:ascii="Times New Roman" w:hAnsi="Times New Roman"/>
      <w:b/>
      <w:bCs/>
    </w:rPr>
  </w:style>
  <w:style w:type="character" w:customStyle="1" w:styleId="af4">
    <w:name w:val="Тема примечания Знак"/>
    <w:basedOn w:val="af2"/>
    <w:link w:val="af3"/>
    <w:uiPriority w:val="99"/>
    <w:semiHidden/>
    <w:rsid w:val="003A7B4F"/>
    <w:rPr>
      <w:rFonts w:ascii="Times New Roman" w:hAnsi="Times New Roman"/>
      <w:b/>
      <w:bCs/>
      <w:sz w:val="20"/>
      <w:szCs w:val="20"/>
    </w:rPr>
  </w:style>
  <w:style w:type="table" w:customStyle="1" w:styleId="5">
    <w:name w:val="Сетка таблицы5"/>
    <w:basedOn w:val="a1"/>
    <w:next w:val="a3"/>
    <w:uiPriority w:val="59"/>
    <w:rsid w:val="004F4A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1"/>
    <w:next w:val="a3"/>
    <w:uiPriority w:val="59"/>
    <w:rsid w:val="00DC787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сновной текст1"/>
    <w:basedOn w:val="a"/>
    <w:rsid w:val="00020E56"/>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344430">
      <w:bodyDiv w:val="1"/>
      <w:marLeft w:val="0"/>
      <w:marRight w:val="0"/>
      <w:marTop w:val="0"/>
      <w:marBottom w:val="0"/>
      <w:divBdr>
        <w:top w:val="none" w:sz="0" w:space="0" w:color="auto"/>
        <w:left w:val="none" w:sz="0" w:space="0" w:color="auto"/>
        <w:bottom w:val="none" w:sz="0" w:space="0" w:color="auto"/>
        <w:right w:val="none" w:sz="0" w:space="0" w:color="auto"/>
      </w:divBdr>
    </w:div>
    <w:div w:id="146242291">
      <w:bodyDiv w:val="1"/>
      <w:marLeft w:val="0"/>
      <w:marRight w:val="0"/>
      <w:marTop w:val="0"/>
      <w:marBottom w:val="0"/>
      <w:divBdr>
        <w:top w:val="none" w:sz="0" w:space="0" w:color="auto"/>
        <w:left w:val="none" w:sz="0" w:space="0" w:color="auto"/>
        <w:bottom w:val="none" w:sz="0" w:space="0" w:color="auto"/>
        <w:right w:val="none" w:sz="0" w:space="0" w:color="auto"/>
      </w:divBdr>
    </w:div>
    <w:div w:id="210387290">
      <w:bodyDiv w:val="1"/>
      <w:marLeft w:val="0"/>
      <w:marRight w:val="0"/>
      <w:marTop w:val="0"/>
      <w:marBottom w:val="0"/>
      <w:divBdr>
        <w:top w:val="none" w:sz="0" w:space="0" w:color="auto"/>
        <w:left w:val="none" w:sz="0" w:space="0" w:color="auto"/>
        <w:bottom w:val="none" w:sz="0" w:space="0" w:color="auto"/>
        <w:right w:val="none" w:sz="0" w:space="0" w:color="auto"/>
      </w:divBdr>
    </w:div>
    <w:div w:id="283658944">
      <w:bodyDiv w:val="1"/>
      <w:marLeft w:val="0"/>
      <w:marRight w:val="0"/>
      <w:marTop w:val="0"/>
      <w:marBottom w:val="0"/>
      <w:divBdr>
        <w:top w:val="none" w:sz="0" w:space="0" w:color="auto"/>
        <w:left w:val="none" w:sz="0" w:space="0" w:color="auto"/>
        <w:bottom w:val="none" w:sz="0" w:space="0" w:color="auto"/>
        <w:right w:val="none" w:sz="0" w:space="0" w:color="auto"/>
      </w:divBdr>
    </w:div>
    <w:div w:id="342635524">
      <w:bodyDiv w:val="1"/>
      <w:marLeft w:val="0"/>
      <w:marRight w:val="0"/>
      <w:marTop w:val="0"/>
      <w:marBottom w:val="0"/>
      <w:divBdr>
        <w:top w:val="none" w:sz="0" w:space="0" w:color="auto"/>
        <w:left w:val="none" w:sz="0" w:space="0" w:color="auto"/>
        <w:bottom w:val="none" w:sz="0" w:space="0" w:color="auto"/>
        <w:right w:val="none" w:sz="0" w:space="0" w:color="auto"/>
      </w:divBdr>
    </w:div>
    <w:div w:id="473522035">
      <w:bodyDiv w:val="1"/>
      <w:marLeft w:val="0"/>
      <w:marRight w:val="0"/>
      <w:marTop w:val="0"/>
      <w:marBottom w:val="0"/>
      <w:divBdr>
        <w:top w:val="none" w:sz="0" w:space="0" w:color="auto"/>
        <w:left w:val="none" w:sz="0" w:space="0" w:color="auto"/>
        <w:bottom w:val="none" w:sz="0" w:space="0" w:color="auto"/>
        <w:right w:val="none" w:sz="0" w:space="0" w:color="auto"/>
      </w:divBdr>
    </w:div>
    <w:div w:id="527185009">
      <w:bodyDiv w:val="1"/>
      <w:marLeft w:val="0"/>
      <w:marRight w:val="0"/>
      <w:marTop w:val="0"/>
      <w:marBottom w:val="0"/>
      <w:divBdr>
        <w:top w:val="none" w:sz="0" w:space="0" w:color="auto"/>
        <w:left w:val="none" w:sz="0" w:space="0" w:color="auto"/>
        <w:bottom w:val="none" w:sz="0" w:space="0" w:color="auto"/>
        <w:right w:val="none" w:sz="0" w:space="0" w:color="auto"/>
      </w:divBdr>
    </w:div>
    <w:div w:id="553547228">
      <w:bodyDiv w:val="1"/>
      <w:marLeft w:val="0"/>
      <w:marRight w:val="0"/>
      <w:marTop w:val="0"/>
      <w:marBottom w:val="0"/>
      <w:divBdr>
        <w:top w:val="none" w:sz="0" w:space="0" w:color="auto"/>
        <w:left w:val="none" w:sz="0" w:space="0" w:color="auto"/>
        <w:bottom w:val="none" w:sz="0" w:space="0" w:color="auto"/>
        <w:right w:val="none" w:sz="0" w:space="0" w:color="auto"/>
      </w:divBdr>
    </w:div>
    <w:div w:id="659500506">
      <w:bodyDiv w:val="1"/>
      <w:marLeft w:val="0"/>
      <w:marRight w:val="0"/>
      <w:marTop w:val="0"/>
      <w:marBottom w:val="0"/>
      <w:divBdr>
        <w:top w:val="none" w:sz="0" w:space="0" w:color="auto"/>
        <w:left w:val="none" w:sz="0" w:space="0" w:color="auto"/>
        <w:bottom w:val="none" w:sz="0" w:space="0" w:color="auto"/>
        <w:right w:val="none" w:sz="0" w:space="0" w:color="auto"/>
      </w:divBdr>
    </w:div>
    <w:div w:id="666522519">
      <w:bodyDiv w:val="1"/>
      <w:marLeft w:val="0"/>
      <w:marRight w:val="0"/>
      <w:marTop w:val="0"/>
      <w:marBottom w:val="0"/>
      <w:divBdr>
        <w:top w:val="none" w:sz="0" w:space="0" w:color="auto"/>
        <w:left w:val="none" w:sz="0" w:space="0" w:color="auto"/>
        <w:bottom w:val="none" w:sz="0" w:space="0" w:color="auto"/>
        <w:right w:val="none" w:sz="0" w:space="0" w:color="auto"/>
      </w:divBdr>
    </w:div>
    <w:div w:id="763378991">
      <w:bodyDiv w:val="1"/>
      <w:marLeft w:val="0"/>
      <w:marRight w:val="0"/>
      <w:marTop w:val="0"/>
      <w:marBottom w:val="0"/>
      <w:divBdr>
        <w:top w:val="none" w:sz="0" w:space="0" w:color="auto"/>
        <w:left w:val="none" w:sz="0" w:space="0" w:color="auto"/>
        <w:bottom w:val="none" w:sz="0" w:space="0" w:color="auto"/>
        <w:right w:val="none" w:sz="0" w:space="0" w:color="auto"/>
      </w:divBdr>
    </w:div>
    <w:div w:id="832375930">
      <w:bodyDiv w:val="1"/>
      <w:marLeft w:val="0"/>
      <w:marRight w:val="0"/>
      <w:marTop w:val="0"/>
      <w:marBottom w:val="0"/>
      <w:divBdr>
        <w:top w:val="none" w:sz="0" w:space="0" w:color="auto"/>
        <w:left w:val="none" w:sz="0" w:space="0" w:color="auto"/>
        <w:bottom w:val="none" w:sz="0" w:space="0" w:color="auto"/>
        <w:right w:val="none" w:sz="0" w:space="0" w:color="auto"/>
      </w:divBdr>
    </w:div>
    <w:div w:id="909854131">
      <w:bodyDiv w:val="1"/>
      <w:marLeft w:val="0"/>
      <w:marRight w:val="0"/>
      <w:marTop w:val="0"/>
      <w:marBottom w:val="0"/>
      <w:divBdr>
        <w:top w:val="none" w:sz="0" w:space="0" w:color="auto"/>
        <w:left w:val="none" w:sz="0" w:space="0" w:color="auto"/>
        <w:bottom w:val="none" w:sz="0" w:space="0" w:color="auto"/>
        <w:right w:val="none" w:sz="0" w:space="0" w:color="auto"/>
      </w:divBdr>
    </w:div>
    <w:div w:id="1149128222">
      <w:bodyDiv w:val="1"/>
      <w:marLeft w:val="0"/>
      <w:marRight w:val="0"/>
      <w:marTop w:val="0"/>
      <w:marBottom w:val="0"/>
      <w:divBdr>
        <w:top w:val="none" w:sz="0" w:space="0" w:color="auto"/>
        <w:left w:val="none" w:sz="0" w:space="0" w:color="auto"/>
        <w:bottom w:val="none" w:sz="0" w:space="0" w:color="auto"/>
        <w:right w:val="none" w:sz="0" w:space="0" w:color="auto"/>
      </w:divBdr>
    </w:div>
    <w:div w:id="1225481949">
      <w:bodyDiv w:val="1"/>
      <w:marLeft w:val="0"/>
      <w:marRight w:val="0"/>
      <w:marTop w:val="0"/>
      <w:marBottom w:val="0"/>
      <w:divBdr>
        <w:top w:val="none" w:sz="0" w:space="0" w:color="auto"/>
        <w:left w:val="none" w:sz="0" w:space="0" w:color="auto"/>
        <w:bottom w:val="none" w:sz="0" w:space="0" w:color="auto"/>
        <w:right w:val="none" w:sz="0" w:space="0" w:color="auto"/>
      </w:divBdr>
    </w:div>
    <w:div w:id="1230457111">
      <w:bodyDiv w:val="1"/>
      <w:marLeft w:val="0"/>
      <w:marRight w:val="0"/>
      <w:marTop w:val="0"/>
      <w:marBottom w:val="0"/>
      <w:divBdr>
        <w:top w:val="none" w:sz="0" w:space="0" w:color="auto"/>
        <w:left w:val="none" w:sz="0" w:space="0" w:color="auto"/>
        <w:bottom w:val="none" w:sz="0" w:space="0" w:color="auto"/>
        <w:right w:val="none" w:sz="0" w:space="0" w:color="auto"/>
      </w:divBdr>
    </w:div>
    <w:div w:id="1240944228">
      <w:bodyDiv w:val="1"/>
      <w:marLeft w:val="0"/>
      <w:marRight w:val="0"/>
      <w:marTop w:val="0"/>
      <w:marBottom w:val="0"/>
      <w:divBdr>
        <w:top w:val="none" w:sz="0" w:space="0" w:color="auto"/>
        <w:left w:val="none" w:sz="0" w:space="0" w:color="auto"/>
        <w:bottom w:val="none" w:sz="0" w:space="0" w:color="auto"/>
        <w:right w:val="none" w:sz="0" w:space="0" w:color="auto"/>
      </w:divBdr>
    </w:div>
    <w:div w:id="1253582884">
      <w:bodyDiv w:val="1"/>
      <w:marLeft w:val="0"/>
      <w:marRight w:val="0"/>
      <w:marTop w:val="0"/>
      <w:marBottom w:val="0"/>
      <w:divBdr>
        <w:top w:val="none" w:sz="0" w:space="0" w:color="auto"/>
        <w:left w:val="none" w:sz="0" w:space="0" w:color="auto"/>
        <w:bottom w:val="none" w:sz="0" w:space="0" w:color="auto"/>
        <w:right w:val="none" w:sz="0" w:space="0" w:color="auto"/>
      </w:divBdr>
    </w:div>
    <w:div w:id="1276325511">
      <w:bodyDiv w:val="1"/>
      <w:marLeft w:val="0"/>
      <w:marRight w:val="0"/>
      <w:marTop w:val="0"/>
      <w:marBottom w:val="0"/>
      <w:divBdr>
        <w:top w:val="none" w:sz="0" w:space="0" w:color="auto"/>
        <w:left w:val="none" w:sz="0" w:space="0" w:color="auto"/>
        <w:bottom w:val="none" w:sz="0" w:space="0" w:color="auto"/>
        <w:right w:val="none" w:sz="0" w:space="0" w:color="auto"/>
      </w:divBdr>
    </w:div>
    <w:div w:id="1308248005">
      <w:bodyDiv w:val="1"/>
      <w:marLeft w:val="0"/>
      <w:marRight w:val="0"/>
      <w:marTop w:val="0"/>
      <w:marBottom w:val="0"/>
      <w:divBdr>
        <w:top w:val="none" w:sz="0" w:space="0" w:color="auto"/>
        <w:left w:val="none" w:sz="0" w:space="0" w:color="auto"/>
        <w:bottom w:val="none" w:sz="0" w:space="0" w:color="auto"/>
        <w:right w:val="none" w:sz="0" w:space="0" w:color="auto"/>
      </w:divBdr>
    </w:div>
    <w:div w:id="1332370693">
      <w:bodyDiv w:val="1"/>
      <w:marLeft w:val="0"/>
      <w:marRight w:val="0"/>
      <w:marTop w:val="0"/>
      <w:marBottom w:val="0"/>
      <w:divBdr>
        <w:top w:val="none" w:sz="0" w:space="0" w:color="auto"/>
        <w:left w:val="none" w:sz="0" w:space="0" w:color="auto"/>
        <w:bottom w:val="none" w:sz="0" w:space="0" w:color="auto"/>
        <w:right w:val="none" w:sz="0" w:space="0" w:color="auto"/>
      </w:divBdr>
    </w:div>
    <w:div w:id="1472139337">
      <w:bodyDiv w:val="1"/>
      <w:marLeft w:val="0"/>
      <w:marRight w:val="0"/>
      <w:marTop w:val="0"/>
      <w:marBottom w:val="0"/>
      <w:divBdr>
        <w:top w:val="none" w:sz="0" w:space="0" w:color="auto"/>
        <w:left w:val="none" w:sz="0" w:space="0" w:color="auto"/>
        <w:bottom w:val="none" w:sz="0" w:space="0" w:color="auto"/>
        <w:right w:val="none" w:sz="0" w:space="0" w:color="auto"/>
      </w:divBdr>
    </w:div>
    <w:div w:id="1518501313">
      <w:bodyDiv w:val="1"/>
      <w:marLeft w:val="0"/>
      <w:marRight w:val="0"/>
      <w:marTop w:val="0"/>
      <w:marBottom w:val="0"/>
      <w:divBdr>
        <w:top w:val="none" w:sz="0" w:space="0" w:color="auto"/>
        <w:left w:val="none" w:sz="0" w:space="0" w:color="auto"/>
        <w:bottom w:val="none" w:sz="0" w:space="0" w:color="auto"/>
        <w:right w:val="none" w:sz="0" w:space="0" w:color="auto"/>
      </w:divBdr>
    </w:div>
    <w:div w:id="1525898651">
      <w:bodyDiv w:val="1"/>
      <w:marLeft w:val="0"/>
      <w:marRight w:val="0"/>
      <w:marTop w:val="0"/>
      <w:marBottom w:val="0"/>
      <w:divBdr>
        <w:top w:val="none" w:sz="0" w:space="0" w:color="auto"/>
        <w:left w:val="none" w:sz="0" w:space="0" w:color="auto"/>
        <w:bottom w:val="none" w:sz="0" w:space="0" w:color="auto"/>
        <w:right w:val="none" w:sz="0" w:space="0" w:color="auto"/>
      </w:divBdr>
    </w:div>
    <w:div w:id="1553417828">
      <w:bodyDiv w:val="1"/>
      <w:marLeft w:val="0"/>
      <w:marRight w:val="0"/>
      <w:marTop w:val="0"/>
      <w:marBottom w:val="0"/>
      <w:divBdr>
        <w:top w:val="none" w:sz="0" w:space="0" w:color="auto"/>
        <w:left w:val="none" w:sz="0" w:space="0" w:color="auto"/>
        <w:bottom w:val="none" w:sz="0" w:space="0" w:color="auto"/>
        <w:right w:val="none" w:sz="0" w:space="0" w:color="auto"/>
      </w:divBdr>
    </w:div>
    <w:div w:id="1673992058">
      <w:bodyDiv w:val="1"/>
      <w:marLeft w:val="0"/>
      <w:marRight w:val="0"/>
      <w:marTop w:val="0"/>
      <w:marBottom w:val="0"/>
      <w:divBdr>
        <w:top w:val="none" w:sz="0" w:space="0" w:color="auto"/>
        <w:left w:val="none" w:sz="0" w:space="0" w:color="auto"/>
        <w:bottom w:val="none" w:sz="0" w:space="0" w:color="auto"/>
        <w:right w:val="none" w:sz="0" w:space="0" w:color="auto"/>
      </w:divBdr>
    </w:div>
    <w:div w:id="1679692236">
      <w:bodyDiv w:val="1"/>
      <w:marLeft w:val="0"/>
      <w:marRight w:val="0"/>
      <w:marTop w:val="0"/>
      <w:marBottom w:val="0"/>
      <w:divBdr>
        <w:top w:val="none" w:sz="0" w:space="0" w:color="auto"/>
        <w:left w:val="none" w:sz="0" w:space="0" w:color="auto"/>
        <w:bottom w:val="none" w:sz="0" w:space="0" w:color="auto"/>
        <w:right w:val="none" w:sz="0" w:space="0" w:color="auto"/>
      </w:divBdr>
    </w:div>
    <w:div w:id="1769960841">
      <w:bodyDiv w:val="1"/>
      <w:marLeft w:val="0"/>
      <w:marRight w:val="0"/>
      <w:marTop w:val="0"/>
      <w:marBottom w:val="0"/>
      <w:divBdr>
        <w:top w:val="none" w:sz="0" w:space="0" w:color="auto"/>
        <w:left w:val="none" w:sz="0" w:space="0" w:color="auto"/>
        <w:bottom w:val="none" w:sz="0" w:space="0" w:color="auto"/>
        <w:right w:val="none" w:sz="0" w:space="0" w:color="auto"/>
      </w:divBdr>
    </w:div>
    <w:div w:id="1801150666">
      <w:bodyDiv w:val="1"/>
      <w:marLeft w:val="0"/>
      <w:marRight w:val="0"/>
      <w:marTop w:val="0"/>
      <w:marBottom w:val="0"/>
      <w:divBdr>
        <w:top w:val="none" w:sz="0" w:space="0" w:color="auto"/>
        <w:left w:val="none" w:sz="0" w:space="0" w:color="auto"/>
        <w:bottom w:val="none" w:sz="0" w:space="0" w:color="auto"/>
        <w:right w:val="none" w:sz="0" w:space="0" w:color="auto"/>
      </w:divBdr>
    </w:div>
    <w:div w:id="1842354259">
      <w:bodyDiv w:val="1"/>
      <w:marLeft w:val="0"/>
      <w:marRight w:val="0"/>
      <w:marTop w:val="0"/>
      <w:marBottom w:val="0"/>
      <w:divBdr>
        <w:top w:val="none" w:sz="0" w:space="0" w:color="auto"/>
        <w:left w:val="none" w:sz="0" w:space="0" w:color="auto"/>
        <w:bottom w:val="none" w:sz="0" w:space="0" w:color="auto"/>
        <w:right w:val="none" w:sz="0" w:space="0" w:color="auto"/>
      </w:divBdr>
    </w:div>
    <w:div w:id="1843232202">
      <w:bodyDiv w:val="1"/>
      <w:marLeft w:val="0"/>
      <w:marRight w:val="0"/>
      <w:marTop w:val="0"/>
      <w:marBottom w:val="0"/>
      <w:divBdr>
        <w:top w:val="none" w:sz="0" w:space="0" w:color="auto"/>
        <w:left w:val="none" w:sz="0" w:space="0" w:color="auto"/>
        <w:bottom w:val="none" w:sz="0" w:space="0" w:color="auto"/>
        <w:right w:val="none" w:sz="0" w:space="0" w:color="auto"/>
      </w:divBdr>
    </w:div>
    <w:div w:id="1928996506">
      <w:bodyDiv w:val="1"/>
      <w:marLeft w:val="0"/>
      <w:marRight w:val="0"/>
      <w:marTop w:val="0"/>
      <w:marBottom w:val="0"/>
      <w:divBdr>
        <w:top w:val="none" w:sz="0" w:space="0" w:color="auto"/>
        <w:left w:val="none" w:sz="0" w:space="0" w:color="auto"/>
        <w:bottom w:val="none" w:sz="0" w:space="0" w:color="auto"/>
        <w:right w:val="none" w:sz="0" w:space="0" w:color="auto"/>
      </w:divBdr>
    </w:div>
    <w:div w:id="1954625393">
      <w:bodyDiv w:val="1"/>
      <w:marLeft w:val="0"/>
      <w:marRight w:val="0"/>
      <w:marTop w:val="0"/>
      <w:marBottom w:val="0"/>
      <w:divBdr>
        <w:top w:val="none" w:sz="0" w:space="0" w:color="auto"/>
        <w:left w:val="none" w:sz="0" w:space="0" w:color="auto"/>
        <w:bottom w:val="none" w:sz="0" w:space="0" w:color="auto"/>
        <w:right w:val="none" w:sz="0" w:space="0" w:color="auto"/>
      </w:divBdr>
    </w:div>
    <w:div w:id="2076269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4D2D83-3B0B-4FC6-958D-83AAE408D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Pages>
  <Words>13518</Words>
  <Characters>77057</Characters>
  <Application>Microsoft Office Word</Application>
  <DocSecurity>0</DocSecurity>
  <Lines>642</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Пономарева Елена Сергеевна</cp:lastModifiedBy>
  <cp:revision>12</cp:revision>
  <cp:lastPrinted>2023-02-03T01:15:00Z</cp:lastPrinted>
  <dcterms:created xsi:type="dcterms:W3CDTF">2023-01-31T09:11:00Z</dcterms:created>
  <dcterms:modified xsi:type="dcterms:W3CDTF">2023-04-25T23:30:00Z</dcterms:modified>
</cp:coreProperties>
</file>