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5" w:rsidRPr="00DB0343" w:rsidRDefault="00DE3545" w:rsidP="00DB0343">
      <w:pPr>
        <w:spacing w:line="256" w:lineRule="auto"/>
        <w:jc w:val="center"/>
        <w:rPr>
          <w:sz w:val="28"/>
        </w:rPr>
      </w:pPr>
      <w:r w:rsidRPr="00DE3545">
        <w:rPr>
          <w:b/>
          <w:sz w:val="28"/>
          <w:szCs w:val="28"/>
        </w:rPr>
        <w:t>Положение</w:t>
      </w:r>
    </w:p>
    <w:p w:rsidR="00DE3545" w:rsidRPr="00DE3545" w:rsidRDefault="00DE3545" w:rsidP="00DE35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3545">
        <w:rPr>
          <w:b/>
          <w:sz w:val="28"/>
          <w:szCs w:val="28"/>
        </w:rPr>
        <w:t>о конфликте интересов</w:t>
      </w:r>
      <w:r>
        <w:rPr>
          <w:b/>
          <w:sz w:val="28"/>
          <w:szCs w:val="28"/>
        </w:rPr>
        <w:t xml:space="preserve"> территориального фонда обязательного медицинского страхования Еврейской автономной области</w:t>
      </w:r>
    </w:p>
    <w:p w:rsidR="00DE3545" w:rsidRPr="00DE3545" w:rsidRDefault="00DE3545" w:rsidP="00DE354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E3545" w:rsidRPr="00DE3545" w:rsidRDefault="00DE3545" w:rsidP="005C24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E3545">
        <w:rPr>
          <w:sz w:val="28"/>
          <w:szCs w:val="28"/>
        </w:rPr>
        <w:t>1. Общие положения</w:t>
      </w:r>
    </w:p>
    <w:p w:rsidR="00DE3545" w:rsidRPr="00DE3545" w:rsidRDefault="00DE3545" w:rsidP="005C24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1.1. Настоящее Положение </w:t>
      </w:r>
      <w:r w:rsidR="0032718B">
        <w:rPr>
          <w:sz w:val="28"/>
          <w:szCs w:val="28"/>
        </w:rPr>
        <w:t xml:space="preserve">о конфликте интересов (далее – </w:t>
      </w:r>
      <w:r w:rsidRPr="00DE3545">
        <w:rPr>
          <w:sz w:val="28"/>
          <w:szCs w:val="28"/>
        </w:rPr>
        <w:t xml:space="preserve">Положение) </w:t>
      </w:r>
      <w:r>
        <w:rPr>
          <w:sz w:val="28"/>
          <w:szCs w:val="28"/>
        </w:rPr>
        <w:t xml:space="preserve">территориального фонда обязательного медицинского страхования Еврейской автономной области (далее – ТФОМС ЕАО) </w:t>
      </w:r>
      <w:r w:rsidRPr="00DE3545">
        <w:rPr>
          <w:sz w:val="28"/>
          <w:szCs w:val="28"/>
        </w:rPr>
        <w:t xml:space="preserve">разработано в соответствии со </w:t>
      </w:r>
      <w:r w:rsidR="001E42BF">
        <w:rPr>
          <w:sz w:val="28"/>
          <w:szCs w:val="28"/>
        </w:rPr>
        <w:br/>
      </w:r>
      <w:hyperlink r:id="rId9" w:history="1">
        <w:r w:rsidRPr="001E42BF">
          <w:rPr>
            <w:sz w:val="28"/>
            <w:szCs w:val="28"/>
          </w:rPr>
          <w:t>ст. 13.3</w:t>
        </w:r>
      </w:hyperlink>
      <w:r w:rsidRPr="00DE3545">
        <w:rPr>
          <w:sz w:val="28"/>
          <w:szCs w:val="28"/>
        </w:rPr>
        <w:t xml:space="preserve"> Федерального закона от 25.12.2008 </w:t>
      </w:r>
      <w:r>
        <w:rPr>
          <w:sz w:val="28"/>
          <w:szCs w:val="28"/>
        </w:rPr>
        <w:t>№ 273-ФЗ</w:t>
      </w:r>
      <w:r w:rsidR="00327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354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DE3545">
        <w:rPr>
          <w:sz w:val="28"/>
          <w:szCs w:val="28"/>
        </w:rPr>
        <w:t xml:space="preserve"> и положениями </w:t>
      </w:r>
      <w:hyperlink r:id="rId10" w:history="1">
        <w:r w:rsidRPr="001E42BF">
          <w:rPr>
            <w:sz w:val="28"/>
            <w:szCs w:val="28"/>
          </w:rPr>
          <w:t>Методических</w:t>
        </w:r>
      </w:hyperlink>
      <w:r w:rsidRPr="001E42BF">
        <w:rPr>
          <w:sz w:val="28"/>
          <w:szCs w:val="28"/>
        </w:rPr>
        <w:t xml:space="preserve"> </w:t>
      </w:r>
      <w:r w:rsidRPr="00DE3545">
        <w:rPr>
          <w:sz w:val="28"/>
          <w:szCs w:val="28"/>
        </w:rPr>
        <w:t>рекомендаций по разработке и принятию организациями мер по предупреждению и противодействию коррупции, утвержденных Минтрудом России</w:t>
      </w:r>
      <w:bookmarkStart w:id="0" w:name="_GoBack"/>
      <w:bookmarkEnd w:id="0"/>
      <w:r w:rsidRPr="00DE3545">
        <w:rPr>
          <w:sz w:val="28"/>
          <w:szCs w:val="28"/>
        </w:rPr>
        <w:t>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1.2. Настоящее Положение является внутренним документом </w:t>
      </w:r>
      <w:r>
        <w:rPr>
          <w:sz w:val="28"/>
          <w:szCs w:val="28"/>
        </w:rPr>
        <w:t>ТФОМС ЕАО</w:t>
      </w:r>
      <w:r w:rsidRPr="00DE3545">
        <w:rPr>
          <w:sz w:val="28"/>
          <w:szCs w:val="28"/>
        </w:rPr>
        <w:t xml:space="preserve">, основной целью которого является установление порядка выявления и урегулирования конфликтов интересов, возникающих у </w:t>
      </w:r>
      <w:r>
        <w:rPr>
          <w:sz w:val="28"/>
          <w:szCs w:val="28"/>
        </w:rPr>
        <w:t xml:space="preserve">сотрудников ТФОМС ЕАО </w:t>
      </w:r>
      <w:r w:rsidRPr="00DE3545">
        <w:rPr>
          <w:sz w:val="28"/>
          <w:szCs w:val="28"/>
        </w:rPr>
        <w:t>в ходе выполнения ими трудовых обязанностей.</w:t>
      </w:r>
    </w:p>
    <w:p w:rsidR="0032718B" w:rsidRPr="00341B37" w:rsidRDefault="00DE3545" w:rsidP="00341B3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3545">
        <w:rPr>
          <w:sz w:val="28"/>
          <w:szCs w:val="28"/>
        </w:rPr>
        <w:t xml:space="preserve">1.3. Под конфликтом интересов в настоящем Положении понимается ситуация, </w:t>
      </w:r>
      <w:r w:rsidR="00341B37" w:rsidRPr="00341B37">
        <w:rPr>
          <w:bCs/>
          <w:sz w:val="28"/>
          <w:szCs w:val="28"/>
        </w:rPr>
        <w:t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F4978" w:rsidRDefault="00DE3545" w:rsidP="009F4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1.4. </w:t>
      </w:r>
      <w:proofErr w:type="gramStart"/>
      <w:r w:rsidR="0032718B">
        <w:rPr>
          <w:sz w:val="28"/>
          <w:szCs w:val="28"/>
        </w:rPr>
        <w:t>Под личной</w:t>
      </w:r>
      <w:r w:rsidR="009F4978">
        <w:rPr>
          <w:sz w:val="28"/>
          <w:szCs w:val="28"/>
        </w:rPr>
        <w:t xml:space="preserve">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0" w:history="1">
        <w:r w:rsidR="009F4978" w:rsidRPr="001F7A0C">
          <w:rPr>
            <w:sz w:val="28"/>
            <w:szCs w:val="28"/>
          </w:rPr>
          <w:t>п.1.3.</w:t>
        </w:r>
      </w:hyperlink>
      <w:r w:rsidR="009F4978">
        <w:rPr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9F4978">
        <w:rPr>
          <w:sz w:val="28"/>
          <w:szCs w:val="28"/>
        </w:rPr>
        <w:t xml:space="preserve"> организациями, с которыми лицо, указанное в п. 1.3.,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E3545" w:rsidRPr="00DE3545" w:rsidRDefault="00DE3545" w:rsidP="009F4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1.5. Действие настоящего Положения распространяется на всех лиц, являющихся </w:t>
      </w:r>
      <w:r>
        <w:rPr>
          <w:sz w:val="28"/>
          <w:szCs w:val="28"/>
        </w:rPr>
        <w:t>сотрудниками ТФОМС ЕАО</w:t>
      </w:r>
      <w:r w:rsidRPr="00DE3545">
        <w:rPr>
          <w:sz w:val="28"/>
          <w:szCs w:val="28"/>
        </w:rPr>
        <w:t xml:space="preserve"> и находящихся с </w:t>
      </w:r>
      <w:r>
        <w:rPr>
          <w:sz w:val="28"/>
          <w:szCs w:val="28"/>
        </w:rPr>
        <w:t xml:space="preserve">ним </w:t>
      </w:r>
      <w:r w:rsidRPr="00DE3545">
        <w:rPr>
          <w:sz w:val="28"/>
          <w:szCs w:val="28"/>
        </w:rPr>
        <w:t xml:space="preserve">в трудовых отношениях, вне зависимости от занимаемой должности и выполняемых функций, а также на физических лиц, сотрудничающих с </w:t>
      </w:r>
      <w:r>
        <w:rPr>
          <w:sz w:val="28"/>
          <w:szCs w:val="28"/>
        </w:rPr>
        <w:t>ТФОМС ЕАО</w:t>
      </w:r>
      <w:r w:rsidRPr="00DE3545">
        <w:rPr>
          <w:sz w:val="28"/>
          <w:szCs w:val="28"/>
        </w:rPr>
        <w:t xml:space="preserve"> на основе гражданско-правовых договоров.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1.6. Содержание настоящего Положения доводится до сведения всех </w:t>
      </w:r>
      <w:r w:rsidR="006625F3">
        <w:rPr>
          <w:sz w:val="28"/>
          <w:szCs w:val="28"/>
        </w:rPr>
        <w:t>сотрудников ТФОМС ЕАО</w:t>
      </w:r>
      <w:r w:rsidRPr="00DE3545">
        <w:rPr>
          <w:sz w:val="28"/>
          <w:szCs w:val="28"/>
        </w:rPr>
        <w:t>.</w:t>
      </w:r>
    </w:p>
    <w:p w:rsidR="00DE3545" w:rsidRPr="00A0273C" w:rsidRDefault="00DE3545" w:rsidP="005C24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3545" w:rsidRPr="00A0273C" w:rsidRDefault="00DE3545" w:rsidP="005C244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0273C">
        <w:rPr>
          <w:sz w:val="28"/>
          <w:szCs w:val="28"/>
        </w:rPr>
        <w:t xml:space="preserve">2. Основные принципы </w:t>
      </w:r>
      <w:r w:rsidR="006625F3" w:rsidRPr="00A0273C">
        <w:rPr>
          <w:sz w:val="28"/>
          <w:szCs w:val="28"/>
        </w:rPr>
        <w:br/>
      </w:r>
      <w:r w:rsidRPr="00A0273C">
        <w:rPr>
          <w:sz w:val="28"/>
          <w:szCs w:val="28"/>
        </w:rPr>
        <w:t>управления конфликтом интересов</w:t>
      </w:r>
      <w:r w:rsidR="006625F3" w:rsidRPr="00A0273C">
        <w:rPr>
          <w:sz w:val="28"/>
          <w:szCs w:val="28"/>
        </w:rPr>
        <w:t xml:space="preserve"> </w:t>
      </w:r>
      <w:r w:rsidRPr="00A0273C">
        <w:rPr>
          <w:sz w:val="28"/>
          <w:szCs w:val="28"/>
        </w:rPr>
        <w:t xml:space="preserve">в </w:t>
      </w:r>
      <w:r w:rsidR="006625F3" w:rsidRPr="00A0273C">
        <w:rPr>
          <w:sz w:val="28"/>
          <w:szCs w:val="28"/>
        </w:rPr>
        <w:t>ТФОМС ЕАО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lastRenderedPageBreak/>
        <w:t xml:space="preserve">2.1. В основу работы по управлению конфликтом интересов в </w:t>
      </w:r>
      <w:r w:rsidR="006625F3">
        <w:rPr>
          <w:sz w:val="28"/>
          <w:szCs w:val="28"/>
        </w:rPr>
        <w:t>ТФОМС ЕАО</w:t>
      </w:r>
      <w:r w:rsidRPr="00DE3545">
        <w:rPr>
          <w:sz w:val="28"/>
          <w:szCs w:val="28"/>
        </w:rPr>
        <w:t xml:space="preserve"> положены следующие принципы: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2.1.1. Обязательность раскрытия сведений о реальном или потенциальном конфликте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2.1.2. Индивидуальное рассмотрение и оценка </w:t>
      </w:r>
      <w:proofErr w:type="spellStart"/>
      <w:r w:rsidRPr="00DE3545">
        <w:rPr>
          <w:sz w:val="28"/>
          <w:szCs w:val="28"/>
        </w:rPr>
        <w:t>репутационных</w:t>
      </w:r>
      <w:proofErr w:type="spellEnd"/>
      <w:r w:rsidRPr="00DE3545">
        <w:rPr>
          <w:sz w:val="28"/>
          <w:szCs w:val="28"/>
        </w:rPr>
        <w:t xml:space="preserve"> рисков для </w:t>
      </w:r>
      <w:r w:rsidR="006625F3">
        <w:rPr>
          <w:sz w:val="28"/>
          <w:szCs w:val="28"/>
        </w:rPr>
        <w:t>ТФОМС ЕАО</w:t>
      </w:r>
      <w:r w:rsidRPr="00DE3545">
        <w:rPr>
          <w:sz w:val="28"/>
          <w:szCs w:val="28"/>
        </w:rPr>
        <w:t xml:space="preserve"> при выявлении каждого конфликта интересов и его урегулирование.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2.1.3. Конфиденциальность процесса раскрытия сведений о конфликте интересов и процесса его урегулирования.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2.1.4. Соблюдение баланса интересов </w:t>
      </w:r>
      <w:r w:rsidR="006625F3">
        <w:rPr>
          <w:sz w:val="28"/>
          <w:szCs w:val="28"/>
        </w:rPr>
        <w:t>ТФОМС ЕАО</w:t>
      </w:r>
      <w:r w:rsidRPr="00DE3545">
        <w:rPr>
          <w:sz w:val="28"/>
          <w:szCs w:val="28"/>
        </w:rPr>
        <w:t xml:space="preserve"> и </w:t>
      </w:r>
      <w:r w:rsidR="006625F3">
        <w:rPr>
          <w:sz w:val="28"/>
          <w:szCs w:val="28"/>
        </w:rPr>
        <w:t>сотрудника</w:t>
      </w:r>
      <w:r w:rsidRPr="00DE3545">
        <w:rPr>
          <w:sz w:val="28"/>
          <w:szCs w:val="28"/>
        </w:rPr>
        <w:t xml:space="preserve"> при урегулировании конфликта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2.1.5. Защита </w:t>
      </w:r>
      <w:r w:rsidR="006625F3">
        <w:rPr>
          <w:sz w:val="28"/>
          <w:szCs w:val="28"/>
        </w:rPr>
        <w:t>сотрудника</w:t>
      </w:r>
      <w:r w:rsidRPr="00DE3545">
        <w:rPr>
          <w:sz w:val="28"/>
          <w:szCs w:val="28"/>
        </w:rPr>
        <w:t xml:space="preserve"> от преследования в связи с сообщением о конфликте интересов, который был своевременно раскрыт </w:t>
      </w:r>
      <w:r w:rsidR="006625F3">
        <w:rPr>
          <w:sz w:val="28"/>
          <w:szCs w:val="28"/>
        </w:rPr>
        <w:t>сотрудником</w:t>
      </w:r>
      <w:r w:rsidRPr="00DE3545">
        <w:rPr>
          <w:sz w:val="28"/>
          <w:szCs w:val="28"/>
        </w:rPr>
        <w:t xml:space="preserve"> и урегулирован (предотвращен) </w:t>
      </w:r>
      <w:r w:rsidR="006625F3">
        <w:rPr>
          <w:sz w:val="28"/>
          <w:szCs w:val="28"/>
        </w:rPr>
        <w:t>ТФОМС ЕАО</w:t>
      </w:r>
      <w:r w:rsidRPr="00DE3545">
        <w:rPr>
          <w:sz w:val="28"/>
          <w:szCs w:val="28"/>
        </w:rPr>
        <w:t>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545" w:rsidRPr="00A0273C" w:rsidRDefault="00DE3545" w:rsidP="005C244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0273C">
        <w:rPr>
          <w:sz w:val="28"/>
          <w:szCs w:val="28"/>
        </w:rPr>
        <w:t>3. Обязанности работников в связи с раскрытием</w:t>
      </w:r>
    </w:p>
    <w:p w:rsidR="00DE3545" w:rsidRPr="00A0273C" w:rsidRDefault="00DE3545" w:rsidP="005C244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0273C">
        <w:rPr>
          <w:sz w:val="28"/>
          <w:szCs w:val="28"/>
        </w:rPr>
        <w:t>и урегулированием конфликта интересов</w:t>
      </w:r>
    </w:p>
    <w:p w:rsidR="00DE3545" w:rsidRPr="00A0273C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3.1. В настоящем Положении закреплены следующие обязанности </w:t>
      </w:r>
      <w:r w:rsidR="006625F3">
        <w:rPr>
          <w:sz w:val="28"/>
          <w:szCs w:val="28"/>
        </w:rPr>
        <w:t>сотрудников</w:t>
      </w:r>
      <w:r w:rsidRPr="00DE3545">
        <w:rPr>
          <w:sz w:val="28"/>
          <w:szCs w:val="28"/>
        </w:rPr>
        <w:t xml:space="preserve"> в связи с раскрытием и урегулированием конфликта интересов: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3.1.1. При принятии решений по деловым вопросам и выполнении своих трудовых обязанностей руководствоваться интересами </w:t>
      </w:r>
      <w:r w:rsidR="006625F3">
        <w:rPr>
          <w:sz w:val="28"/>
          <w:szCs w:val="28"/>
        </w:rPr>
        <w:t>ТФОМС ЕАО</w:t>
      </w:r>
      <w:r w:rsidRPr="00DE3545">
        <w:rPr>
          <w:sz w:val="28"/>
          <w:szCs w:val="28"/>
        </w:rPr>
        <w:t xml:space="preserve"> без учета своих личных интересов, интересов своих родственников и друзей.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3.1.2. Избегать (по возможности) ситуаций и обстоятельств, которые могут привести к конфликту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3.1.3. Раскрывать возникший (реальный) или потенциальный конфликт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3.1.4. Содействовать урегулированию возникшего конфликта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545" w:rsidRPr="00A0273C" w:rsidRDefault="00DE3545" w:rsidP="005C244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0273C">
        <w:rPr>
          <w:sz w:val="28"/>
          <w:szCs w:val="28"/>
        </w:rPr>
        <w:t xml:space="preserve">4. Порядок раскрытия конфликта интересов </w:t>
      </w:r>
      <w:r w:rsidR="006625F3" w:rsidRPr="00A0273C">
        <w:rPr>
          <w:sz w:val="28"/>
          <w:szCs w:val="28"/>
        </w:rPr>
        <w:t>сотрудником</w:t>
      </w:r>
    </w:p>
    <w:p w:rsidR="00DE3545" w:rsidRPr="00A0273C" w:rsidRDefault="006625F3" w:rsidP="005C244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0273C">
        <w:rPr>
          <w:sz w:val="28"/>
          <w:szCs w:val="28"/>
        </w:rPr>
        <w:t>ТФОМС ЕАО</w:t>
      </w:r>
      <w:r w:rsidR="00DE3545" w:rsidRPr="00A0273C">
        <w:rPr>
          <w:sz w:val="28"/>
          <w:szCs w:val="28"/>
        </w:rPr>
        <w:t xml:space="preserve"> и порядок его урегулирования, возможные способы</w:t>
      </w:r>
    </w:p>
    <w:p w:rsidR="00DE3545" w:rsidRPr="006625F3" w:rsidRDefault="00DE3545" w:rsidP="005C244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0273C">
        <w:rPr>
          <w:sz w:val="28"/>
          <w:szCs w:val="28"/>
        </w:rPr>
        <w:t>разрешения возникшего конфликта интересов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4.1.1. Раскрытие сведений о конфликте интересов при приеме на работу.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4.1.2. Раскрытие сведений о конфликте интересов при назначении на новую должность.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4.1.3. Разовое раскрытие сведений по мере возникновения ситуаций конфликта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lastRenderedPageBreak/>
        <w:t xml:space="preserve">4.3. Руководителем </w:t>
      </w:r>
      <w:r w:rsidR="006625F3">
        <w:rPr>
          <w:sz w:val="28"/>
          <w:szCs w:val="28"/>
        </w:rPr>
        <w:t xml:space="preserve">ТФОМС ЕАО </w:t>
      </w:r>
      <w:r w:rsidRPr="00DE3545">
        <w:rPr>
          <w:sz w:val="28"/>
          <w:szCs w:val="28"/>
        </w:rPr>
        <w:t xml:space="preserve">из числа </w:t>
      </w:r>
      <w:r w:rsidR="006625F3">
        <w:rPr>
          <w:sz w:val="28"/>
          <w:szCs w:val="28"/>
        </w:rPr>
        <w:t>сотрудников</w:t>
      </w:r>
      <w:r w:rsidRPr="00DE3545">
        <w:rPr>
          <w:sz w:val="28"/>
          <w:szCs w:val="28"/>
        </w:rPr>
        <w:t xml:space="preserve"> назначается лицо, ответственное за прием сведений о возникающих (имеющихся) конфликтах интересов</w:t>
      </w:r>
      <w:r w:rsidR="006625F3">
        <w:rPr>
          <w:sz w:val="28"/>
          <w:szCs w:val="28"/>
        </w:rPr>
        <w:t>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4</w:t>
      </w:r>
      <w:r w:rsidRPr="00DE3545">
        <w:rPr>
          <w:sz w:val="28"/>
          <w:szCs w:val="28"/>
        </w:rPr>
        <w:t xml:space="preserve">. </w:t>
      </w:r>
      <w:r w:rsidR="001C159F">
        <w:rPr>
          <w:sz w:val="28"/>
          <w:szCs w:val="28"/>
        </w:rPr>
        <w:t>ТФОМС ЕАО</w:t>
      </w:r>
      <w:r w:rsidRPr="00DE3545">
        <w:rPr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5</w:t>
      </w:r>
      <w:r w:rsidRPr="00DE3545">
        <w:rPr>
          <w:sz w:val="28"/>
          <w:szCs w:val="28"/>
        </w:rPr>
        <w:t xml:space="preserve">. Поступившая информация должна быть тщательно проверена </w:t>
      </w:r>
      <w:r w:rsidR="001C159F">
        <w:rPr>
          <w:sz w:val="28"/>
          <w:szCs w:val="28"/>
        </w:rPr>
        <w:t>комиссией</w:t>
      </w:r>
      <w:r w:rsidR="005C244E">
        <w:rPr>
          <w:sz w:val="28"/>
          <w:szCs w:val="28"/>
        </w:rPr>
        <w:t xml:space="preserve"> по соблюдению требований к служебному поведению сотрудников ТФОМС ЕАО и</w:t>
      </w:r>
      <w:r w:rsidR="001C159F">
        <w:rPr>
          <w:sz w:val="28"/>
          <w:szCs w:val="28"/>
        </w:rPr>
        <w:t xml:space="preserve"> урегулированию конфликта интересов</w:t>
      </w:r>
      <w:r w:rsidRPr="00DE3545">
        <w:rPr>
          <w:sz w:val="28"/>
          <w:szCs w:val="28"/>
        </w:rPr>
        <w:t xml:space="preserve"> с целью оценки серьезности возникающих для </w:t>
      </w:r>
      <w:r w:rsidR="001C159F">
        <w:rPr>
          <w:sz w:val="28"/>
          <w:szCs w:val="28"/>
        </w:rPr>
        <w:t>ТФОМС ЕАО</w:t>
      </w:r>
      <w:r w:rsidRPr="00DE3545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6</w:t>
      </w:r>
      <w:r w:rsidRPr="00DE3545">
        <w:rPr>
          <w:sz w:val="28"/>
          <w:szCs w:val="28"/>
        </w:rP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7</w:t>
      </w:r>
      <w:r w:rsidRPr="00DE3545">
        <w:rPr>
          <w:sz w:val="28"/>
          <w:szCs w:val="28"/>
        </w:rPr>
        <w:t>. Ситуация, не являющаяся конфликтом интересов, не нуждается в специальных способах урегулирования.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8</w:t>
      </w:r>
      <w:r w:rsidRPr="00DE3545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8</w:t>
      </w:r>
      <w:r w:rsidRPr="00DE3545">
        <w:rPr>
          <w:sz w:val="28"/>
          <w:szCs w:val="28"/>
        </w:rPr>
        <w:t xml:space="preserve">.1. Ограничение доступа </w:t>
      </w:r>
      <w:r w:rsidR="001C159F">
        <w:rPr>
          <w:sz w:val="28"/>
          <w:szCs w:val="28"/>
        </w:rPr>
        <w:t>сотрудника ТФОМС ЕАО</w:t>
      </w:r>
      <w:r w:rsidRPr="00DE3545">
        <w:rPr>
          <w:sz w:val="28"/>
          <w:szCs w:val="28"/>
        </w:rPr>
        <w:t xml:space="preserve"> к конкретной информации, которая может затрагивать личные интересы </w:t>
      </w:r>
      <w:r w:rsidR="001C159F">
        <w:rPr>
          <w:sz w:val="28"/>
          <w:szCs w:val="28"/>
        </w:rPr>
        <w:t>сотрудника</w:t>
      </w:r>
      <w:r w:rsidRPr="00DE3545">
        <w:rPr>
          <w:sz w:val="28"/>
          <w:szCs w:val="28"/>
        </w:rPr>
        <w:t>.</w:t>
      </w:r>
    </w:p>
    <w:p w:rsidR="00DE3545" w:rsidRPr="00DE3545" w:rsidRDefault="001F7A0C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DE3545" w:rsidRPr="00DE3545">
        <w:rPr>
          <w:sz w:val="28"/>
          <w:szCs w:val="28"/>
        </w:rPr>
        <w:t xml:space="preserve">.2. Добровольный отказ </w:t>
      </w:r>
      <w:r w:rsidR="001C159F">
        <w:rPr>
          <w:sz w:val="28"/>
          <w:szCs w:val="28"/>
        </w:rPr>
        <w:t>сотрудника ТФОМС ЕАО</w:t>
      </w:r>
      <w:r w:rsidR="00DE3545" w:rsidRPr="00DE3545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8</w:t>
      </w:r>
      <w:r w:rsidRPr="00DE3545">
        <w:rPr>
          <w:sz w:val="28"/>
          <w:szCs w:val="28"/>
        </w:rPr>
        <w:t xml:space="preserve">.3. Пересмотр и изменение функциональных обязанностей </w:t>
      </w:r>
      <w:r w:rsidR="001C159F">
        <w:rPr>
          <w:sz w:val="28"/>
          <w:szCs w:val="28"/>
        </w:rPr>
        <w:t>сотрудника ТФОМС ЕАО</w:t>
      </w:r>
      <w:r w:rsidRPr="00DE3545">
        <w:rPr>
          <w:sz w:val="28"/>
          <w:szCs w:val="28"/>
        </w:rPr>
        <w:t>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8</w:t>
      </w:r>
      <w:r w:rsidRPr="00DE3545">
        <w:rPr>
          <w:sz w:val="28"/>
          <w:szCs w:val="28"/>
        </w:rPr>
        <w:t xml:space="preserve">.4. Временное отстранение </w:t>
      </w:r>
      <w:r w:rsidR="001C159F">
        <w:rPr>
          <w:sz w:val="28"/>
          <w:szCs w:val="28"/>
        </w:rPr>
        <w:t>сотрудника</w:t>
      </w:r>
      <w:r w:rsidRPr="00DE3545">
        <w:rPr>
          <w:sz w:val="28"/>
          <w:szCs w:val="28"/>
        </w:rPr>
        <w:t xml:space="preserve"> от должности, если его личные интересы входят в противоречие с функциональными обязанностями.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8</w:t>
      </w:r>
      <w:r w:rsidRPr="00DE3545">
        <w:rPr>
          <w:sz w:val="28"/>
          <w:szCs w:val="28"/>
        </w:rPr>
        <w:t xml:space="preserve">.5. Перевод </w:t>
      </w:r>
      <w:r w:rsidR="00D16AFE">
        <w:rPr>
          <w:sz w:val="28"/>
          <w:szCs w:val="28"/>
        </w:rPr>
        <w:t>сотрудника</w:t>
      </w:r>
      <w:r w:rsidRPr="00DE3545">
        <w:rPr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8</w:t>
      </w:r>
      <w:r w:rsidRPr="00DE3545">
        <w:rPr>
          <w:sz w:val="28"/>
          <w:szCs w:val="28"/>
        </w:rPr>
        <w:t>.</w:t>
      </w:r>
      <w:r w:rsidR="005C244E">
        <w:rPr>
          <w:sz w:val="28"/>
          <w:szCs w:val="28"/>
        </w:rPr>
        <w:t>6</w:t>
      </w:r>
      <w:r w:rsidRPr="00DE3545">
        <w:rPr>
          <w:sz w:val="28"/>
          <w:szCs w:val="28"/>
        </w:rPr>
        <w:t xml:space="preserve">. Отказ </w:t>
      </w:r>
      <w:r w:rsidR="00D16AFE">
        <w:rPr>
          <w:sz w:val="28"/>
          <w:szCs w:val="28"/>
        </w:rPr>
        <w:t>сотрудника</w:t>
      </w:r>
      <w:r w:rsidRPr="00DE3545">
        <w:rPr>
          <w:sz w:val="28"/>
          <w:szCs w:val="28"/>
        </w:rPr>
        <w:t xml:space="preserve"> от выгоды, явившейся причиной возникновения конфликта интересов.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8</w:t>
      </w:r>
      <w:r w:rsidRPr="00DE3545">
        <w:rPr>
          <w:sz w:val="28"/>
          <w:szCs w:val="28"/>
        </w:rPr>
        <w:t>.</w:t>
      </w:r>
      <w:r w:rsidR="005C244E">
        <w:rPr>
          <w:sz w:val="28"/>
          <w:szCs w:val="28"/>
        </w:rPr>
        <w:t>7</w:t>
      </w:r>
      <w:r w:rsidRPr="00DE3545">
        <w:rPr>
          <w:sz w:val="28"/>
          <w:szCs w:val="28"/>
        </w:rPr>
        <w:t xml:space="preserve">. Увольнение </w:t>
      </w:r>
      <w:r w:rsidR="00D16AFE">
        <w:rPr>
          <w:sz w:val="28"/>
          <w:szCs w:val="28"/>
        </w:rPr>
        <w:t>сотрудника ТФОМС ЕАО</w:t>
      </w:r>
      <w:r w:rsidRPr="00DE3545">
        <w:rPr>
          <w:sz w:val="28"/>
          <w:szCs w:val="28"/>
        </w:rPr>
        <w:t xml:space="preserve"> по инициативе </w:t>
      </w:r>
      <w:r w:rsidR="00D16AFE">
        <w:rPr>
          <w:sz w:val="28"/>
          <w:szCs w:val="28"/>
        </w:rPr>
        <w:t>сотрудника</w:t>
      </w:r>
      <w:r w:rsidRPr="00DE3545">
        <w:rPr>
          <w:sz w:val="28"/>
          <w:szCs w:val="28"/>
        </w:rPr>
        <w:t>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1F7A0C">
        <w:rPr>
          <w:sz w:val="28"/>
          <w:szCs w:val="28"/>
        </w:rPr>
        <w:t>8</w:t>
      </w:r>
      <w:r w:rsidRPr="00DE3545">
        <w:rPr>
          <w:sz w:val="28"/>
          <w:szCs w:val="28"/>
        </w:rPr>
        <w:t>.</w:t>
      </w:r>
      <w:r w:rsidR="005C244E">
        <w:rPr>
          <w:sz w:val="28"/>
          <w:szCs w:val="28"/>
        </w:rPr>
        <w:t>8</w:t>
      </w:r>
      <w:r w:rsidRPr="00DE3545">
        <w:rPr>
          <w:sz w:val="28"/>
          <w:szCs w:val="28"/>
        </w:rPr>
        <w:t xml:space="preserve">. Увольнение </w:t>
      </w:r>
      <w:r w:rsidR="00D16AFE">
        <w:rPr>
          <w:sz w:val="28"/>
          <w:szCs w:val="28"/>
        </w:rPr>
        <w:t>сотрудника</w:t>
      </w:r>
      <w:r w:rsidRPr="00DE3545">
        <w:rPr>
          <w:sz w:val="28"/>
          <w:szCs w:val="28"/>
        </w:rPr>
        <w:t xml:space="preserve">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</w:t>
      </w:r>
      <w:r w:rsidR="005C244E">
        <w:rPr>
          <w:sz w:val="28"/>
          <w:szCs w:val="28"/>
        </w:rPr>
        <w:t>9</w:t>
      </w:r>
      <w:r w:rsidRPr="00DE3545">
        <w:rPr>
          <w:sz w:val="28"/>
          <w:szCs w:val="28"/>
        </w:rPr>
        <w:t xml:space="preserve">. При принятии решения о выборе конкретного метода разрешения конфликта интересов важно учитывать значимость личного интереса </w:t>
      </w:r>
      <w:r w:rsidR="00D16AFE">
        <w:rPr>
          <w:sz w:val="28"/>
          <w:szCs w:val="28"/>
        </w:rPr>
        <w:t>сотрудника</w:t>
      </w:r>
      <w:r w:rsidRPr="00DE3545">
        <w:rPr>
          <w:sz w:val="28"/>
          <w:szCs w:val="28"/>
        </w:rPr>
        <w:t xml:space="preserve"> и вероятность того, что этот личный интерес будет реализован в ущерб интересам </w:t>
      </w:r>
      <w:r w:rsidR="00D16AFE">
        <w:rPr>
          <w:sz w:val="28"/>
          <w:szCs w:val="28"/>
        </w:rPr>
        <w:t>ТФОМС ЕАО</w:t>
      </w:r>
      <w:r w:rsidRPr="00DE3545">
        <w:rPr>
          <w:sz w:val="28"/>
          <w:szCs w:val="28"/>
        </w:rPr>
        <w:t>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4.1</w:t>
      </w:r>
      <w:r w:rsidR="005C244E">
        <w:rPr>
          <w:sz w:val="28"/>
          <w:szCs w:val="28"/>
        </w:rPr>
        <w:t>0</w:t>
      </w:r>
      <w:r w:rsidRPr="00DE3545">
        <w:rPr>
          <w:sz w:val="28"/>
          <w:szCs w:val="28"/>
        </w:rPr>
        <w:t xml:space="preserve">. В случае совершения </w:t>
      </w:r>
      <w:r w:rsidR="00D16AFE">
        <w:rPr>
          <w:sz w:val="28"/>
          <w:szCs w:val="28"/>
        </w:rPr>
        <w:t>сотрудником</w:t>
      </w:r>
      <w:r w:rsidRPr="00DE3545">
        <w:rPr>
          <w:sz w:val="28"/>
          <w:szCs w:val="28"/>
        </w:rPr>
        <w:t xml:space="preserve"> умышленных действий, приведших к возникновению конфликта интересов, к данному </w:t>
      </w:r>
      <w:r w:rsidR="00D16AFE">
        <w:rPr>
          <w:sz w:val="28"/>
          <w:szCs w:val="28"/>
        </w:rPr>
        <w:t xml:space="preserve">сотруднику </w:t>
      </w:r>
      <w:r w:rsidRPr="00DE3545">
        <w:rPr>
          <w:sz w:val="28"/>
          <w:szCs w:val="28"/>
        </w:rPr>
        <w:lastRenderedPageBreak/>
        <w:t xml:space="preserve">могут быть применены дисциплинарные взыскания, предусмотренные </w:t>
      </w:r>
      <w:r w:rsidR="00D16AFE">
        <w:rPr>
          <w:sz w:val="28"/>
          <w:szCs w:val="28"/>
        </w:rPr>
        <w:t>ст. 192 Трудового</w:t>
      </w:r>
      <w:r w:rsidRPr="00DE3545">
        <w:rPr>
          <w:sz w:val="28"/>
          <w:szCs w:val="28"/>
        </w:rPr>
        <w:t xml:space="preserve"> </w:t>
      </w:r>
      <w:hyperlink r:id="rId11" w:history="1">
        <w:r w:rsidR="00D16AFE" w:rsidRPr="00D16AFE">
          <w:rPr>
            <w:sz w:val="28"/>
            <w:szCs w:val="28"/>
          </w:rPr>
          <w:t>кодекса</w:t>
        </w:r>
      </w:hyperlink>
      <w:r w:rsidRPr="00DE3545">
        <w:rPr>
          <w:sz w:val="28"/>
          <w:szCs w:val="28"/>
        </w:rPr>
        <w:t xml:space="preserve"> Российской Федерации</w:t>
      </w:r>
      <w:r w:rsidR="00D16AFE">
        <w:rPr>
          <w:sz w:val="28"/>
          <w:szCs w:val="28"/>
        </w:rPr>
        <w:t>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545" w:rsidRPr="00A0273C" w:rsidRDefault="00DE3545" w:rsidP="005C244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0273C">
        <w:rPr>
          <w:sz w:val="28"/>
          <w:szCs w:val="28"/>
        </w:rPr>
        <w:t>5. Заключительные положения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 xml:space="preserve">5.1. Настоящее Положение утверждается </w:t>
      </w:r>
      <w:r w:rsidR="00D16AFE">
        <w:rPr>
          <w:sz w:val="28"/>
          <w:szCs w:val="28"/>
        </w:rPr>
        <w:t>директором ТФОМС ЕАО</w:t>
      </w:r>
      <w:r w:rsidRPr="00DE3545">
        <w:rPr>
          <w:sz w:val="28"/>
          <w:szCs w:val="28"/>
        </w:rPr>
        <w:t xml:space="preserve"> и вступает в силу с момента его утверждения.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5.2. Решение о внесении изменений или дополнений в настоящее Положение принимается решением</w:t>
      </w:r>
      <w:r w:rsidR="00D16AFE">
        <w:rPr>
          <w:sz w:val="28"/>
          <w:szCs w:val="28"/>
        </w:rPr>
        <w:t xml:space="preserve"> комиссии по</w:t>
      </w:r>
      <w:r w:rsidR="005C244E">
        <w:rPr>
          <w:sz w:val="28"/>
          <w:szCs w:val="28"/>
        </w:rPr>
        <w:t xml:space="preserve"> соблюдению требований к служебному поведению сотрудников ТФОМС ЕАО и</w:t>
      </w:r>
      <w:r w:rsidR="00D16AFE">
        <w:rPr>
          <w:sz w:val="28"/>
          <w:szCs w:val="28"/>
        </w:rPr>
        <w:t xml:space="preserve"> урегулированию конфликта интересов</w:t>
      </w:r>
      <w:r w:rsidR="005C244E">
        <w:rPr>
          <w:sz w:val="28"/>
          <w:szCs w:val="28"/>
        </w:rPr>
        <w:t>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45">
        <w:rPr>
          <w:sz w:val="28"/>
          <w:szCs w:val="28"/>
        </w:rPr>
        <w:t>5.3. Настоящее Положение действует до принятия нового Положения или отмены настоящего Положения.</w:t>
      </w:r>
    </w:p>
    <w:p w:rsidR="00DE3545" w:rsidRPr="00DE3545" w:rsidRDefault="00DE3545" w:rsidP="005C2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2DE" w:rsidRPr="00DE3545" w:rsidRDefault="007672DE" w:rsidP="005C244E">
      <w:pPr>
        <w:tabs>
          <w:tab w:val="left" w:pos="3150"/>
        </w:tabs>
        <w:jc w:val="both"/>
        <w:rPr>
          <w:sz w:val="28"/>
          <w:szCs w:val="28"/>
        </w:rPr>
      </w:pPr>
    </w:p>
    <w:sectPr w:rsidR="007672DE" w:rsidRPr="00DE3545" w:rsidSect="00C428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709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DF" w:rsidRDefault="003747DF" w:rsidP="007672DE">
      <w:r>
        <w:separator/>
      </w:r>
    </w:p>
  </w:endnote>
  <w:endnote w:type="continuationSeparator" w:id="0">
    <w:p w:rsidR="003747DF" w:rsidRDefault="003747DF" w:rsidP="0076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DF" w:rsidRDefault="003747DF" w:rsidP="007672DE">
      <w:r>
        <w:separator/>
      </w:r>
    </w:p>
  </w:footnote>
  <w:footnote w:type="continuationSeparator" w:id="0">
    <w:p w:rsidR="003747DF" w:rsidRDefault="003747DF" w:rsidP="0076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080"/>
    <w:multiLevelType w:val="hybridMultilevel"/>
    <w:tmpl w:val="CDF83998"/>
    <w:lvl w:ilvl="0" w:tplc="CDACB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0632571"/>
    <w:multiLevelType w:val="hybridMultilevel"/>
    <w:tmpl w:val="A91C429C"/>
    <w:lvl w:ilvl="0" w:tplc="9AA06D2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D6C50"/>
    <w:multiLevelType w:val="hybridMultilevel"/>
    <w:tmpl w:val="13060ADA"/>
    <w:lvl w:ilvl="0" w:tplc="02E0B068">
      <w:start w:val="1"/>
      <w:numFmt w:val="decimal"/>
      <w:lvlText w:val="%1."/>
      <w:lvlJc w:val="left"/>
      <w:pPr>
        <w:ind w:left="204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7"/>
    <w:rsid w:val="0000114D"/>
    <w:rsid w:val="0000280A"/>
    <w:rsid w:val="00004EAF"/>
    <w:rsid w:val="000058B0"/>
    <w:rsid w:val="000066D6"/>
    <w:rsid w:val="00015A3F"/>
    <w:rsid w:val="00015FED"/>
    <w:rsid w:val="00016314"/>
    <w:rsid w:val="00022089"/>
    <w:rsid w:val="00024D10"/>
    <w:rsid w:val="00025882"/>
    <w:rsid w:val="00032F70"/>
    <w:rsid w:val="00033371"/>
    <w:rsid w:val="00043F55"/>
    <w:rsid w:val="000453C3"/>
    <w:rsid w:val="000456D2"/>
    <w:rsid w:val="00051114"/>
    <w:rsid w:val="00052249"/>
    <w:rsid w:val="000539C6"/>
    <w:rsid w:val="00055BEE"/>
    <w:rsid w:val="0006546D"/>
    <w:rsid w:val="00070A1F"/>
    <w:rsid w:val="000751BE"/>
    <w:rsid w:val="00075580"/>
    <w:rsid w:val="0008163A"/>
    <w:rsid w:val="00082BA0"/>
    <w:rsid w:val="000850C0"/>
    <w:rsid w:val="0009410D"/>
    <w:rsid w:val="00095B92"/>
    <w:rsid w:val="000A479B"/>
    <w:rsid w:val="000B2941"/>
    <w:rsid w:val="000B3911"/>
    <w:rsid w:val="000B68AF"/>
    <w:rsid w:val="000B69AD"/>
    <w:rsid w:val="000C3F6E"/>
    <w:rsid w:val="000C5D2A"/>
    <w:rsid w:val="000C676A"/>
    <w:rsid w:val="000D62D1"/>
    <w:rsid w:val="000D6440"/>
    <w:rsid w:val="000D7255"/>
    <w:rsid w:val="000E377D"/>
    <w:rsid w:val="000E3983"/>
    <w:rsid w:val="000E595C"/>
    <w:rsid w:val="000F5393"/>
    <w:rsid w:val="000F58FC"/>
    <w:rsid w:val="001047E3"/>
    <w:rsid w:val="001063DE"/>
    <w:rsid w:val="00107D04"/>
    <w:rsid w:val="00110EFD"/>
    <w:rsid w:val="00111BFC"/>
    <w:rsid w:val="00115878"/>
    <w:rsid w:val="001172CB"/>
    <w:rsid w:val="0012090E"/>
    <w:rsid w:val="00121CAA"/>
    <w:rsid w:val="00121EC8"/>
    <w:rsid w:val="0012542D"/>
    <w:rsid w:val="00135AB9"/>
    <w:rsid w:val="0014043A"/>
    <w:rsid w:val="001447C4"/>
    <w:rsid w:val="00151E75"/>
    <w:rsid w:val="00154039"/>
    <w:rsid w:val="00160DB0"/>
    <w:rsid w:val="00167244"/>
    <w:rsid w:val="001677D2"/>
    <w:rsid w:val="00167A7B"/>
    <w:rsid w:val="0017486E"/>
    <w:rsid w:val="00175346"/>
    <w:rsid w:val="00175C34"/>
    <w:rsid w:val="001767DE"/>
    <w:rsid w:val="0017761D"/>
    <w:rsid w:val="00181753"/>
    <w:rsid w:val="00190161"/>
    <w:rsid w:val="00192DF0"/>
    <w:rsid w:val="00193BD7"/>
    <w:rsid w:val="00194D61"/>
    <w:rsid w:val="00197007"/>
    <w:rsid w:val="001A0293"/>
    <w:rsid w:val="001A1568"/>
    <w:rsid w:val="001A337C"/>
    <w:rsid w:val="001A5E31"/>
    <w:rsid w:val="001A7EE7"/>
    <w:rsid w:val="001B2158"/>
    <w:rsid w:val="001B2DF0"/>
    <w:rsid w:val="001C159F"/>
    <w:rsid w:val="001C18A5"/>
    <w:rsid w:val="001C23CF"/>
    <w:rsid w:val="001C68F0"/>
    <w:rsid w:val="001D14A5"/>
    <w:rsid w:val="001D4D19"/>
    <w:rsid w:val="001E1F92"/>
    <w:rsid w:val="001E3A7F"/>
    <w:rsid w:val="001E42BF"/>
    <w:rsid w:val="001E6B99"/>
    <w:rsid w:val="001F05C8"/>
    <w:rsid w:val="001F1236"/>
    <w:rsid w:val="001F2A70"/>
    <w:rsid w:val="001F2FEC"/>
    <w:rsid w:val="001F7A0C"/>
    <w:rsid w:val="00201AD9"/>
    <w:rsid w:val="002050B7"/>
    <w:rsid w:val="00205715"/>
    <w:rsid w:val="00211E88"/>
    <w:rsid w:val="00212325"/>
    <w:rsid w:val="00212384"/>
    <w:rsid w:val="00212DD6"/>
    <w:rsid w:val="00213B47"/>
    <w:rsid w:val="00220B5F"/>
    <w:rsid w:val="00221DAF"/>
    <w:rsid w:val="00233D8F"/>
    <w:rsid w:val="00234C08"/>
    <w:rsid w:val="00237912"/>
    <w:rsid w:val="00245462"/>
    <w:rsid w:val="00245710"/>
    <w:rsid w:val="0025185A"/>
    <w:rsid w:val="00253A2D"/>
    <w:rsid w:val="00253D79"/>
    <w:rsid w:val="00254983"/>
    <w:rsid w:val="00260326"/>
    <w:rsid w:val="002617A5"/>
    <w:rsid w:val="00262C62"/>
    <w:rsid w:val="00271088"/>
    <w:rsid w:val="002724F6"/>
    <w:rsid w:val="00274042"/>
    <w:rsid w:val="0027506B"/>
    <w:rsid w:val="00275F45"/>
    <w:rsid w:val="0027721C"/>
    <w:rsid w:val="0028190D"/>
    <w:rsid w:val="002826FF"/>
    <w:rsid w:val="00282AC7"/>
    <w:rsid w:val="002A19B1"/>
    <w:rsid w:val="002A3D7F"/>
    <w:rsid w:val="002A5588"/>
    <w:rsid w:val="002B1177"/>
    <w:rsid w:val="002C07E2"/>
    <w:rsid w:val="002C23CB"/>
    <w:rsid w:val="002C29AA"/>
    <w:rsid w:val="002C34E3"/>
    <w:rsid w:val="002C52C5"/>
    <w:rsid w:val="002C581E"/>
    <w:rsid w:val="002D0A27"/>
    <w:rsid w:val="002D2845"/>
    <w:rsid w:val="002D2CE9"/>
    <w:rsid w:val="002D4973"/>
    <w:rsid w:val="002E15B9"/>
    <w:rsid w:val="002E389F"/>
    <w:rsid w:val="002F2D93"/>
    <w:rsid w:val="00301E56"/>
    <w:rsid w:val="00301E6B"/>
    <w:rsid w:val="00304D83"/>
    <w:rsid w:val="0032080D"/>
    <w:rsid w:val="003214F0"/>
    <w:rsid w:val="003224CA"/>
    <w:rsid w:val="003225CC"/>
    <w:rsid w:val="00322F6A"/>
    <w:rsid w:val="0032314D"/>
    <w:rsid w:val="003248B3"/>
    <w:rsid w:val="0032718B"/>
    <w:rsid w:val="00327775"/>
    <w:rsid w:val="00330208"/>
    <w:rsid w:val="00331792"/>
    <w:rsid w:val="00335992"/>
    <w:rsid w:val="00341B37"/>
    <w:rsid w:val="00342B45"/>
    <w:rsid w:val="00343C85"/>
    <w:rsid w:val="0035043B"/>
    <w:rsid w:val="00352F74"/>
    <w:rsid w:val="003577F1"/>
    <w:rsid w:val="003747DF"/>
    <w:rsid w:val="00375303"/>
    <w:rsid w:val="00376FE6"/>
    <w:rsid w:val="00380414"/>
    <w:rsid w:val="00381344"/>
    <w:rsid w:val="00382192"/>
    <w:rsid w:val="003845E9"/>
    <w:rsid w:val="00387DC5"/>
    <w:rsid w:val="00394118"/>
    <w:rsid w:val="0039613F"/>
    <w:rsid w:val="003962E8"/>
    <w:rsid w:val="0039646B"/>
    <w:rsid w:val="003973AA"/>
    <w:rsid w:val="003A1552"/>
    <w:rsid w:val="003A1D1C"/>
    <w:rsid w:val="003A3BCF"/>
    <w:rsid w:val="003A40DB"/>
    <w:rsid w:val="003A50AD"/>
    <w:rsid w:val="003A75C7"/>
    <w:rsid w:val="003A7C5F"/>
    <w:rsid w:val="003B0195"/>
    <w:rsid w:val="003B5C61"/>
    <w:rsid w:val="003B6EE8"/>
    <w:rsid w:val="003C10BF"/>
    <w:rsid w:val="003C7D8D"/>
    <w:rsid w:val="003D0779"/>
    <w:rsid w:val="003D2C7C"/>
    <w:rsid w:val="003D5FE4"/>
    <w:rsid w:val="003E6465"/>
    <w:rsid w:val="003E6B4E"/>
    <w:rsid w:val="003E6B80"/>
    <w:rsid w:val="003E7E47"/>
    <w:rsid w:val="003F1D88"/>
    <w:rsid w:val="003F6B22"/>
    <w:rsid w:val="00401864"/>
    <w:rsid w:val="00403CDA"/>
    <w:rsid w:val="004103D8"/>
    <w:rsid w:val="0041318A"/>
    <w:rsid w:val="004132F0"/>
    <w:rsid w:val="0042407B"/>
    <w:rsid w:val="00426108"/>
    <w:rsid w:val="00430D3B"/>
    <w:rsid w:val="004321D6"/>
    <w:rsid w:val="00432500"/>
    <w:rsid w:val="004367FD"/>
    <w:rsid w:val="0043755A"/>
    <w:rsid w:val="00437914"/>
    <w:rsid w:val="004405D4"/>
    <w:rsid w:val="00441E0C"/>
    <w:rsid w:val="004507FE"/>
    <w:rsid w:val="00451088"/>
    <w:rsid w:val="00451FFE"/>
    <w:rsid w:val="00455756"/>
    <w:rsid w:val="00456534"/>
    <w:rsid w:val="0046496E"/>
    <w:rsid w:val="00471E7E"/>
    <w:rsid w:val="00473234"/>
    <w:rsid w:val="00484F86"/>
    <w:rsid w:val="0048653E"/>
    <w:rsid w:val="00493333"/>
    <w:rsid w:val="00493888"/>
    <w:rsid w:val="004938CC"/>
    <w:rsid w:val="004A08C0"/>
    <w:rsid w:val="004A3427"/>
    <w:rsid w:val="004B0134"/>
    <w:rsid w:val="004B25E8"/>
    <w:rsid w:val="004B29D9"/>
    <w:rsid w:val="004B687E"/>
    <w:rsid w:val="004C7090"/>
    <w:rsid w:val="004D1E58"/>
    <w:rsid w:val="004D309F"/>
    <w:rsid w:val="004D324A"/>
    <w:rsid w:val="004D5F27"/>
    <w:rsid w:val="004E44F9"/>
    <w:rsid w:val="004E55B6"/>
    <w:rsid w:val="004F2161"/>
    <w:rsid w:val="004F3773"/>
    <w:rsid w:val="004F4C31"/>
    <w:rsid w:val="00501159"/>
    <w:rsid w:val="00502D91"/>
    <w:rsid w:val="005049A6"/>
    <w:rsid w:val="005073D8"/>
    <w:rsid w:val="00514121"/>
    <w:rsid w:val="005148C9"/>
    <w:rsid w:val="00521624"/>
    <w:rsid w:val="005329B1"/>
    <w:rsid w:val="00533C51"/>
    <w:rsid w:val="00535D2C"/>
    <w:rsid w:val="0054539D"/>
    <w:rsid w:val="00547EBF"/>
    <w:rsid w:val="00550CB8"/>
    <w:rsid w:val="00552791"/>
    <w:rsid w:val="005528B9"/>
    <w:rsid w:val="0055554D"/>
    <w:rsid w:val="00565C57"/>
    <w:rsid w:val="00566A79"/>
    <w:rsid w:val="00567614"/>
    <w:rsid w:val="0057325E"/>
    <w:rsid w:val="00575494"/>
    <w:rsid w:val="00575FBD"/>
    <w:rsid w:val="0058099A"/>
    <w:rsid w:val="0058145D"/>
    <w:rsid w:val="00583A7A"/>
    <w:rsid w:val="00584D97"/>
    <w:rsid w:val="005908C3"/>
    <w:rsid w:val="00590A16"/>
    <w:rsid w:val="00591FC3"/>
    <w:rsid w:val="00593599"/>
    <w:rsid w:val="00595A98"/>
    <w:rsid w:val="005A64B6"/>
    <w:rsid w:val="005A6FA4"/>
    <w:rsid w:val="005A775B"/>
    <w:rsid w:val="005B2035"/>
    <w:rsid w:val="005B3104"/>
    <w:rsid w:val="005B31AC"/>
    <w:rsid w:val="005B68AB"/>
    <w:rsid w:val="005C05AE"/>
    <w:rsid w:val="005C1843"/>
    <w:rsid w:val="005C214D"/>
    <w:rsid w:val="005C244E"/>
    <w:rsid w:val="005C3D1F"/>
    <w:rsid w:val="005C405B"/>
    <w:rsid w:val="005C6ED9"/>
    <w:rsid w:val="005C7C84"/>
    <w:rsid w:val="005C7DB0"/>
    <w:rsid w:val="005D215B"/>
    <w:rsid w:val="005D6396"/>
    <w:rsid w:val="005D6A08"/>
    <w:rsid w:val="005E050A"/>
    <w:rsid w:val="005E0B61"/>
    <w:rsid w:val="005E30D2"/>
    <w:rsid w:val="005E3F0D"/>
    <w:rsid w:val="005F2B62"/>
    <w:rsid w:val="005F495A"/>
    <w:rsid w:val="005F49D5"/>
    <w:rsid w:val="00602511"/>
    <w:rsid w:val="0061117C"/>
    <w:rsid w:val="0062134F"/>
    <w:rsid w:val="006255D1"/>
    <w:rsid w:val="00630D93"/>
    <w:rsid w:val="0063386B"/>
    <w:rsid w:val="00634B3B"/>
    <w:rsid w:val="006376CF"/>
    <w:rsid w:val="00640C70"/>
    <w:rsid w:val="00644836"/>
    <w:rsid w:val="00645C0B"/>
    <w:rsid w:val="00647576"/>
    <w:rsid w:val="00651A44"/>
    <w:rsid w:val="006536E3"/>
    <w:rsid w:val="006625F3"/>
    <w:rsid w:val="00664E24"/>
    <w:rsid w:val="006655D9"/>
    <w:rsid w:val="006672D3"/>
    <w:rsid w:val="006711DC"/>
    <w:rsid w:val="00671E27"/>
    <w:rsid w:val="00681A94"/>
    <w:rsid w:val="00683847"/>
    <w:rsid w:val="00692B69"/>
    <w:rsid w:val="00694966"/>
    <w:rsid w:val="00694D48"/>
    <w:rsid w:val="00694DE6"/>
    <w:rsid w:val="00696D3C"/>
    <w:rsid w:val="006A4F86"/>
    <w:rsid w:val="006A677C"/>
    <w:rsid w:val="006B28CF"/>
    <w:rsid w:val="006B5E17"/>
    <w:rsid w:val="006B6416"/>
    <w:rsid w:val="006C28DE"/>
    <w:rsid w:val="006C50E8"/>
    <w:rsid w:val="006C5474"/>
    <w:rsid w:val="006C7CFF"/>
    <w:rsid w:val="006D3A07"/>
    <w:rsid w:val="006D3BAD"/>
    <w:rsid w:val="006D7BF7"/>
    <w:rsid w:val="006E26ED"/>
    <w:rsid w:val="006E3227"/>
    <w:rsid w:val="006E3CCA"/>
    <w:rsid w:val="006F7370"/>
    <w:rsid w:val="00703C9A"/>
    <w:rsid w:val="00706BDF"/>
    <w:rsid w:val="00710CEA"/>
    <w:rsid w:val="00715F2B"/>
    <w:rsid w:val="007166E7"/>
    <w:rsid w:val="00725063"/>
    <w:rsid w:val="00725F16"/>
    <w:rsid w:val="00730DA2"/>
    <w:rsid w:val="007313AE"/>
    <w:rsid w:val="00732C52"/>
    <w:rsid w:val="00737E6E"/>
    <w:rsid w:val="00742DE2"/>
    <w:rsid w:val="00744368"/>
    <w:rsid w:val="007464BB"/>
    <w:rsid w:val="00747846"/>
    <w:rsid w:val="007529DB"/>
    <w:rsid w:val="007553FE"/>
    <w:rsid w:val="00756B09"/>
    <w:rsid w:val="00757797"/>
    <w:rsid w:val="007610EB"/>
    <w:rsid w:val="007643BE"/>
    <w:rsid w:val="00766683"/>
    <w:rsid w:val="0076717F"/>
    <w:rsid w:val="007672DE"/>
    <w:rsid w:val="00767737"/>
    <w:rsid w:val="00772F0A"/>
    <w:rsid w:val="007738A7"/>
    <w:rsid w:val="00774341"/>
    <w:rsid w:val="00774864"/>
    <w:rsid w:val="00781FEE"/>
    <w:rsid w:val="0078262F"/>
    <w:rsid w:val="00784D96"/>
    <w:rsid w:val="007860A0"/>
    <w:rsid w:val="007905AD"/>
    <w:rsid w:val="00796071"/>
    <w:rsid w:val="007A0C4D"/>
    <w:rsid w:val="007A51FC"/>
    <w:rsid w:val="007A73F0"/>
    <w:rsid w:val="007B49E0"/>
    <w:rsid w:val="007B6081"/>
    <w:rsid w:val="007C0647"/>
    <w:rsid w:val="007C32F6"/>
    <w:rsid w:val="007C3FBB"/>
    <w:rsid w:val="007D08B2"/>
    <w:rsid w:val="007D2DB4"/>
    <w:rsid w:val="007D55B1"/>
    <w:rsid w:val="007D7257"/>
    <w:rsid w:val="007E0DA8"/>
    <w:rsid w:val="007F2D99"/>
    <w:rsid w:val="007F36D5"/>
    <w:rsid w:val="007F3732"/>
    <w:rsid w:val="00801680"/>
    <w:rsid w:val="008055CE"/>
    <w:rsid w:val="0080592F"/>
    <w:rsid w:val="00812403"/>
    <w:rsid w:val="008129F2"/>
    <w:rsid w:val="008137A0"/>
    <w:rsid w:val="008210AB"/>
    <w:rsid w:val="00823284"/>
    <w:rsid w:val="00825331"/>
    <w:rsid w:val="00826472"/>
    <w:rsid w:val="0083136B"/>
    <w:rsid w:val="008317E6"/>
    <w:rsid w:val="0083341A"/>
    <w:rsid w:val="00834BB4"/>
    <w:rsid w:val="0084105E"/>
    <w:rsid w:val="0084161D"/>
    <w:rsid w:val="00842FC1"/>
    <w:rsid w:val="0084654A"/>
    <w:rsid w:val="00847834"/>
    <w:rsid w:val="008479C0"/>
    <w:rsid w:val="00851187"/>
    <w:rsid w:val="008560E2"/>
    <w:rsid w:val="00862055"/>
    <w:rsid w:val="0086279A"/>
    <w:rsid w:val="00862E09"/>
    <w:rsid w:val="00863AED"/>
    <w:rsid w:val="00865BDF"/>
    <w:rsid w:val="00871C30"/>
    <w:rsid w:val="00881F26"/>
    <w:rsid w:val="00882E92"/>
    <w:rsid w:val="008965CB"/>
    <w:rsid w:val="00896CE2"/>
    <w:rsid w:val="008A3C2C"/>
    <w:rsid w:val="008A716D"/>
    <w:rsid w:val="008A797A"/>
    <w:rsid w:val="008A7D2C"/>
    <w:rsid w:val="008C19BD"/>
    <w:rsid w:val="008C2301"/>
    <w:rsid w:val="008C29A5"/>
    <w:rsid w:val="008C2F4F"/>
    <w:rsid w:val="008C4203"/>
    <w:rsid w:val="008C589E"/>
    <w:rsid w:val="008C6CB2"/>
    <w:rsid w:val="008C74C1"/>
    <w:rsid w:val="008C7EF7"/>
    <w:rsid w:val="008D1BC7"/>
    <w:rsid w:val="008D2218"/>
    <w:rsid w:val="008D7054"/>
    <w:rsid w:val="008E089D"/>
    <w:rsid w:val="008E0CE9"/>
    <w:rsid w:val="008E21E2"/>
    <w:rsid w:val="008E2B77"/>
    <w:rsid w:val="008E528D"/>
    <w:rsid w:val="008F02B4"/>
    <w:rsid w:val="008F0D7E"/>
    <w:rsid w:val="008F1182"/>
    <w:rsid w:val="008F5335"/>
    <w:rsid w:val="008F6AC4"/>
    <w:rsid w:val="00903F8F"/>
    <w:rsid w:val="00904648"/>
    <w:rsid w:val="009056B5"/>
    <w:rsid w:val="009064FE"/>
    <w:rsid w:val="009119E0"/>
    <w:rsid w:val="00917476"/>
    <w:rsid w:val="00917AD3"/>
    <w:rsid w:val="00921453"/>
    <w:rsid w:val="00923111"/>
    <w:rsid w:val="0092393D"/>
    <w:rsid w:val="00923A95"/>
    <w:rsid w:val="00925296"/>
    <w:rsid w:val="00934B8A"/>
    <w:rsid w:val="0093708F"/>
    <w:rsid w:val="009409B1"/>
    <w:rsid w:val="00950686"/>
    <w:rsid w:val="0095086B"/>
    <w:rsid w:val="00952C95"/>
    <w:rsid w:val="00953FBE"/>
    <w:rsid w:val="00954322"/>
    <w:rsid w:val="009544D8"/>
    <w:rsid w:val="00957752"/>
    <w:rsid w:val="009606AB"/>
    <w:rsid w:val="009629E6"/>
    <w:rsid w:val="009632F7"/>
    <w:rsid w:val="00965077"/>
    <w:rsid w:val="00966CCF"/>
    <w:rsid w:val="009670B3"/>
    <w:rsid w:val="00970AB0"/>
    <w:rsid w:val="00974E73"/>
    <w:rsid w:val="00984988"/>
    <w:rsid w:val="00984F9A"/>
    <w:rsid w:val="00990008"/>
    <w:rsid w:val="009978A4"/>
    <w:rsid w:val="009A008A"/>
    <w:rsid w:val="009A311B"/>
    <w:rsid w:val="009A51F8"/>
    <w:rsid w:val="009A6CC5"/>
    <w:rsid w:val="009A772B"/>
    <w:rsid w:val="009C02C4"/>
    <w:rsid w:val="009C2804"/>
    <w:rsid w:val="009D269E"/>
    <w:rsid w:val="009D43F0"/>
    <w:rsid w:val="009D7C1C"/>
    <w:rsid w:val="009E2096"/>
    <w:rsid w:val="009E6038"/>
    <w:rsid w:val="009F1DD8"/>
    <w:rsid w:val="009F3D4F"/>
    <w:rsid w:val="009F4978"/>
    <w:rsid w:val="009F56D4"/>
    <w:rsid w:val="00A0093D"/>
    <w:rsid w:val="00A0273C"/>
    <w:rsid w:val="00A0359D"/>
    <w:rsid w:val="00A048FB"/>
    <w:rsid w:val="00A05921"/>
    <w:rsid w:val="00A05F58"/>
    <w:rsid w:val="00A10377"/>
    <w:rsid w:val="00A10713"/>
    <w:rsid w:val="00A16127"/>
    <w:rsid w:val="00A21ECD"/>
    <w:rsid w:val="00A259FE"/>
    <w:rsid w:val="00A27699"/>
    <w:rsid w:val="00A27CC3"/>
    <w:rsid w:val="00A3307A"/>
    <w:rsid w:val="00A33AB4"/>
    <w:rsid w:val="00A37563"/>
    <w:rsid w:val="00A41808"/>
    <w:rsid w:val="00A436AF"/>
    <w:rsid w:val="00A44765"/>
    <w:rsid w:val="00A50451"/>
    <w:rsid w:val="00A53290"/>
    <w:rsid w:val="00A55865"/>
    <w:rsid w:val="00A57204"/>
    <w:rsid w:val="00A62538"/>
    <w:rsid w:val="00A646FA"/>
    <w:rsid w:val="00A6609F"/>
    <w:rsid w:val="00A66AAC"/>
    <w:rsid w:val="00A7628C"/>
    <w:rsid w:val="00A80C3F"/>
    <w:rsid w:val="00A828A4"/>
    <w:rsid w:val="00A82A20"/>
    <w:rsid w:val="00A90A81"/>
    <w:rsid w:val="00A9261C"/>
    <w:rsid w:val="00A9498B"/>
    <w:rsid w:val="00A95453"/>
    <w:rsid w:val="00A969EC"/>
    <w:rsid w:val="00A97365"/>
    <w:rsid w:val="00AA352F"/>
    <w:rsid w:val="00AA46B5"/>
    <w:rsid w:val="00AA4E5E"/>
    <w:rsid w:val="00AA7F8F"/>
    <w:rsid w:val="00AB18AE"/>
    <w:rsid w:val="00AB3302"/>
    <w:rsid w:val="00AB3375"/>
    <w:rsid w:val="00AB33C2"/>
    <w:rsid w:val="00AB5FD9"/>
    <w:rsid w:val="00AB6A99"/>
    <w:rsid w:val="00AC0184"/>
    <w:rsid w:val="00AC4176"/>
    <w:rsid w:val="00AC48FD"/>
    <w:rsid w:val="00AC7713"/>
    <w:rsid w:val="00AC798B"/>
    <w:rsid w:val="00AD5B9E"/>
    <w:rsid w:val="00AE1A82"/>
    <w:rsid w:val="00AE276B"/>
    <w:rsid w:val="00AE4C24"/>
    <w:rsid w:val="00AE5922"/>
    <w:rsid w:val="00AE629A"/>
    <w:rsid w:val="00AF07FD"/>
    <w:rsid w:val="00AF0F35"/>
    <w:rsid w:val="00AF1908"/>
    <w:rsid w:val="00B0103F"/>
    <w:rsid w:val="00B0169F"/>
    <w:rsid w:val="00B02464"/>
    <w:rsid w:val="00B02A1A"/>
    <w:rsid w:val="00B055D7"/>
    <w:rsid w:val="00B0654A"/>
    <w:rsid w:val="00B1120A"/>
    <w:rsid w:val="00B12D2A"/>
    <w:rsid w:val="00B17133"/>
    <w:rsid w:val="00B20ECA"/>
    <w:rsid w:val="00B22041"/>
    <w:rsid w:val="00B24656"/>
    <w:rsid w:val="00B25352"/>
    <w:rsid w:val="00B25649"/>
    <w:rsid w:val="00B271B5"/>
    <w:rsid w:val="00B2797D"/>
    <w:rsid w:val="00B31DED"/>
    <w:rsid w:val="00B329B5"/>
    <w:rsid w:val="00B3306D"/>
    <w:rsid w:val="00B362F6"/>
    <w:rsid w:val="00B37580"/>
    <w:rsid w:val="00B42165"/>
    <w:rsid w:val="00B52648"/>
    <w:rsid w:val="00B62826"/>
    <w:rsid w:val="00B65546"/>
    <w:rsid w:val="00B72A6C"/>
    <w:rsid w:val="00B82FED"/>
    <w:rsid w:val="00B83CA9"/>
    <w:rsid w:val="00B91D58"/>
    <w:rsid w:val="00B92138"/>
    <w:rsid w:val="00B9324C"/>
    <w:rsid w:val="00B95D69"/>
    <w:rsid w:val="00B97300"/>
    <w:rsid w:val="00BA090D"/>
    <w:rsid w:val="00BA1434"/>
    <w:rsid w:val="00BA1702"/>
    <w:rsid w:val="00BA5C6A"/>
    <w:rsid w:val="00BA71B0"/>
    <w:rsid w:val="00BB0F61"/>
    <w:rsid w:val="00BB3F17"/>
    <w:rsid w:val="00BB4353"/>
    <w:rsid w:val="00BB527E"/>
    <w:rsid w:val="00BB5D2D"/>
    <w:rsid w:val="00BB67F0"/>
    <w:rsid w:val="00BB6E00"/>
    <w:rsid w:val="00BB710D"/>
    <w:rsid w:val="00BD6F87"/>
    <w:rsid w:val="00BE61E3"/>
    <w:rsid w:val="00BF15A9"/>
    <w:rsid w:val="00BF3518"/>
    <w:rsid w:val="00BF43A9"/>
    <w:rsid w:val="00BF7B6A"/>
    <w:rsid w:val="00C00966"/>
    <w:rsid w:val="00C01062"/>
    <w:rsid w:val="00C01FFF"/>
    <w:rsid w:val="00C039B5"/>
    <w:rsid w:val="00C051EE"/>
    <w:rsid w:val="00C1321F"/>
    <w:rsid w:val="00C14D3D"/>
    <w:rsid w:val="00C162D0"/>
    <w:rsid w:val="00C1677C"/>
    <w:rsid w:val="00C16B36"/>
    <w:rsid w:val="00C1785B"/>
    <w:rsid w:val="00C22606"/>
    <w:rsid w:val="00C320F4"/>
    <w:rsid w:val="00C32B35"/>
    <w:rsid w:val="00C427C1"/>
    <w:rsid w:val="00C428E4"/>
    <w:rsid w:val="00C53463"/>
    <w:rsid w:val="00C53950"/>
    <w:rsid w:val="00C62367"/>
    <w:rsid w:val="00C7136F"/>
    <w:rsid w:val="00C76697"/>
    <w:rsid w:val="00C8480A"/>
    <w:rsid w:val="00C97808"/>
    <w:rsid w:val="00CA085E"/>
    <w:rsid w:val="00CA43EA"/>
    <w:rsid w:val="00CA7F5C"/>
    <w:rsid w:val="00CB02AD"/>
    <w:rsid w:val="00CB0EF4"/>
    <w:rsid w:val="00CB60D0"/>
    <w:rsid w:val="00CB7E3E"/>
    <w:rsid w:val="00CC04CD"/>
    <w:rsid w:val="00CC2321"/>
    <w:rsid w:val="00CC3AF3"/>
    <w:rsid w:val="00CC4F22"/>
    <w:rsid w:val="00CC6731"/>
    <w:rsid w:val="00CC7839"/>
    <w:rsid w:val="00CD6A50"/>
    <w:rsid w:val="00CE2014"/>
    <w:rsid w:val="00CE45EE"/>
    <w:rsid w:val="00CE525D"/>
    <w:rsid w:val="00CE5D17"/>
    <w:rsid w:val="00CE6F28"/>
    <w:rsid w:val="00CE726A"/>
    <w:rsid w:val="00CE7C08"/>
    <w:rsid w:val="00CE7C21"/>
    <w:rsid w:val="00CF0C41"/>
    <w:rsid w:val="00CF13CF"/>
    <w:rsid w:val="00CF686F"/>
    <w:rsid w:val="00CF6BA9"/>
    <w:rsid w:val="00D022CC"/>
    <w:rsid w:val="00D02D5E"/>
    <w:rsid w:val="00D05C47"/>
    <w:rsid w:val="00D07C19"/>
    <w:rsid w:val="00D12403"/>
    <w:rsid w:val="00D12AD3"/>
    <w:rsid w:val="00D12B16"/>
    <w:rsid w:val="00D13B08"/>
    <w:rsid w:val="00D13B81"/>
    <w:rsid w:val="00D16AFE"/>
    <w:rsid w:val="00D16BE2"/>
    <w:rsid w:val="00D170D6"/>
    <w:rsid w:val="00D17E24"/>
    <w:rsid w:val="00D211F2"/>
    <w:rsid w:val="00D23870"/>
    <w:rsid w:val="00D279BF"/>
    <w:rsid w:val="00D30AF7"/>
    <w:rsid w:val="00D3170D"/>
    <w:rsid w:val="00D31806"/>
    <w:rsid w:val="00D34DAA"/>
    <w:rsid w:val="00D36094"/>
    <w:rsid w:val="00D43932"/>
    <w:rsid w:val="00D47D9D"/>
    <w:rsid w:val="00D5132F"/>
    <w:rsid w:val="00D53889"/>
    <w:rsid w:val="00D5709A"/>
    <w:rsid w:val="00D60DDE"/>
    <w:rsid w:val="00D67C0D"/>
    <w:rsid w:val="00D7292A"/>
    <w:rsid w:val="00D734A3"/>
    <w:rsid w:val="00D73AFC"/>
    <w:rsid w:val="00D77C28"/>
    <w:rsid w:val="00D85840"/>
    <w:rsid w:val="00D85EBD"/>
    <w:rsid w:val="00D86262"/>
    <w:rsid w:val="00D864AF"/>
    <w:rsid w:val="00D9122C"/>
    <w:rsid w:val="00D9305C"/>
    <w:rsid w:val="00D9672F"/>
    <w:rsid w:val="00DA3422"/>
    <w:rsid w:val="00DA3951"/>
    <w:rsid w:val="00DB0343"/>
    <w:rsid w:val="00DB0C34"/>
    <w:rsid w:val="00DB3713"/>
    <w:rsid w:val="00DB4650"/>
    <w:rsid w:val="00DC6DEF"/>
    <w:rsid w:val="00DD1942"/>
    <w:rsid w:val="00DD4679"/>
    <w:rsid w:val="00DD5ADE"/>
    <w:rsid w:val="00DE345A"/>
    <w:rsid w:val="00DE3545"/>
    <w:rsid w:val="00DE366C"/>
    <w:rsid w:val="00DE56AA"/>
    <w:rsid w:val="00DE586D"/>
    <w:rsid w:val="00DE5BB4"/>
    <w:rsid w:val="00DE736C"/>
    <w:rsid w:val="00DE799E"/>
    <w:rsid w:val="00E00629"/>
    <w:rsid w:val="00E01700"/>
    <w:rsid w:val="00E0214E"/>
    <w:rsid w:val="00E023C1"/>
    <w:rsid w:val="00E05C0D"/>
    <w:rsid w:val="00E17FCA"/>
    <w:rsid w:val="00E22DF2"/>
    <w:rsid w:val="00E23AAE"/>
    <w:rsid w:val="00E24F29"/>
    <w:rsid w:val="00E26159"/>
    <w:rsid w:val="00E27BEE"/>
    <w:rsid w:val="00E3438B"/>
    <w:rsid w:val="00E36103"/>
    <w:rsid w:val="00E431BB"/>
    <w:rsid w:val="00E460B5"/>
    <w:rsid w:val="00E50AAD"/>
    <w:rsid w:val="00E525A1"/>
    <w:rsid w:val="00E53BE3"/>
    <w:rsid w:val="00E60870"/>
    <w:rsid w:val="00E65355"/>
    <w:rsid w:val="00E653CF"/>
    <w:rsid w:val="00E65655"/>
    <w:rsid w:val="00E671CD"/>
    <w:rsid w:val="00E72371"/>
    <w:rsid w:val="00E7526D"/>
    <w:rsid w:val="00E7642C"/>
    <w:rsid w:val="00E770DF"/>
    <w:rsid w:val="00E80EBC"/>
    <w:rsid w:val="00E85B80"/>
    <w:rsid w:val="00E917E0"/>
    <w:rsid w:val="00EA0840"/>
    <w:rsid w:val="00EA0F4D"/>
    <w:rsid w:val="00EA235E"/>
    <w:rsid w:val="00EA27F4"/>
    <w:rsid w:val="00EA554D"/>
    <w:rsid w:val="00EB0292"/>
    <w:rsid w:val="00EB1AD4"/>
    <w:rsid w:val="00EB63F2"/>
    <w:rsid w:val="00EC31A2"/>
    <w:rsid w:val="00EC411D"/>
    <w:rsid w:val="00EC7C07"/>
    <w:rsid w:val="00EC7E86"/>
    <w:rsid w:val="00ED1C47"/>
    <w:rsid w:val="00ED28C7"/>
    <w:rsid w:val="00ED2F05"/>
    <w:rsid w:val="00ED4814"/>
    <w:rsid w:val="00ED56DD"/>
    <w:rsid w:val="00ED6C59"/>
    <w:rsid w:val="00ED6E33"/>
    <w:rsid w:val="00EE0F44"/>
    <w:rsid w:val="00EE2C57"/>
    <w:rsid w:val="00EF034C"/>
    <w:rsid w:val="00EF1610"/>
    <w:rsid w:val="00EF43FD"/>
    <w:rsid w:val="00F0283D"/>
    <w:rsid w:val="00F05A64"/>
    <w:rsid w:val="00F05E8F"/>
    <w:rsid w:val="00F14F5E"/>
    <w:rsid w:val="00F20719"/>
    <w:rsid w:val="00F20AD5"/>
    <w:rsid w:val="00F2619D"/>
    <w:rsid w:val="00F27C3E"/>
    <w:rsid w:val="00F31857"/>
    <w:rsid w:val="00F3444D"/>
    <w:rsid w:val="00F37D8F"/>
    <w:rsid w:val="00F405C4"/>
    <w:rsid w:val="00F4073A"/>
    <w:rsid w:val="00F41DDC"/>
    <w:rsid w:val="00F42A41"/>
    <w:rsid w:val="00F436C7"/>
    <w:rsid w:val="00F5035F"/>
    <w:rsid w:val="00F52119"/>
    <w:rsid w:val="00F533E7"/>
    <w:rsid w:val="00F679F4"/>
    <w:rsid w:val="00F70F30"/>
    <w:rsid w:val="00F7174A"/>
    <w:rsid w:val="00F74CAD"/>
    <w:rsid w:val="00F77928"/>
    <w:rsid w:val="00F80D04"/>
    <w:rsid w:val="00F83DB2"/>
    <w:rsid w:val="00F84A11"/>
    <w:rsid w:val="00F84AE6"/>
    <w:rsid w:val="00F87537"/>
    <w:rsid w:val="00F91590"/>
    <w:rsid w:val="00F93F75"/>
    <w:rsid w:val="00F94F24"/>
    <w:rsid w:val="00F9527D"/>
    <w:rsid w:val="00F95BC8"/>
    <w:rsid w:val="00F961E0"/>
    <w:rsid w:val="00F96B3B"/>
    <w:rsid w:val="00F974BB"/>
    <w:rsid w:val="00F97F0E"/>
    <w:rsid w:val="00FA001F"/>
    <w:rsid w:val="00FA046F"/>
    <w:rsid w:val="00FA0DAC"/>
    <w:rsid w:val="00FA2EF1"/>
    <w:rsid w:val="00FA4A44"/>
    <w:rsid w:val="00FA5201"/>
    <w:rsid w:val="00FB091B"/>
    <w:rsid w:val="00FB1D59"/>
    <w:rsid w:val="00FB4CC4"/>
    <w:rsid w:val="00FD0D48"/>
    <w:rsid w:val="00FD10D5"/>
    <w:rsid w:val="00FD6C89"/>
    <w:rsid w:val="00FE2DF5"/>
    <w:rsid w:val="00FE4097"/>
    <w:rsid w:val="00FE49D2"/>
    <w:rsid w:val="00FE57D9"/>
    <w:rsid w:val="00FE67A2"/>
    <w:rsid w:val="00FF1D09"/>
    <w:rsid w:val="00FF233E"/>
    <w:rsid w:val="00FF4FF4"/>
    <w:rsid w:val="00FF6F6C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F3F42A8E017F49222EC756C3EA18B3F44559C2870EA0AF8DBBADDEA2z1R0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3F3F42A8E017F49222EC756C3EA18B3F7425CC68809A0AF8DBBADDEA2z1R0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F3F42A8E017F49222EC756C3EA18B3F44658C4850EA0AF8DBBADDEA210A5DBC0A269EAzBR0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641D-B0F4-4E17-8AAC-89B7AC3E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ЕАО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Людмила Арнольдовна</dc:creator>
  <cp:keywords/>
  <dc:description/>
  <cp:lastModifiedBy>Сергеева Наталья Васильевна</cp:lastModifiedBy>
  <cp:revision>68</cp:revision>
  <cp:lastPrinted>2018-02-15T01:04:00Z</cp:lastPrinted>
  <dcterms:created xsi:type="dcterms:W3CDTF">2015-05-12T01:52:00Z</dcterms:created>
  <dcterms:modified xsi:type="dcterms:W3CDTF">2023-12-15T05:09:00Z</dcterms:modified>
</cp:coreProperties>
</file>