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1"/>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9"/>
      </w:tblGrid>
      <w:tr w:rsidR="00B425C2" w:rsidRPr="00C456EE" w:rsidTr="00B425C2">
        <w:tc>
          <w:tcPr>
            <w:tcW w:w="4360" w:type="dxa"/>
          </w:tcPr>
          <w:p w:rsidR="00B425C2" w:rsidRPr="00C456EE" w:rsidRDefault="00B425C2" w:rsidP="00B425C2">
            <w:pPr>
              <w:jc w:val="both"/>
              <w:rPr>
                <w:sz w:val="28"/>
                <w:szCs w:val="28"/>
              </w:rPr>
            </w:pPr>
            <w:r w:rsidRPr="00C456EE">
              <w:rPr>
                <w:sz w:val="28"/>
                <w:szCs w:val="28"/>
              </w:rPr>
              <w:t>Приложение № 2</w:t>
            </w:r>
          </w:p>
          <w:p w:rsidR="00B425C2" w:rsidRPr="00C456EE" w:rsidRDefault="00B425C2" w:rsidP="00B425C2">
            <w:pPr>
              <w:jc w:val="both"/>
              <w:rPr>
                <w:sz w:val="28"/>
                <w:szCs w:val="28"/>
              </w:rPr>
            </w:pPr>
            <w:r w:rsidRPr="00C456EE">
              <w:rPr>
                <w:sz w:val="28"/>
                <w:szCs w:val="28"/>
              </w:rPr>
              <w:t>к Тарифному соглашению</w:t>
            </w:r>
          </w:p>
          <w:p w:rsidR="00B425C2" w:rsidRPr="00C456EE" w:rsidRDefault="00B425C2" w:rsidP="00B425C2">
            <w:pPr>
              <w:jc w:val="both"/>
              <w:rPr>
                <w:sz w:val="28"/>
                <w:szCs w:val="28"/>
              </w:rPr>
            </w:pPr>
            <w:r w:rsidRPr="00C456EE">
              <w:rPr>
                <w:sz w:val="28"/>
                <w:szCs w:val="28"/>
              </w:rPr>
              <w:t>в системе ОМС ЕАО на 20</w:t>
            </w:r>
            <w:r w:rsidR="00A565AE">
              <w:rPr>
                <w:sz w:val="28"/>
                <w:szCs w:val="28"/>
              </w:rPr>
              <w:t>20</w:t>
            </w:r>
            <w:r w:rsidRPr="00C456EE">
              <w:rPr>
                <w:sz w:val="28"/>
                <w:szCs w:val="28"/>
              </w:rPr>
              <w:t xml:space="preserve"> год</w:t>
            </w:r>
          </w:p>
          <w:p w:rsidR="00B425C2" w:rsidRPr="00C456EE" w:rsidRDefault="00B425C2" w:rsidP="004771A9">
            <w:pPr>
              <w:jc w:val="both"/>
              <w:rPr>
                <w:sz w:val="28"/>
                <w:szCs w:val="28"/>
                <w:lang w:val="en-US"/>
              </w:rPr>
            </w:pPr>
            <w:r w:rsidRPr="00C456EE">
              <w:rPr>
                <w:sz w:val="28"/>
                <w:szCs w:val="28"/>
              </w:rPr>
              <w:t>от «</w:t>
            </w:r>
            <w:r w:rsidR="00125540">
              <w:rPr>
                <w:sz w:val="28"/>
                <w:szCs w:val="28"/>
              </w:rPr>
              <w:t>3</w:t>
            </w:r>
            <w:r w:rsidR="004771A9">
              <w:rPr>
                <w:sz w:val="28"/>
                <w:szCs w:val="28"/>
              </w:rPr>
              <w:t>0</w:t>
            </w:r>
            <w:r w:rsidRPr="00C456EE">
              <w:rPr>
                <w:sz w:val="28"/>
                <w:szCs w:val="28"/>
              </w:rPr>
              <w:t>» декабря 201</w:t>
            </w:r>
            <w:r w:rsidR="00A565AE">
              <w:rPr>
                <w:sz w:val="28"/>
                <w:szCs w:val="28"/>
              </w:rPr>
              <w:t>9</w:t>
            </w:r>
            <w:r w:rsidRPr="00C456EE">
              <w:rPr>
                <w:sz w:val="28"/>
                <w:szCs w:val="28"/>
              </w:rPr>
              <w:t xml:space="preserve"> года</w:t>
            </w:r>
          </w:p>
        </w:tc>
      </w:tr>
    </w:tbl>
    <w:p w:rsidR="00B425C2" w:rsidRPr="00C456EE" w:rsidRDefault="00B425C2" w:rsidP="00A16151">
      <w:pPr>
        <w:jc w:val="right"/>
        <w:rPr>
          <w:sz w:val="28"/>
          <w:szCs w:val="28"/>
          <w:lang w:val="en-US"/>
        </w:rPr>
      </w:pPr>
    </w:p>
    <w:p w:rsidR="00354D70" w:rsidRDefault="00322F08" w:rsidP="00322F08">
      <w:pPr>
        <w:jc w:val="right"/>
        <w:rPr>
          <w:i/>
          <w:color w:val="C0504D" w:themeColor="accent2"/>
          <w:sz w:val="28"/>
        </w:rPr>
      </w:pPr>
      <w:proofErr w:type="gramStart"/>
      <w:r>
        <w:rPr>
          <w:sz w:val="28"/>
        </w:rPr>
        <w:t xml:space="preserve">(в ред. </w:t>
      </w:r>
      <w:r w:rsidRPr="00254EA6">
        <w:rPr>
          <w:i/>
          <w:color w:val="C0504D" w:themeColor="accent2"/>
          <w:sz w:val="28"/>
        </w:rPr>
        <w:t>Дополнительного соглашения № 1 от 1</w:t>
      </w:r>
      <w:r>
        <w:rPr>
          <w:i/>
          <w:color w:val="C0504D" w:themeColor="accent2"/>
          <w:sz w:val="28"/>
        </w:rPr>
        <w:t>2</w:t>
      </w:r>
      <w:r w:rsidRPr="00254EA6">
        <w:rPr>
          <w:i/>
          <w:color w:val="C0504D" w:themeColor="accent2"/>
          <w:sz w:val="28"/>
        </w:rPr>
        <w:t>.0</w:t>
      </w:r>
      <w:r>
        <w:rPr>
          <w:i/>
          <w:color w:val="C0504D" w:themeColor="accent2"/>
          <w:sz w:val="28"/>
        </w:rPr>
        <w:t>2</w:t>
      </w:r>
      <w:r w:rsidRPr="00254EA6">
        <w:rPr>
          <w:i/>
          <w:color w:val="C0504D" w:themeColor="accent2"/>
          <w:sz w:val="28"/>
        </w:rPr>
        <w:t>.20</w:t>
      </w:r>
      <w:r>
        <w:rPr>
          <w:i/>
          <w:color w:val="C0504D" w:themeColor="accent2"/>
          <w:sz w:val="28"/>
        </w:rPr>
        <w:t>20</w:t>
      </w:r>
      <w:r w:rsidR="00CB638D">
        <w:rPr>
          <w:i/>
          <w:color w:val="C0504D" w:themeColor="accent2"/>
          <w:sz w:val="28"/>
        </w:rPr>
        <w:t>,</w:t>
      </w:r>
      <w:proofErr w:type="gramEnd"/>
    </w:p>
    <w:p w:rsidR="00CB638D" w:rsidRDefault="00354D70" w:rsidP="00354D70">
      <w:pPr>
        <w:jc w:val="right"/>
        <w:rPr>
          <w:i/>
          <w:color w:val="8064A2" w:themeColor="accent4"/>
          <w:sz w:val="28"/>
        </w:rPr>
      </w:pPr>
      <w:r>
        <w:rPr>
          <w:i/>
          <w:color w:val="8064A2" w:themeColor="accent4"/>
          <w:sz w:val="28"/>
        </w:rPr>
        <w:t>Дополнительного соглашения № 2 от 30.03.2020</w:t>
      </w:r>
      <w:r w:rsidR="00CB638D">
        <w:rPr>
          <w:i/>
          <w:color w:val="8064A2" w:themeColor="accent4"/>
          <w:sz w:val="28"/>
        </w:rPr>
        <w:t>,</w:t>
      </w:r>
    </w:p>
    <w:p w:rsidR="007370B9" w:rsidRDefault="00CB638D" w:rsidP="00354D70">
      <w:pPr>
        <w:jc w:val="right"/>
        <w:rPr>
          <w:i/>
          <w:color w:val="08C4AE"/>
          <w:sz w:val="28"/>
        </w:rPr>
      </w:pPr>
      <w:r w:rsidRPr="00707D16">
        <w:rPr>
          <w:i/>
          <w:color w:val="08C4AE"/>
          <w:sz w:val="28"/>
        </w:rPr>
        <w:t>Дополнительного соглашения № 3 от 27.04.2020</w:t>
      </w:r>
      <w:r w:rsidR="007370B9">
        <w:rPr>
          <w:i/>
          <w:color w:val="08C4AE"/>
          <w:sz w:val="28"/>
        </w:rPr>
        <w:t>,</w:t>
      </w:r>
    </w:p>
    <w:p w:rsidR="00C932ED" w:rsidRDefault="007370B9" w:rsidP="00354D70">
      <w:pPr>
        <w:jc w:val="right"/>
        <w:rPr>
          <w:i/>
          <w:color w:val="4F81BD" w:themeColor="accent1"/>
          <w:sz w:val="28"/>
        </w:rPr>
      </w:pPr>
      <w:r>
        <w:rPr>
          <w:i/>
          <w:color w:val="4F81BD" w:themeColor="accent1"/>
          <w:sz w:val="28"/>
        </w:rPr>
        <w:t>Дополнительного соглашения № 4 от 09.06.2020</w:t>
      </w:r>
      <w:r w:rsidR="00C932ED">
        <w:rPr>
          <w:i/>
          <w:color w:val="4F81BD" w:themeColor="accent1"/>
          <w:sz w:val="28"/>
        </w:rPr>
        <w:t>,</w:t>
      </w:r>
    </w:p>
    <w:p w:rsidR="006417BB" w:rsidRDefault="00C932ED" w:rsidP="00354D70">
      <w:pPr>
        <w:jc w:val="right"/>
        <w:rPr>
          <w:i/>
          <w:color w:val="13DF03"/>
          <w:sz w:val="28"/>
        </w:rPr>
      </w:pPr>
      <w:r w:rsidRPr="00C83FD2">
        <w:rPr>
          <w:i/>
          <w:color w:val="13DF03"/>
          <w:sz w:val="28"/>
        </w:rPr>
        <w:t>Дополнительного соглашения № 5 от 30.06.2020</w:t>
      </w:r>
      <w:r w:rsidR="006417BB">
        <w:rPr>
          <w:i/>
          <w:color w:val="13DF03"/>
          <w:sz w:val="28"/>
        </w:rPr>
        <w:t>,</w:t>
      </w:r>
    </w:p>
    <w:p w:rsidR="006E0C75" w:rsidRDefault="006417BB" w:rsidP="00354D70">
      <w:pPr>
        <w:jc w:val="right"/>
        <w:rPr>
          <w:i/>
          <w:color w:val="008080"/>
          <w:sz w:val="28"/>
        </w:rPr>
      </w:pPr>
      <w:r w:rsidRPr="006417BB">
        <w:rPr>
          <w:i/>
          <w:color w:val="008080"/>
          <w:sz w:val="28"/>
        </w:rPr>
        <w:t>Дополнительного соглашения № 7 от 2</w:t>
      </w:r>
      <w:r w:rsidR="0061401F">
        <w:rPr>
          <w:i/>
          <w:color w:val="008080"/>
          <w:sz w:val="28"/>
        </w:rPr>
        <w:t>8</w:t>
      </w:r>
      <w:r w:rsidRPr="006417BB">
        <w:rPr>
          <w:i/>
          <w:color w:val="008080"/>
          <w:sz w:val="28"/>
        </w:rPr>
        <w:t>.09.2020</w:t>
      </w:r>
      <w:r w:rsidR="006E0C75">
        <w:rPr>
          <w:i/>
          <w:color w:val="008080"/>
          <w:sz w:val="28"/>
        </w:rPr>
        <w:t>,</w:t>
      </w:r>
    </w:p>
    <w:p w:rsidR="00322F08" w:rsidRPr="006E0C75" w:rsidRDefault="006E0C75" w:rsidP="00354D70">
      <w:pPr>
        <w:jc w:val="right"/>
        <w:rPr>
          <w:i/>
          <w:color w:val="008080"/>
          <w:sz w:val="28"/>
        </w:rPr>
      </w:pPr>
      <w:proofErr w:type="gramStart"/>
      <w:r w:rsidRPr="006E0C75">
        <w:rPr>
          <w:i/>
          <w:color w:val="00B0F0"/>
          <w:sz w:val="28"/>
        </w:rPr>
        <w:t xml:space="preserve">Дополнительного соглашения № </w:t>
      </w:r>
      <w:r>
        <w:rPr>
          <w:i/>
          <w:color w:val="00B0F0"/>
          <w:sz w:val="28"/>
        </w:rPr>
        <w:t>10</w:t>
      </w:r>
      <w:r w:rsidRPr="006E0C75">
        <w:rPr>
          <w:i/>
          <w:color w:val="00B0F0"/>
          <w:sz w:val="28"/>
        </w:rPr>
        <w:t xml:space="preserve"> от 2</w:t>
      </w:r>
      <w:r>
        <w:rPr>
          <w:i/>
          <w:color w:val="00B0F0"/>
          <w:sz w:val="28"/>
        </w:rPr>
        <w:t>4</w:t>
      </w:r>
      <w:r w:rsidRPr="006E0C75">
        <w:rPr>
          <w:i/>
          <w:color w:val="00B0F0"/>
          <w:sz w:val="28"/>
        </w:rPr>
        <w:t>.</w:t>
      </w:r>
      <w:r>
        <w:rPr>
          <w:i/>
          <w:color w:val="00B0F0"/>
          <w:sz w:val="28"/>
        </w:rPr>
        <w:t>12</w:t>
      </w:r>
      <w:r w:rsidRPr="006E0C75">
        <w:rPr>
          <w:i/>
          <w:color w:val="00B0F0"/>
          <w:sz w:val="28"/>
        </w:rPr>
        <w:t>.2020</w:t>
      </w:r>
      <w:r w:rsidR="00322F08" w:rsidRPr="00562A08">
        <w:rPr>
          <w:i/>
          <w:sz w:val="28"/>
        </w:rPr>
        <w:t>)</w:t>
      </w:r>
      <w:proofErr w:type="gramEnd"/>
    </w:p>
    <w:p w:rsidR="00AC4852" w:rsidRPr="005A12DD" w:rsidRDefault="00AC4852" w:rsidP="00AC4852">
      <w:pPr>
        <w:pStyle w:val="a3"/>
        <w:pBdr>
          <w:bottom w:val="none" w:sz="0" w:space="0" w:color="auto"/>
        </w:pBdr>
        <w:jc w:val="right"/>
        <w:rPr>
          <w:rFonts w:ascii="Times New Roman" w:hAnsi="Times New Roman" w:cs="Times New Roman"/>
          <w:i/>
          <w:color w:val="FB3753"/>
          <w:szCs w:val="24"/>
        </w:rPr>
      </w:pPr>
    </w:p>
    <w:p w:rsidR="009411ED" w:rsidRPr="00C456EE" w:rsidRDefault="00AC4852" w:rsidP="00AC4852">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Порядок</w:t>
      </w:r>
    </w:p>
    <w:p w:rsidR="009411ED" w:rsidRPr="00C456EE" w:rsidRDefault="00AC4852" w:rsidP="009411ED">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формирования тарифов на медицинские услуги</w:t>
      </w:r>
      <w:r w:rsidR="009411ED" w:rsidRPr="00C456EE">
        <w:rPr>
          <w:rFonts w:ascii="Times New Roman" w:hAnsi="Times New Roman" w:cs="Times New Roman"/>
          <w:bCs/>
          <w:color w:val="000000"/>
          <w:spacing w:val="5"/>
        </w:rPr>
        <w:t xml:space="preserve"> и </w:t>
      </w:r>
      <w:proofErr w:type="spellStart"/>
      <w:r w:rsidR="009411ED" w:rsidRPr="00C456EE">
        <w:rPr>
          <w:rFonts w:ascii="Times New Roman" w:hAnsi="Times New Roman" w:cs="Times New Roman"/>
          <w:bCs/>
          <w:color w:val="000000"/>
          <w:spacing w:val="5"/>
        </w:rPr>
        <w:t>подушев</w:t>
      </w:r>
      <w:r w:rsidR="00C57180" w:rsidRPr="00C456EE">
        <w:rPr>
          <w:rFonts w:ascii="Times New Roman" w:hAnsi="Times New Roman" w:cs="Times New Roman"/>
          <w:bCs/>
          <w:color w:val="000000"/>
          <w:spacing w:val="5"/>
        </w:rPr>
        <w:t>ого</w:t>
      </w:r>
      <w:proofErr w:type="spellEnd"/>
      <w:r w:rsidR="009411ED" w:rsidRPr="00C456EE">
        <w:rPr>
          <w:rFonts w:ascii="Times New Roman" w:hAnsi="Times New Roman" w:cs="Times New Roman"/>
          <w:bCs/>
          <w:color w:val="000000"/>
          <w:spacing w:val="5"/>
        </w:rPr>
        <w:t xml:space="preserve"> норматив</w:t>
      </w:r>
      <w:r w:rsidR="00C57180" w:rsidRPr="00C456EE">
        <w:rPr>
          <w:rFonts w:ascii="Times New Roman" w:hAnsi="Times New Roman" w:cs="Times New Roman"/>
          <w:bCs/>
          <w:color w:val="000000"/>
          <w:spacing w:val="5"/>
        </w:rPr>
        <w:t>а</w:t>
      </w:r>
      <w:r w:rsidR="009411ED" w:rsidRPr="00C456EE">
        <w:rPr>
          <w:rFonts w:ascii="Times New Roman" w:hAnsi="Times New Roman" w:cs="Times New Roman"/>
          <w:bCs/>
          <w:color w:val="000000"/>
          <w:spacing w:val="5"/>
        </w:rPr>
        <w:t xml:space="preserve"> для оплаты медицинской помощи в круглосуточном стационаре, дневном стационаре и </w:t>
      </w:r>
      <w:r w:rsidR="007B56AD" w:rsidRPr="00C456EE">
        <w:rPr>
          <w:rFonts w:ascii="Times New Roman" w:hAnsi="Times New Roman" w:cs="Times New Roman"/>
          <w:bCs/>
          <w:color w:val="000000"/>
          <w:spacing w:val="5"/>
        </w:rPr>
        <w:t xml:space="preserve">в </w:t>
      </w:r>
      <w:r w:rsidR="009411ED" w:rsidRPr="00C456EE">
        <w:rPr>
          <w:rFonts w:ascii="Times New Roman" w:hAnsi="Times New Roman" w:cs="Times New Roman"/>
          <w:bCs/>
          <w:color w:val="000000"/>
          <w:spacing w:val="5"/>
        </w:rPr>
        <w:t>амбулаторных условиях</w:t>
      </w:r>
    </w:p>
    <w:p w:rsidR="009411ED" w:rsidRPr="00C456EE" w:rsidRDefault="009411ED" w:rsidP="00AC4852">
      <w:pPr>
        <w:pStyle w:val="a3"/>
        <w:pBdr>
          <w:bottom w:val="none" w:sz="0" w:space="0" w:color="auto"/>
        </w:pBdr>
        <w:ind w:firstLine="709"/>
        <w:rPr>
          <w:rFonts w:ascii="Times New Roman" w:hAnsi="Times New Roman" w:cs="Times New Roman"/>
          <w:bCs/>
          <w:color w:val="000000"/>
          <w:spacing w:val="5"/>
        </w:rPr>
      </w:pPr>
    </w:p>
    <w:p w:rsidR="00AC4852" w:rsidRPr="00C456EE" w:rsidRDefault="009411ED" w:rsidP="00AC4852">
      <w:pPr>
        <w:pStyle w:val="a3"/>
        <w:pBdr>
          <w:bottom w:val="none" w:sz="0" w:space="0" w:color="auto"/>
        </w:pBdr>
        <w:ind w:firstLine="709"/>
        <w:rPr>
          <w:rFonts w:ascii="Times New Roman" w:hAnsi="Times New Roman" w:cs="Times New Roman"/>
          <w:bCs/>
          <w:color w:val="000000"/>
          <w:spacing w:val="5"/>
        </w:rPr>
      </w:pPr>
      <w:r w:rsidRPr="00C456EE">
        <w:rPr>
          <w:rFonts w:ascii="Times New Roman" w:hAnsi="Times New Roman" w:cs="Times New Roman"/>
          <w:bCs/>
          <w:color w:val="000000"/>
          <w:spacing w:val="5"/>
        </w:rPr>
        <w:t xml:space="preserve"> </w:t>
      </w:r>
    </w:p>
    <w:p w:rsidR="00AC4852" w:rsidRPr="00C456EE" w:rsidRDefault="00AC4852" w:rsidP="00AC4852">
      <w:pPr>
        <w:pStyle w:val="a3"/>
        <w:numPr>
          <w:ilvl w:val="0"/>
          <w:numId w:val="1"/>
        </w:numPr>
        <w:pBdr>
          <w:bottom w:val="none" w:sz="0" w:space="0" w:color="auto"/>
        </w:pBdr>
        <w:rPr>
          <w:rFonts w:ascii="Times New Roman" w:hAnsi="Times New Roman" w:cs="Times New Roman"/>
          <w:bCs/>
          <w:color w:val="000000"/>
          <w:spacing w:val="5"/>
        </w:rPr>
      </w:pPr>
      <w:r w:rsidRPr="00C456EE">
        <w:rPr>
          <w:rFonts w:ascii="Times New Roman" w:hAnsi="Times New Roman" w:cs="Times New Roman"/>
          <w:bCs/>
          <w:color w:val="000000"/>
          <w:spacing w:val="5"/>
        </w:rPr>
        <w:t>Общие положения</w:t>
      </w:r>
    </w:p>
    <w:p w:rsidR="00AC4852" w:rsidRPr="00C456EE" w:rsidRDefault="00AC4852" w:rsidP="00AC4852">
      <w:pPr>
        <w:pStyle w:val="a3"/>
        <w:pBdr>
          <w:bottom w:val="none" w:sz="0" w:space="0" w:color="auto"/>
        </w:pBdr>
        <w:ind w:left="709"/>
        <w:rPr>
          <w:rFonts w:ascii="Times New Roman" w:hAnsi="Times New Roman" w:cs="Times New Roman"/>
          <w:bCs/>
          <w:color w:val="000000"/>
          <w:spacing w:val="5"/>
        </w:rPr>
      </w:pPr>
    </w:p>
    <w:p w:rsidR="00AC4852" w:rsidRPr="00C456EE" w:rsidRDefault="00AC4852" w:rsidP="00AC4852">
      <w:pPr>
        <w:ind w:firstLine="720"/>
        <w:jc w:val="both"/>
        <w:rPr>
          <w:sz w:val="28"/>
          <w:szCs w:val="28"/>
        </w:rPr>
      </w:pPr>
      <w:proofErr w:type="gramStart"/>
      <w:r w:rsidRPr="00C456EE">
        <w:rPr>
          <w:sz w:val="28"/>
          <w:szCs w:val="28"/>
        </w:rPr>
        <w:t xml:space="preserve">Формирование тарифов на медицинские услуги осуществляется в соответствии с Методикой расчета тарифов на оплату медицинской помощи по обязательному медицинскому страхованию </w:t>
      </w:r>
      <m:oMath>
        <m:r>
          <w:rPr>
            <w:rFonts w:ascii="Cambria Math" w:eastAsiaTheme="minorHAnsi" w:hAnsi="Cambria Math"/>
            <w:sz w:val="28"/>
            <w:szCs w:val="28"/>
            <w:lang w:eastAsia="en-US"/>
          </w:rPr>
          <m:t>-</m:t>
        </m:r>
      </m:oMath>
      <w:r w:rsidRPr="00C456EE">
        <w:rPr>
          <w:sz w:val="28"/>
          <w:szCs w:val="28"/>
        </w:rPr>
        <w:t xml:space="preserve"> </w:t>
      </w:r>
      <w:proofErr w:type="gramEnd"/>
      <w:r w:rsidRPr="00C456EE">
        <w:rPr>
          <w:sz w:val="28"/>
          <w:szCs w:val="28"/>
        </w:rPr>
        <w:t xml:space="preserve">главой </w:t>
      </w:r>
      <w:r w:rsidR="00A565AE">
        <w:rPr>
          <w:sz w:val="28"/>
          <w:szCs w:val="28"/>
        </w:rPr>
        <w:t>две</w:t>
      </w:r>
      <w:r w:rsidRPr="00C456EE">
        <w:rPr>
          <w:sz w:val="28"/>
          <w:szCs w:val="28"/>
        </w:rPr>
        <w:t>надцатой   приказа Мин</w:t>
      </w:r>
      <w:r w:rsidR="00A565AE">
        <w:rPr>
          <w:sz w:val="28"/>
          <w:szCs w:val="28"/>
        </w:rPr>
        <w:t xml:space="preserve">истерства </w:t>
      </w:r>
      <w:r w:rsidRPr="00C456EE">
        <w:rPr>
          <w:sz w:val="28"/>
          <w:szCs w:val="28"/>
        </w:rPr>
        <w:t>здрав</w:t>
      </w:r>
      <w:r w:rsidR="00A565AE">
        <w:rPr>
          <w:sz w:val="28"/>
          <w:szCs w:val="28"/>
        </w:rPr>
        <w:t>оохранения</w:t>
      </w:r>
      <w:r w:rsidRPr="00C456EE">
        <w:rPr>
          <w:sz w:val="28"/>
          <w:szCs w:val="28"/>
        </w:rPr>
        <w:t xml:space="preserve"> Российской Федерации от 28.02.201</w:t>
      </w:r>
      <w:r w:rsidR="00A565AE">
        <w:rPr>
          <w:sz w:val="28"/>
          <w:szCs w:val="28"/>
        </w:rPr>
        <w:t>9</w:t>
      </w:r>
      <w:r w:rsidRPr="00C456EE">
        <w:rPr>
          <w:sz w:val="28"/>
          <w:szCs w:val="28"/>
        </w:rPr>
        <w:t xml:space="preserve"> № 1</w:t>
      </w:r>
      <w:r w:rsidR="00A565AE">
        <w:rPr>
          <w:sz w:val="28"/>
          <w:szCs w:val="28"/>
        </w:rPr>
        <w:t>0</w:t>
      </w:r>
      <w:r w:rsidRPr="00C456EE">
        <w:rPr>
          <w:sz w:val="28"/>
          <w:szCs w:val="28"/>
        </w:rPr>
        <w:t>8н «Об утверждении Правил обязательного медицинского страхования», Методическим</w:t>
      </w:r>
      <w:r w:rsidR="00EB5049" w:rsidRPr="00C456EE">
        <w:rPr>
          <w:sz w:val="28"/>
          <w:szCs w:val="28"/>
        </w:rPr>
        <w:t>и</w:t>
      </w:r>
      <w:r w:rsidRPr="00C456EE">
        <w:rPr>
          <w:sz w:val="28"/>
          <w:szCs w:val="28"/>
        </w:rPr>
        <w:t xml:space="preserve"> рекомендациям</w:t>
      </w:r>
      <w:r w:rsidR="00EB5049" w:rsidRPr="00C456EE">
        <w:rPr>
          <w:sz w:val="28"/>
          <w:szCs w:val="28"/>
        </w:rPr>
        <w:t>и</w:t>
      </w:r>
      <w:r w:rsidRPr="00C456EE">
        <w:rPr>
          <w:sz w:val="28"/>
          <w:szCs w:val="28"/>
        </w:rPr>
        <w:t xml:space="preserve"> по способам оплаты медицинской помощи за счет средств обязательного медицинского страхования, </w:t>
      </w:r>
      <w:r w:rsidR="00EB134C" w:rsidRPr="00C456EE">
        <w:rPr>
          <w:sz w:val="28"/>
          <w:szCs w:val="28"/>
        </w:rPr>
        <w:t>направлен</w:t>
      </w:r>
      <w:r w:rsidRPr="00C456EE">
        <w:rPr>
          <w:sz w:val="28"/>
          <w:szCs w:val="28"/>
        </w:rPr>
        <w:t>ны</w:t>
      </w:r>
      <w:r w:rsidR="00EB5049" w:rsidRPr="00C456EE">
        <w:rPr>
          <w:sz w:val="28"/>
          <w:szCs w:val="28"/>
        </w:rPr>
        <w:t>ми</w:t>
      </w:r>
      <w:r w:rsidRPr="00C456EE">
        <w:rPr>
          <w:sz w:val="28"/>
          <w:szCs w:val="28"/>
        </w:rPr>
        <w:t xml:space="preserve"> Министерством здравоохранения Российской Федерации и Федеральным фондом обязательного медицинского страхования </w:t>
      </w:r>
      <w:r w:rsidR="00EB134C" w:rsidRPr="00C456EE">
        <w:rPr>
          <w:sz w:val="28"/>
          <w:szCs w:val="28"/>
        </w:rPr>
        <w:t xml:space="preserve">совместным письмом </w:t>
      </w:r>
      <w:r w:rsidRPr="00C456EE">
        <w:rPr>
          <w:sz w:val="28"/>
          <w:szCs w:val="28"/>
        </w:rPr>
        <w:t xml:space="preserve">от </w:t>
      </w:r>
      <w:r w:rsidR="00A565AE">
        <w:rPr>
          <w:sz w:val="28"/>
          <w:szCs w:val="28"/>
        </w:rPr>
        <w:t>1</w:t>
      </w:r>
      <w:r w:rsidRPr="00C456EE">
        <w:rPr>
          <w:sz w:val="28"/>
          <w:szCs w:val="28"/>
        </w:rPr>
        <w:t>2.1</w:t>
      </w:r>
      <w:r w:rsidR="00A565AE">
        <w:rPr>
          <w:sz w:val="28"/>
          <w:szCs w:val="28"/>
        </w:rPr>
        <w:t>2</w:t>
      </w:r>
      <w:r w:rsidRPr="00C456EE">
        <w:rPr>
          <w:sz w:val="28"/>
          <w:szCs w:val="28"/>
        </w:rPr>
        <w:t>.201</w:t>
      </w:r>
      <w:r w:rsidR="00A565AE">
        <w:rPr>
          <w:sz w:val="28"/>
          <w:szCs w:val="28"/>
        </w:rPr>
        <w:t>9</w:t>
      </w:r>
      <w:r w:rsidR="00EB134C" w:rsidRPr="00C456EE">
        <w:rPr>
          <w:sz w:val="28"/>
          <w:szCs w:val="28"/>
        </w:rPr>
        <w:t xml:space="preserve"> №11-7</w:t>
      </w:r>
      <w:proofErr w:type="gramStart"/>
      <w:r w:rsidR="00EB134C" w:rsidRPr="00C456EE">
        <w:rPr>
          <w:sz w:val="28"/>
          <w:szCs w:val="28"/>
        </w:rPr>
        <w:t>/</w:t>
      </w:r>
      <w:r w:rsidR="00A565AE">
        <w:rPr>
          <w:sz w:val="28"/>
          <w:szCs w:val="28"/>
        </w:rPr>
        <w:t>И</w:t>
      </w:r>
      <w:proofErr w:type="gramEnd"/>
      <w:r w:rsidR="00EB134C" w:rsidRPr="00C456EE">
        <w:rPr>
          <w:sz w:val="28"/>
          <w:szCs w:val="28"/>
        </w:rPr>
        <w:t>/2-</w:t>
      </w:r>
      <w:r w:rsidR="00A565AE">
        <w:rPr>
          <w:sz w:val="28"/>
          <w:szCs w:val="28"/>
        </w:rPr>
        <w:t>11779</w:t>
      </w:r>
      <w:r w:rsidR="00EB134C" w:rsidRPr="00C456EE">
        <w:rPr>
          <w:sz w:val="28"/>
          <w:szCs w:val="28"/>
        </w:rPr>
        <w:t xml:space="preserve"> и № 1</w:t>
      </w:r>
      <w:r w:rsidR="00A565AE">
        <w:rPr>
          <w:sz w:val="28"/>
          <w:szCs w:val="28"/>
        </w:rPr>
        <w:t>7033</w:t>
      </w:r>
      <w:r w:rsidR="00EB134C" w:rsidRPr="00C456EE">
        <w:rPr>
          <w:sz w:val="28"/>
          <w:szCs w:val="28"/>
        </w:rPr>
        <w:t>/26-</w:t>
      </w:r>
      <w:r w:rsidR="00A565AE">
        <w:rPr>
          <w:sz w:val="28"/>
          <w:szCs w:val="28"/>
        </w:rPr>
        <w:t>2</w:t>
      </w:r>
      <w:r w:rsidR="00EB134C" w:rsidRPr="00C456EE">
        <w:rPr>
          <w:sz w:val="28"/>
          <w:szCs w:val="28"/>
        </w:rPr>
        <w:t>/и</w:t>
      </w:r>
      <w:r w:rsidR="006F76B9">
        <w:rPr>
          <w:sz w:val="28"/>
          <w:szCs w:val="28"/>
        </w:rPr>
        <w:t xml:space="preserve"> (далее – Методические рекомендации)</w:t>
      </w:r>
      <w:r w:rsidRPr="00C456EE">
        <w:rPr>
          <w:sz w:val="28"/>
          <w:szCs w:val="28"/>
        </w:rPr>
        <w:t>.</w:t>
      </w:r>
    </w:p>
    <w:p w:rsidR="00AC4852" w:rsidRPr="00C456EE" w:rsidRDefault="00AC4852" w:rsidP="00AC4852">
      <w:pPr>
        <w:pStyle w:val="a3"/>
        <w:pBdr>
          <w:bottom w:val="none" w:sz="0" w:space="0" w:color="auto"/>
        </w:pBdr>
        <w:ind w:firstLine="709"/>
        <w:rPr>
          <w:rFonts w:ascii="Times New Roman" w:hAnsi="Times New Roman" w:cs="Times New Roman"/>
        </w:rPr>
      </w:pPr>
      <w:r w:rsidRPr="00C456EE">
        <w:rPr>
          <w:rFonts w:ascii="Times New Roman" w:hAnsi="Times New Roman" w:cs="Times New Roman"/>
        </w:rPr>
        <w:t xml:space="preserve">При необходимости изменения тарифов на медицинские услуги территориальный фонд </w:t>
      </w:r>
      <w:r w:rsidR="00EB5049" w:rsidRPr="00C456EE">
        <w:rPr>
          <w:rFonts w:ascii="Times New Roman" w:hAnsi="Times New Roman" w:cs="Times New Roman"/>
        </w:rPr>
        <w:t xml:space="preserve">обязательного медицинского страхования Еврейской автономной области (далее – Фонд) </w:t>
      </w:r>
      <w:r w:rsidRPr="00C456EE">
        <w:rPr>
          <w:rFonts w:ascii="Times New Roman" w:hAnsi="Times New Roman" w:cs="Times New Roman"/>
        </w:rPr>
        <w:t xml:space="preserve">вносит на рассмотрение </w:t>
      </w:r>
      <w:r w:rsidR="00127F15" w:rsidRPr="00C456EE">
        <w:rPr>
          <w:rFonts w:ascii="Times New Roman" w:hAnsi="Times New Roman" w:cs="Times New Roman"/>
        </w:rPr>
        <w:t>к</w:t>
      </w:r>
      <w:r w:rsidRPr="00C456EE">
        <w:rPr>
          <w:rFonts w:ascii="Times New Roman" w:hAnsi="Times New Roman" w:cs="Times New Roman"/>
        </w:rPr>
        <w:t xml:space="preserve">омиссии </w:t>
      </w:r>
      <w:r w:rsidR="00EB5049" w:rsidRPr="00C456EE">
        <w:rPr>
          <w:rFonts w:ascii="Times New Roman" w:hAnsi="Times New Roman" w:cs="Times New Roman"/>
        </w:rPr>
        <w:t xml:space="preserve">по разработке территориальной программы обязательного медицинского страхования Еврейской автономной области (далее – Комиссия) </w:t>
      </w:r>
      <w:r w:rsidRPr="00C456EE">
        <w:rPr>
          <w:rFonts w:ascii="Times New Roman" w:hAnsi="Times New Roman" w:cs="Times New Roman"/>
        </w:rPr>
        <w:t xml:space="preserve">предложение об установлении </w:t>
      </w:r>
      <w:r w:rsidR="00B63F9F" w:rsidRPr="00C456EE">
        <w:rPr>
          <w:rFonts w:ascii="Times New Roman" w:hAnsi="Times New Roman" w:cs="Times New Roman"/>
        </w:rPr>
        <w:t xml:space="preserve">новых </w:t>
      </w:r>
      <w:r w:rsidR="004E2729" w:rsidRPr="00C456EE">
        <w:rPr>
          <w:rFonts w:ascii="Times New Roman" w:hAnsi="Times New Roman" w:cs="Times New Roman"/>
        </w:rPr>
        <w:t>тарифов</w:t>
      </w:r>
      <w:r w:rsidRPr="00C456EE">
        <w:rPr>
          <w:rFonts w:ascii="Times New Roman" w:hAnsi="Times New Roman" w:cs="Times New Roman"/>
        </w:rPr>
        <w:t xml:space="preserve">. Коэффициенты утверждаются </w:t>
      </w:r>
      <w:r w:rsidR="00127F15" w:rsidRPr="00C456EE">
        <w:rPr>
          <w:rFonts w:ascii="Times New Roman" w:hAnsi="Times New Roman" w:cs="Times New Roman"/>
        </w:rPr>
        <w:t>т</w:t>
      </w:r>
      <w:r w:rsidRPr="00C456EE">
        <w:rPr>
          <w:rFonts w:ascii="Times New Roman" w:hAnsi="Times New Roman" w:cs="Times New Roman"/>
        </w:rPr>
        <w:t>арифным соглашением</w:t>
      </w:r>
      <w:r w:rsidR="00127F15" w:rsidRPr="00C456EE">
        <w:rPr>
          <w:rFonts w:ascii="Times New Roman" w:hAnsi="Times New Roman" w:cs="Times New Roman"/>
        </w:rPr>
        <w:t xml:space="preserve"> в системе обязательного медицинского страхования Еврейской автономной области (далее – Тарифное соглашение).</w:t>
      </w:r>
    </w:p>
    <w:p w:rsidR="0092462C" w:rsidRPr="00C456EE" w:rsidRDefault="0092462C" w:rsidP="00AC4852">
      <w:pPr>
        <w:pStyle w:val="a3"/>
        <w:pBdr>
          <w:bottom w:val="none" w:sz="0" w:space="0" w:color="auto"/>
        </w:pBdr>
        <w:ind w:firstLine="709"/>
        <w:rPr>
          <w:rFonts w:ascii="Times New Roman" w:hAnsi="Times New Roman" w:cs="Times New Roman"/>
        </w:rPr>
      </w:pPr>
    </w:p>
    <w:p w:rsidR="0092462C" w:rsidRPr="00C456EE" w:rsidRDefault="00B72DB3" w:rsidP="00DA7C2F">
      <w:pPr>
        <w:pStyle w:val="a3"/>
        <w:numPr>
          <w:ilvl w:val="0"/>
          <w:numId w:val="1"/>
        </w:numPr>
        <w:pBdr>
          <w:bottom w:val="none" w:sz="0" w:space="0" w:color="auto"/>
        </w:pBdr>
        <w:ind w:left="0" w:firstLine="709"/>
        <w:rPr>
          <w:rFonts w:ascii="Times New Roman" w:hAnsi="Times New Roman" w:cs="Times New Roman"/>
        </w:rPr>
      </w:pPr>
      <w:r w:rsidRPr="00C456EE">
        <w:rPr>
          <w:rFonts w:ascii="Times New Roman" w:hAnsi="Times New Roman" w:cs="Times New Roman"/>
        </w:rPr>
        <w:t>Расчет стоимости законченного случая лечения, включенного в клинико-статистическую группу, в условиях круглосуточного стационара и дневного стационара</w:t>
      </w:r>
    </w:p>
    <w:p w:rsidR="006C1075" w:rsidRPr="00C456EE" w:rsidRDefault="006C1075" w:rsidP="006C1075">
      <w:pPr>
        <w:pStyle w:val="a3"/>
        <w:pBdr>
          <w:bottom w:val="none" w:sz="0" w:space="0" w:color="auto"/>
        </w:pBdr>
        <w:rPr>
          <w:rFonts w:ascii="Times New Roman" w:hAnsi="Times New Roman" w:cs="Times New Roman"/>
        </w:rPr>
      </w:pPr>
    </w:p>
    <w:p w:rsidR="006C1075" w:rsidRPr="00C456EE" w:rsidRDefault="006C1075" w:rsidP="006C1075">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lastRenderedPageBreak/>
        <w:t xml:space="preserve">2.1. </w:t>
      </w:r>
      <w:proofErr w:type="gramStart"/>
      <w:r w:rsidR="00AC6627">
        <w:rPr>
          <w:rFonts w:eastAsiaTheme="minorHAnsi"/>
          <w:sz w:val="28"/>
          <w:szCs w:val="28"/>
          <w:lang w:eastAsia="en-US"/>
        </w:rPr>
        <w:t>Н</w:t>
      </w:r>
      <w:r w:rsidRPr="00C456EE">
        <w:rPr>
          <w:rFonts w:eastAsiaTheme="minorHAnsi"/>
          <w:sz w:val="28"/>
          <w:szCs w:val="28"/>
          <w:lang w:eastAsia="en-US"/>
        </w:rPr>
        <w:t>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на 20</w:t>
      </w:r>
      <w:r w:rsidR="00B8234D">
        <w:rPr>
          <w:rFonts w:eastAsiaTheme="minorHAnsi"/>
          <w:sz w:val="28"/>
          <w:szCs w:val="28"/>
          <w:lang w:eastAsia="en-US"/>
        </w:rPr>
        <w:t>20</w:t>
      </w:r>
      <w:r w:rsidRPr="00C456EE">
        <w:rPr>
          <w:rFonts w:eastAsiaTheme="minorHAnsi"/>
          <w:sz w:val="28"/>
          <w:szCs w:val="28"/>
          <w:lang w:eastAsia="en-US"/>
        </w:rPr>
        <w:t xml:space="preserve"> год, определяется средний размер финансового обеспечения медицинской помощи, оказанной в стационарных условиях</w:t>
      </w:r>
      <w:r w:rsidR="00AC6627">
        <w:rPr>
          <w:rFonts w:eastAsiaTheme="minorHAnsi"/>
          <w:sz w:val="28"/>
          <w:szCs w:val="28"/>
          <w:lang w:eastAsia="en-US"/>
        </w:rPr>
        <w:t xml:space="preserve"> и в условиях дневного стационара </w:t>
      </w:r>
      <w:r w:rsidRPr="00C456EE">
        <w:rPr>
          <w:rFonts w:eastAsiaTheme="minorHAnsi"/>
          <w:sz w:val="28"/>
          <w:szCs w:val="28"/>
          <w:lang w:eastAsia="en-US"/>
        </w:rPr>
        <w:t>медицинскими организациями, участвующими в реализации территориальной программы обязательного медицинского страхования Еврейской автономной области, в расчете на одно застрахованное лицо по следующей</w:t>
      </w:r>
      <w:proofErr w:type="gramEnd"/>
      <w:r w:rsidRPr="00C456EE">
        <w:rPr>
          <w:rFonts w:eastAsiaTheme="minorHAnsi"/>
          <w:sz w:val="28"/>
          <w:szCs w:val="28"/>
          <w:lang w:eastAsia="en-US"/>
        </w:rPr>
        <w:t xml:space="preserve"> формуле:</w:t>
      </w:r>
    </w:p>
    <w:p w:rsidR="006C1075" w:rsidRPr="00C456EE" w:rsidRDefault="006C1075" w:rsidP="006C1075">
      <w:pPr>
        <w:autoSpaceDE w:val="0"/>
        <w:autoSpaceDN w:val="0"/>
        <w:adjustRightInd w:val="0"/>
        <w:ind w:firstLine="709"/>
        <w:jc w:val="both"/>
        <w:rPr>
          <w:rFonts w:eastAsiaTheme="minorHAnsi"/>
          <w:sz w:val="28"/>
          <w:szCs w:val="28"/>
          <w:lang w:eastAsia="en-US"/>
        </w:rPr>
      </w:pPr>
    </w:p>
    <w:p w:rsidR="006C1075" w:rsidRPr="00C456EE" w:rsidRDefault="00EB5B8C" w:rsidP="006C1075">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 xml:space="preserve">= </m:t>
        </m:r>
        <m:f>
          <m:fPr>
            <m:ctrlPr>
              <w:rPr>
                <w:rFonts w:ascii="Cambria Math" w:eastAsiaTheme="minorHAnsi" w:hAnsi="Cambria Math"/>
                <w:i/>
                <w:sz w:val="28"/>
                <w:szCs w:val="28"/>
                <w:lang w:eastAsia="en-US"/>
              </w:rPr>
            </m:ctrlPr>
          </m:fPr>
          <m:num>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e>
            </m:d>
            <m:r>
              <w:rPr>
                <w:rFonts w:ascii="Cambria Math" w:eastAsiaTheme="minorHAnsi" w:hAnsi="Cambria Math"/>
                <w:sz w:val="28"/>
                <w:szCs w:val="28"/>
                <w:lang w:eastAsia="en-US"/>
              </w:rPr>
              <m:t xml:space="preserve">*Чз-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num>
          <m:den>
            <m:r>
              <w:rPr>
                <w:rFonts w:ascii="Cambria Math" w:eastAsiaTheme="minorHAnsi" w:hAnsi="Cambria Math"/>
                <w:sz w:val="28"/>
                <w:szCs w:val="28"/>
                <w:lang w:eastAsia="en-US"/>
              </w:rPr>
              <m:t>Чз</m:t>
            </m:r>
          </m:den>
        </m:f>
      </m:oMath>
      <w:r w:rsidR="006C1075" w:rsidRPr="00C456EE">
        <w:rPr>
          <w:rFonts w:eastAsiaTheme="minorHAnsi"/>
          <w:sz w:val="28"/>
          <w:szCs w:val="28"/>
          <w:lang w:eastAsia="en-US"/>
        </w:rPr>
        <w:t>, где</w:t>
      </w:r>
    </w:p>
    <w:p w:rsidR="006C1075" w:rsidRPr="00C456EE" w:rsidRDefault="006C1075" w:rsidP="006C1075">
      <w:pPr>
        <w:autoSpaceDE w:val="0"/>
        <w:autoSpaceDN w:val="0"/>
        <w:adjustRightInd w:val="0"/>
        <w:rPr>
          <w:rFonts w:eastAsiaTheme="minorHAnsi"/>
          <w:sz w:val="28"/>
          <w:szCs w:val="28"/>
          <w:lang w:eastAsia="en-US"/>
        </w:rPr>
      </w:pPr>
    </w:p>
    <w:p w:rsidR="006C1075" w:rsidRPr="00C456EE" w:rsidRDefault="00EB5B8C" w:rsidP="006C1075">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 xml:space="preserve">-  </m:t>
        </m:r>
      </m:oMath>
      <w:r w:rsidR="006C1075" w:rsidRPr="00C456EE">
        <w:rPr>
          <w:rFonts w:eastAsiaTheme="minorHAnsi"/>
          <w:sz w:val="28"/>
          <w:szCs w:val="28"/>
          <w:lang w:eastAsia="en-US"/>
        </w:rPr>
        <w:t>средний размер финансового обеспечения медицинской помощи, оказанной в стационарных условиях и условиях дневного стационара, в расчете на одно застрахованное лицо, рублей;</w:t>
      </w:r>
    </w:p>
    <w:p w:rsidR="006C1075" w:rsidRPr="00C456EE" w:rsidRDefault="00EB5B8C"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oMath>
      <w:r w:rsidR="006C1075" w:rsidRPr="00C456EE">
        <w:rPr>
          <w:rFonts w:eastAsiaTheme="minorHAnsi"/>
          <w:sz w:val="28"/>
          <w:szCs w:val="28"/>
          <w:lang w:eastAsia="en-US"/>
        </w:rPr>
        <w:t xml:space="preserve"> средний норматив объема медицинской помощи, оказанной в стационарных условиях и условиях дневного стационара, госпитализаций;</w:t>
      </w:r>
    </w:p>
    <w:p w:rsidR="006C1075" w:rsidRPr="00C456EE" w:rsidRDefault="00EB5B8C"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m:t>
        </m:r>
      </m:oMath>
      <w:r w:rsidR="006C1075" w:rsidRPr="00C456EE">
        <w:rPr>
          <w:rFonts w:eastAsiaTheme="minorEastAsia"/>
          <w:sz w:val="28"/>
          <w:szCs w:val="28"/>
          <w:lang w:eastAsia="en-US"/>
        </w:rPr>
        <w:t xml:space="preserve"> </w:t>
      </w:r>
      <w:r w:rsidR="006C1075" w:rsidRPr="00C456EE">
        <w:rPr>
          <w:rFonts w:eastAsiaTheme="minorHAnsi"/>
          <w:sz w:val="28"/>
          <w:szCs w:val="28"/>
          <w:lang w:eastAsia="en-US"/>
        </w:rPr>
        <w:t xml:space="preserve">средний норматив финансовых затрат на единицу объема медицинской помощи, оказанной в </w:t>
      </w:r>
      <w:r w:rsidR="00F9084D" w:rsidRPr="00C456EE">
        <w:rPr>
          <w:rFonts w:eastAsiaTheme="minorHAnsi"/>
          <w:sz w:val="28"/>
          <w:szCs w:val="28"/>
          <w:lang w:eastAsia="en-US"/>
        </w:rPr>
        <w:t>стационарных условиях и условиях дневного стационара</w:t>
      </w:r>
      <w:r w:rsidR="006C1075" w:rsidRPr="00C456EE">
        <w:rPr>
          <w:rFonts w:eastAsiaTheme="minorHAnsi"/>
          <w:sz w:val="28"/>
          <w:szCs w:val="28"/>
          <w:lang w:eastAsia="en-US"/>
        </w:rPr>
        <w:t>, рублей;</w:t>
      </w:r>
    </w:p>
    <w:p w:rsidR="006C1075" w:rsidRPr="00C456EE" w:rsidRDefault="00EB5B8C"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oMath>
      <w:r w:rsidR="006C1075" w:rsidRPr="00C456EE">
        <w:rPr>
          <w:rFonts w:eastAsiaTheme="minorHAnsi"/>
          <w:sz w:val="18"/>
          <w:szCs w:val="18"/>
          <w:lang w:eastAsia="en-US"/>
        </w:rPr>
        <w:t xml:space="preserve"> </w:t>
      </w:r>
      <w:r w:rsidR="006C1075" w:rsidRPr="00C456EE">
        <w:rPr>
          <w:rFonts w:eastAsiaTheme="minorHAnsi"/>
          <w:sz w:val="28"/>
          <w:szCs w:val="28"/>
          <w:lang w:eastAsia="en-US"/>
        </w:rPr>
        <w:t xml:space="preserve">размер средств, направляемых на оплату медицинской помощи, оказываемой в </w:t>
      </w:r>
      <w:r w:rsidR="00A1277A" w:rsidRPr="00C456EE">
        <w:rPr>
          <w:rFonts w:eastAsiaTheme="minorHAnsi"/>
          <w:sz w:val="28"/>
          <w:szCs w:val="28"/>
          <w:lang w:eastAsia="en-US"/>
        </w:rPr>
        <w:t xml:space="preserve">стационарных условиях и условиях дневного стационара, </w:t>
      </w:r>
      <w:r w:rsidR="006C1075" w:rsidRPr="00C456EE">
        <w:rPr>
          <w:rFonts w:eastAsiaTheme="minorHAnsi"/>
          <w:sz w:val="28"/>
          <w:szCs w:val="28"/>
          <w:lang w:eastAsia="en-US"/>
        </w:rPr>
        <w:t>за единицу объема медицинской помощи застрахованным лицам за пределами Еврейской автономной области, рублей;</w:t>
      </w:r>
    </w:p>
    <w:p w:rsidR="006C1075" w:rsidRDefault="006C1075" w:rsidP="006C1075">
      <w:pPr>
        <w:tabs>
          <w:tab w:val="left" w:pos="3960"/>
        </w:tabs>
        <w:ind w:firstLine="709"/>
        <w:jc w:val="both"/>
        <w:rPr>
          <w:sz w:val="28"/>
          <w:szCs w:val="28"/>
        </w:rPr>
      </w:pPr>
      <w:proofErr w:type="spellStart"/>
      <w:r w:rsidRPr="00C456EE">
        <w:rPr>
          <w:bCs/>
          <w:sz w:val="28"/>
          <w:szCs w:val="28"/>
        </w:rPr>
        <w:t>Чз</w:t>
      </w:r>
      <w:proofErr w:type="spellEnd"/>
      <w:r w:rsidRPr="00C456EE">
        <w:rPr>
          <w:bCs/>
          <w:sz w:val="28"/>
          <w:szCs w:val="28"/>
        </w:rPr>
        <w:t xml:space="preserve"> – число застрахованных лиц, прикрепившихся к медицинским организациям области. </w:t>
      </w:r>
      <w:proofErr w:type="gramStart"/>
      <w:r w:rsidRPr="00C456EE">
        <w:rPr>
          <w:sz w:val="28"/>
          <w:szCs w:val="28"/>
        </w:rPr>
        <w:t>Прикрепленными к медицинской организации лицами считается 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или имеющее регистрацию в других населенных пунктах, но фактически прикрепленное к данной медицинской организации по письменному обращению застрахованного с учетом рекомендуемой численности прикрепленных граждан на одну должность участкового врача (далее – прикрепившиеся, застрахованные).</w:t>
      </w:r>
      <w:proofErr w:type="gramEnd"/>
    </w:p>
    <w:p w:rsidR="00B72DB3" w:rsidRPr="00C456EE" w:rsidRDefault="00B72DB3" w:rsidP="00B72DB3">
      <w:pPr>
        <w:pStyle w:val="a3"/>
        <w:pBdr>
          <w:bottom w:val="none" w:sz="0" w:space="0" w:color="auto"/>
        </w:pBdr>
        <w:ind w:left="709"/>
        <w:rPr>
          <w:rFonts w:ascii="Times New Roman" w:hAnsi="Times New Roman" w:cs="Times New Roman"/>
        </w:rPr>
      </w:pPr>
    </w:p>
    <w:p w:rsidR="00DA7C2F" w:rsidRDefault="00DA7C2F" w:rsidP="00DA7C2F">
      <w:pPr>
        <w:pStyle w:val="a5"/>
        <w:widowControl w:val="0"/>
        <w:numPr>
          <w:ilvl w:val="1"/>
          <w:numId w:val="1"/>
        </w:numPr>
        <w:autoSpaceDE w:val="0"/>
        <w:autoSpaceDN w:val="0"/>
        <w:adjustRightInd w:val="0"/>
        <w:spacing w:after="0" w:line="240" w:lineRule="auto"/>
        <w:ind w:left="0" w:firstLine="709"/>
        <w:jc w:val="both"/>
        <w:rPr>
          <w:rFonts w:ascii="Times New Roman" w:hAnsi="Times New Roman"/>
          <w:sz w:val="28"/>
          <w:szCs w:val="28"/>
          <w:lang w:val="ru-RU"/>
        </w:rPr>
      </w:pPr>
      <w:r w:rsidRPr="00DA7C2F">
        <w:rPr>
          <w:rFonts w:ascii="Times New Roman" w:hAnsi="Times New Roman"/>
          <w:sz w:val="28"/>
          <w:szCs w:val="28"/>
          <w:lang w:val="ru-RU"/>
        </w:rPr>
        <w:t>Стоимость медицинской помощи</w:t>
      </w:r>
      <w:r>
        <w:rPr>
          <w:rFonts w:ascii="Times New Roman" w:hAnsi="Times New Roman"/>
          <w:sz w:val="28"/>
          <w:szCs w:val="28"/>
          <w:lang w:val="ru-RU"/>
        </w:rPr>
        <w:t>, оказанной медицинской организацией в условиях круглосуточного стационара или дневного стационара определяется как сумма стоимости всех случаев госпитализации:</w:t>
      </w:r>
    </w:p>
    <w:p w:rsidR="00DA7C2F" w:rsidRDefault="00DA7C2F" w:rsidP="00DA7C2F">
      <w:pPr>
        <w:widowControl w:val="0"/>
        <w:autoSpaceDE w:val="0"/>
        <w:autoSpaceDN w:val="0"/>
        <w:adjustRightInd w:val="0"/>
        <w:jc w:val="both"/>
        <w:rPr>
          <w:sz w:val="28"/>
          <w:szCs w:val="28"/>
        </w:rPr>
      </w:pPr>
    </w:p>
    <w:p w:rsidR="00DA7C2F" w:rsidRDefault="00EB5B8C" w:rsidP="00E34ABF">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lang w:val="en-US"/>
              </w:rPr>
              <m:t>S</m:t>
            </m:r>
          </m:e>
          <m:sub>
            <m:r>
              <w:rPr>
                <w:rFonts w:ascii="Cambria Math" w:hAnsi="Cambria Math"/>
                <w:sz w:val="28"/>
                <w:szCs w:val="28"/>
              </w:rPr>
              <m:t>МО стац, днев</m:t>
            </m:r>
          </m:sub>
        </m:sSub>
        <m:r>
          <w:rPr>
            <w:rFonts w:ascii="Cambria Math" w:hAnsi="Cambria Math"/>
            <w:sz w:val="28"/>
            <w:szCs w:val="28"/>
          </w:rPr>
          <m:t xml:space="preserve">= </m:t>
        </m:r>
        <m:nary>
          <m:naryPr>
            <m:chr m:val="∑"/>
            <m:limLoc m:val="undOvr"/>
            <m:subHide m:val="1"/>
            <m:supHide m:val="1"/>
            <m:ctrlPr>
              <w:rPr>
                <w:rFonts w:ascii="Cambria Math" w:hAnsi="Cambria Math"/>
                <w:i/>
                <w:sz w:val="28"/>
                <w:szCs w:val="28"/>
              </w:rPr>
            </m:ctrlPr>
          </m:naryPr>
          <m:sub/>
          <m:sup/>
          <m:e>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e>
        </m:nary>
      </m:oMath>
      <w:r w:rsidR="00E34ABF">
        <w:rPr>
          <w:sz w:val="28"/>
          <w:szCs w:val="28"/>
        </w:rPr>
        <w:t>, где</w:t>
      </w:r>
    </w:p>
    <w:p w:rsidR="00E34ABF" w:rsidRPr="00DA7C2F" w:rsidRDefault="00E34ABF" w:rsidP="00DA7C2F">
      <w:pPr>
        <w:widowControl w:val="0"/>
        <w:autoSpaceDE w:val="0"/>
        <w:autoSpaceDN w:val="0"/>
        <w:adjustRightInd w:val="0"/>
        <w:jc w:val="both"/>
        <w:rPr>
          <w:sz w:val="28"/>
          <w:szCs w:val="28"/>
        </w:rPr>
      </w:pPr>
    </w:p>
    <w:p w:rsidR="00A6157B" w:rsidRPr="00C456EE" w:rsidRDefault="00A6157B" w:rsidP="00A16151">
      <w:pPr>
        <w:widowControl w:val="0"/>
        <w:autoSpaceDE w:val="0"/>
        <w:autoSpaceDN w:val="0"/>
        <w:adjustRightInd w:val="0"/>
        <w:ind w:firstLine="709"/>
        <w:jc w:val="both"/>
        <w:rPr>
          <w:sz w:val="28"/>
          <w:szCs w:val="28"/>
        </w:rPr>
      </w:pPr>
      <w:r w:rsidRPr="00C456EE">
        <w:rPr>
          <w:sz w:val="28"/>
          <w:szCs w:val="28"/>
        </w:rPr>
        <w:t>Стоимость одного случая госпитализации в круглосуточном стационаре или стационаре дневного пребывания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oMath>
      <w:r w:rsidRPr="00C456EE">
        <w:rPr>
          <w:sz w:val="28"/>
          <w:szCs w:val="28"/>
        </w:rPr>
        <w:t>)</w:t>
      </w:r>
      <w:r w:rsidR="00E34ABF">
        <w:rPr>
          <w:sz w:val="28"/>
          <w:szCs w:val="28"/>
        </w:rPr>
        <w:t xml:space="preserve">              </w:t>
      </w:r>
      <w:r w:rsidR="00E34ABF">
        <w:rPr>
          <w:sz w:val="28"/>
          <w:szCs w:val="28"/>
        </w:rPr>
        <w:lastRenderedPageBreak/>
        <w:t xml:space="preserve">(далее </w:t>
      </w:r>
      <w:r w:rsidR="00E34ABF" w:rsidRPr="00C456EE">
        <w:t>–</w:t>
      </w:r>
      <w:r w:rsidR="00E34ABF">
        <w:rPr>
          <w:sz w:val="28"/>
          <w:szCs w:val="28"/>
        </w:rPr>
        <w:t xml:space="preserve">  </w:t>
      </w:r>
      <m:oMath>
        <m:r>
          <w:rPr>
            <w:rFonts w:ascii="Cambria Math" w:hAnsi="Cambria Math"/>
            <w:sz w:val="28"/>
            <w:szCs w:val="28"/>
          </w:rPr>
          <m:t>СС),</m:t>
        </m:r>
      </m:oMath>
      <w:r w:rsidR="00E34ABF">
        <w:rPr>
          <w:sz w:val="28"/>
          <w:szCs w:val="28"/>
        </w:rPr>
        <w:t xml:space="preserve"> </w:t>
      </w:r>
      <w:r w:rsidRPr="00C456EE">
        <w:rPr>
          <w:sz w:val="28"/>
          <w:szCs w:val="28"/>
        </w:rPr>
        <w:t xml:space="preserve">по </w:t>
      </w:r>
      <w:r w:rsidR="001968C8" w:rsidRPr="00C456EE">
        <w:rPr>
          <w:sz w:val="28"/>
          <w:szCs w:val="28"/>
        </w:rPr>
        <w:t>клинико-статистической группе</w:t>
      </w:r>
      <w:r w:rsidRPr="00C456EE">
        <w:rPr>
          <w:sz w:val="28"/>
          <w:szCs w:val="28"/>
        </w:rPr>
        <w:t xml:space="preserve"> определяется по следующей формуле:</w:t>
      </w:r>
    </w:p>
    <w:p w:rsidR="005C1050" w:rsidRPr="00C456EE" w:rsidRDefault="005C1050" w:rsidP="00A6157B">
      <w:pPr>
        <w:widowControl w:val="0"/>
        <w:autoSpaceDE w:val="0"/>
        <w:autoSpaceDN w:val="0"/>
        <w:adjustRightInd w:val="0"/>
        <w:ind w:firstLine="540"/>
        <w:jc w:val="both"/>
        <w:rPr>
          <w:sz w:val="28"/>
          <w:szCs w:val="28"/>
        </w:rPr>
      </w:pPr>
    </w:p>
    <w:p w:rsidR="00A23077" w:rsidRDefault="006F76B9" w:rsidP="00A16151">
      <w:pPr>
        <w:widowControl w:val="0"/>
        <w:autoSpaceDE w:val="0"/>
        <w:autoSpaceDN w:val="0"/>
        <w:adjustRightInd w:val="0"/>
        <w:ind w:firstLine="709"/>
        <w:jc w:val="both"/>
        <w:rPr>
          <w:sz w:val="28"/>
          <w:szCs w:val="28"/>
        </w:rPr>
      </w:pPr>
      <m:oMath>
        <m:r>
          <w:rPr>
            <w:rFonts w:ascii="Cambria Math" w:hAnsi="Cambria Math"/>
            <w:sz w:val="28"/>
            <w:szCs w:val="28"/>
          </w:rPr>
          <m:t xml:space="preserve">СС= БС* </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*ПК</m:t>
        </m:r>
      </m:oMath>
      <w:r w:rsidR="00A23077">
        <w:rPr>
          <w:sz w:val="28"/>
          <w:szCs w:val="28"/>
        </w:rPr>
        <w:t xml:space="preserve"> , где</w:t>
      </w:r>
    </w:p>
    <w:p w:rsidR="00A6157B" w:rsidRPr="00C456EE" w:rsidRDefault="00A6157B" w:rsidP="00A6157B">
      <w:pPr>
        <w:widowControl w:val="0"/>
        <w:autoSpaceDE w:val="0"/>
        <w:autoSpaceDN w:val="0"/>
        <w:adjustRightInd w:val="0"/>
        <w:ind w:firstLine="540"/>
        <w:jc w:val="both"/>
        <w:rPr>
          <w:position w:val="-14"/>
          <w:sz w:val="28"/>
          <w:szCs w:val="28"/>
        </w:rPr>
      </w:pPr>
    </w:p>
    <w:p w:rsidR="00A6157B" w:rsidRPr="00C456EE" w:rsidRDefault="00A6157B" w:rsidP="00A16151">
      <w:pPr>
        <w:widowControl w:val="0"/>
        <w:autoSpaceDE w:val="0"/>
        <w:autoSpaceDN w:val="0"/>
        <w:adjustRightInd w:val="0"/>
        <w:ind w:firstLine="709"/>
        <w:jc w:val="both"/>
        <w:rPr>
          <w:sz w:val="28"/>
          <w:szCs w:val="28"/>
        </w:rPr>
      </w:pPr>
      <w:r w:rsidRPr="00C456EE">
        <w:rPr>
          <w:sz w:val="28"/>
          <w:szCs w:val="28"/>
        </w:rPr>
        <w:t xml:space="preserve">БС </w:t>
      </w:r>
      <w:r w:rsidR="00426D34" w:rsidRPr="00C456EE">
        <w:t>–</w:t>
      </w:r>
      <w:r w:rsidRPr="00C456EE">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A6157B" w:rsidRPr="00C456EE" w:rsidRDefault="00EB5B8C"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A6157B" w:rsidRPr="00C456EE">
        <w:rPr>
          <w:sz w:val="28"/>
          <w:szCs w:val="28"/>
        </w:rPr>
        <w:t xml:space="preserve"> </w:t>
      </w:r>
      <w:r w:rsidR="00426D34" w:rsidRPr="00C456EE">
        <w:t>–</w:t>
      </w:r>
      <w:r w:rsidR="00426D34" w:rsidRPr="00C456EE">
        <w:rPr>
          <w:sz w:val="28"/>
          <w:szCs w:val="28"/>
        </w:rPr>
        <w:t xml:space="preserve"> </w:t>
      </w:r>
      <w:r w:rsidR="00A6157B" w:rsidRPr="00C456EE">
        <w:rPr>
          <w:sz w:val="28"/>
          <w:szCs w:val="28"/>
        </w:rPr>
        <w:t xml:space="preserve">коэффициент относительной </w:t>
      </w:r>
      <w:proofErr w:type="spellStart"/>
      <w:r w:rsidR="00A6157B" w:rsidRPr="00C456EE">
        <w:rPr>
          <w:sz w:val="28"/>
          <w:szCs w:val="28"/>
        </w:rPr>
        <w:t>затратоемкости</w:t>
      </w:r>
      <w:proofErr w:type="spellEnd"/>
      <w:r w:rsidR="00A6157B" w:rsidRPr="00C456EE">
        <w:rPr>
          <w:sz w:val="28"/>
          <w:szCs w:val="28"/>
        </w:rPr>
        <w:t xml:space="preserve"> по клинико-статистической группе, к которой отнесен данный случай госпитализации;</w:t>
      </w:r>
      <w:r w:rsidR="006F76B9">
        <w:rPr>
          <w:sz w:val="28"/>
          <w:szCs w:val="28"/>
        </w:rPr>
        <w:t xml:space="preserve"> </w:t>
      </w: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6F76B9">
        <w:rPr>
          <w:sz w:val="28"/>
          <w:szCs w:val="28"/>
        </w:rPr>
        <w:t>устанавливается на федеральном уровне;</w:t>
      </w:r>
    </w:p>
    <w:p w:rsidR="00A6157B" w:rsidRPr="00C456EE" w:rsidRDefault="00A23077" w:rsidP="00A16151">
      <w:pPr>
        <w:ind w:firstLine="709"/>
        <w:jc w:val="both"/>
        <w:rPr>
          <w:sz w:val="28"/>
          <w:szCs w:val="28"/>
        </w:rPr>
      </w:pPr>
      <m:oMath>
        <m:r>
          <w:rPr>
            <w:rFonts w:ascii="Cambria Math" w:hAnsi="Cambria Math"/>
            <w:sz w:val="28"/>
            <w:szCs w:val="28"/>
          </w:rPr>
          <m:t>ПК</m:t>
        </m:r>
      </m:oMath>
      <w:r w:rsidR="00A6157B" w:rsidRPr="00C456EE">
        <w:rPr>
          <w:sz w:val="28"/>
          <w:szCs w:val="28"/>
        </w:rPr>
        <w:t xml:space="preserve"> </w:t>
      </w:r>
      <w:r w:rsidR="00426D34" w:rsidRPr="00C456EE">
        <w:t>–</w:t>
      </w:r>
      <w:r w:rsidR="00A6157B" w:rsidRPr="00C456EE">
        <w:rPr>
          <w:sz w:val="28"/>
          <w:szCs w:val="28"/>
        </w:rPr>
        <w:t xml:space="preserve"> поправочный коэффициент оплаты клинико-статистической группы для конкретного случая (интегрированный коэффициент), рассчитываемый по</w:t>
      </w:r>
      <w:r w:rsidR="00A53F0B">
        <w:rPr>
          <w:sz w:val="28"/>
          <w:szCs w:val="28"/>
        </w:rPr>
        <w:t xml:space="preserve"> следующей </w:t>
      </w:r>
      <w:r w:rsidR="00A6157B" w:rsidRPr="00C456EE">
        <w:rPr>
          <w:sz w:val="28"/>
          <w:szCs w:val="28"/>
        </w:rPr>
        <w:t>формуле:</w:t>
      </w:r>
    </w:p>
    <w:p w:rsidR="005C1050" w:rsidRPr="00C456EE" w:rsidRDefault="005C1050" w:rsidP="00A6157B">
      <w:pPr>
        <w:jc w:val="both"/>
        <w:rPr>
          <w:sz w:val="28"/>
          <w:szCs w:val="28"/>
        </w:rPr>
      </w:pPr>
    </w:p>
    <w:p w:rsidR="00A23077" w:rsidRDefault="00A23077" w:rsidP="005C1050">
      <w:pPr>
        <w:ind w:firstLine="709"/>
        <w:jc w:val="both"/>
        <w:rPr>
          <w:sz w:val="28"/>
          <w:szCs w:val="28"/>
        </w:rPr>
      </w:pPr>
      <m:oMath>
        <m:r>
          <w:rPr>
            <w:rFonts w:ascii="Cambria Math" w:hAnsi="Cambria Math"/>
            <w:sz w:val="28"/>
            <w:szCs w:val="28"/>
          </w:rPr>
          <m:t xml:space="preserve">ПК= </m:t>
        </m:r>
        <m:sSub>
          <m:sSubPr>
            <m:ctrlPr>
              <w:rPr>
                <w:rFonts w:ascii="Cambria Math" w:hAnsi="Cambria Math"/>
                <w:i/>
                <w:sz w:val="28"/>
                <w:szCs w:val="28"/>
              </w:rPr>
            </m:ctrlPr>
          </m:sSubPr>
          <m:e>
            <m:r>
              <w:rPr>
                <w:rFonts w:ascii="Cambria Math" w:hAnsi="Cambria Math"/>
                <w:sz w:val="28"/>
                <w:szCs w:val="28"/>
              </w:rPr>
              <m:t>КУ</m:t>
            </m:r>
          </m:e>
          <m:sub>
            <m:r>
              <w:rPr>
                <w:rFonts w:ascii="Cambria Math" w:hAnsi="Cambria Math"/>
                <w:sz w:val="28"/>
                <w:szCs w:val="28"/>
              </w:rPr>
              <m:t>ксг</m:t>
            </m:r>
          </m:sub>
        </m:sSub>
      </m:oMath>
      <w:r>
        <w:rPr>
          <w:sz w:val="28"/>
          <w:szCs w:val="28"/>
        </w:rPr>
        <w:t xml:space="preserve"> * </w:t>
      </w:r>
      <m:oMath>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*КСЛП</m:t>
        </m:r>
        <w:proofErr w:type="gramStart"/>
        <m:r>
          <w:rPr>
            <w:rFonts w:ascii="Cambria Math" w:hAnsi="Cambria Math"/>
            <w:sz w:val="28"/>
            <w:szCs w:val="28"/>
          </w:rPr>
          <m:t xml:space="preserve"> </m:t>
        </m:r>
      </m:oMath>
      <w:r w:rsidR="00857374">
        <w:rPr>
          <w:sz w:val="28"/>
          <w:szCs w:val="28"/>
        </w:rPr>
        <w:t>,</w:t>
      </w:r>
      <w:proofErr w:type="gramEnd"/>
      <w:r w:rsidR="00857374">
        <w:rPr>
          <w:sz w:val="28"/>
          <w:szCs w:val="28"/>
        </w:rPr>
        <w:t xml:space="preserve"> где</w:t>
      </w:r>
    </w:p>
    <w:p w:rsidR="00857374" w:rsidRDefault="00857374" w:rsidP="00A16151">
      <w:pPr>
        <w:pStyle w:val="a5"/>
        <w:spacing w:after="0" w:line="240" w:lineRule="auto"/>
        <w:ind w:left="0" w:firstLine="709"/>
        <w:jc w:val="both"/>
        <w:rPr>
          <w:rFonts w:ascii="Times New Roman" w:eastAsia="Times New Roman" w:hAnsi="Times New Roman"/>
          <w:sz w:val="28"/>
          <w:szCs w:val="28"/>
          <w:lang w:val="ru-RU" w:eastAsia="ru-RU"/>
        </w:rPr>
      </w:pPr>
    </w:p>
    <w:p w:rsidR="00A6157B" w:rsidRPr="00C456EE" w:rsidRDefault="00EB5B8C" w:rsidP="00A16151">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m:t>
            </m:r>
          </m:e>
          <m:sub>
            <m:r>
              <w:rPr>
                <w:rFonts w:ascii="Cambria Math" w:hAnsi="Cambria Math"/>
                <w:sz w:val="28"/>
                <w:szCs w:val="28"/>
                <w:lang w:val="ru-RU"/>
              </w:rPr>
              <m:t>ксг</m:t>
            </m:r>
          </m:sub>
        </m:sSub>
      </m:oMath>
      <w:r w:rsidR="00A6157B" w:rsidRPr="00C456EE">
        <w:rPr>
          <w:rFonts w:ascii="Times New Roman" w:eastAsia="Times New Roman" w:hAnsi="Times New Roman"/>
          <w:sz w:val="28"/>
          <w:szCs w:val="28"/>
          <w:lang w:val="ru-RU" w:eastAsia="ru-RU"/>
        </w:rPr>
        <w:t xml:space="preserve"> </w:t>
      </w:r>
      <w:r w:rsidR="003C79DE" w:rsidRPr="00C456EE">
        <w:rPr>
          <w:rFonts w:ascii="Times New Roman" w:hAnsi="Times New Roman"/>
          <w:sz w:val="28"/>
          <w:szCs w:val="28"/>
          <w:lang w:val="ru-RU"/>
        </w:rPr>
        <w:t>–</w:t>
      </w:r>
      <w:r w:rsidR="00A6157B" w:rsidRPr="00C456EE">
        <w:rPr>
          <w:rFonts w:ascii="Times New Roman" w:eastAsia="Times New Roman" w:hAnsi="Times New Roman"/>
          <w:sz w:val="28"/>
          <w:szCs w:val="28"/>
          <w:lang w:val="ru-RU" w:eastAsia="ru-RU"/>
        </w:rPr>
        <w:t xml:space="preserve"> управленческий коэффициент по клинико-статистической группе, к которой отнесен данный случай лечения;</w:t>
      </w:r>
    </w:p>
    <w:p w:rsidR="00A6157B" w:rsidRPr="00C456EE" w:rsidRDefault="00EB5B8C" w:rsidP="00A16151">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3732E2" w:rsidRPr="00C456EE">
        <w:rPr>
          <w:rFonts w:ascii="Times New Roman" w:eastAsia="Times New Roman" w:hAnsi="Times New Roman"/>
          <w:noProof/>
          <w:sz w:val="28"/>
          <w:szCs w:val="28"/>
          <w:lang w:val="ru-RU" w:eastAsia="ru-RU"/>
        </w:rPr>
        <w:t xml:space="preserve"> </w:t>
      </w:r>
      <w:r w:rsidR="003C79DE" w:rsidRPr="00C456EE">
        <w:rPr>
          <w:rFonts w:ascii="Times New Roman" w:hAnsi="Times New Roman"/>
          <w:sz w:val="28"/>
          <w:szCs w:val="28"/>
          <w:lang w:val="ru-RU"/>
        </w:rPr>
        <w:t>–</w:t>
      </w:r>
      <w:r w:rsidR="00A6157B" w:rsidRPr="00C456EE">
        <w:rPr>
          <w:rFonts w:ascii="Times New Roman" w:eastAsia="Times New Roman" w:hAnsi="Times New Roman"/>
          <w:sz w:val="28"/>
          <w:szCs w:val="28"/>
          <w:lang w:val="ru-RU" w:eastAsia="ru-RU"/>
        </w:rPr>
        <w:t xml:space="preserve"> коэффициент уровня оказания медицинской помощи медицинской организации, в которой был пролечен пациент;</w:t>
      </w:r>
    </w:p>
    <w:p w:rsidR="00A6157B" w:rsidRPr="00C456EE" w:rsidRDefault="00857374" w:rsidP="00A16151">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КСЛП</m:t>
        </m:r>
      </m:oMath>
      <w:r w:rsidR="00A6157B" w:rsidRPr="00C456EE">
        <w:rPr>
          <w:rFonts w:ascii="Times New Roman" w:eastAsia="Times New Roman" w:hAnsi="Times New Roman"/>
          <w:sz w:val="28"/>
          <w:szCs w:val="28"/>
          <w:lang w:val="ru-RU" w:eastAsia="ru-RU"/>
        </w:rPr>
        <w:t xml:space="preserve"> </w:t>
      </w:r>
      <w:r w:rsidR="003C79DE" w:rsidRPr="00C456EE">
        <w:rPr>
          <w:rFonts w:ascii="Times New Roman" w:hAnsi="Times New Roman"/>
          <w:sz w:val="28"/>
          <w:szCs w:val="28"/>
          <w:lang w:val="ru-RU"/>
        </w:rPr>
        <w:t>–</w:t>
      </w:r>
      <w:r w:rsidR="00A6157B" w:rsidRPr="00C456EE">
        <w:rPr>
          <w:rFonts w:ascii="Times New Roman" w:eastAsia="Times New Roman" w:hAnsi="Times New Roman"/>
          <w:sz w:val="28"/>
          <w:szCs w:val="28"/>
          <w:lang w:val="ru-RU" w:eastAsia="ru-RU"/>
        </w:rPr>
        <w:t xml:space="preserve"> коэффициент сложности лечени</w:t>
      </w:r>
      <w:r w:rsidR="009F78BB" w:rsidRPr="00C456EE">
        <w:rPr>
          <w:rFonts w:ascii="Times New Roman" w:eastAsia="Times New Roman" w:hAnsi="Times New Roman"/>
          <w:sz w:val="28"/>
          <w:szCs w:val="28"/>
          <w:lang w:val="ru-RU" w:eastAsia="ru-RU"/>
        </w:rPr>
        <w:t>я</w:t>
      </w:r>
      <w:r w:rsidR="00A6157B" w:rsidRPr="00C456EE">
        <w:rPr>
          <w:rFonts w:ascii="Times New Roman" w:eastAsia="Times New Roman" w:hAnsi="Times New Roman"/>
          <w:sz w:val="28"/>
          <w:szCs w:val="28"/>
          <w:lang w:val="ru-RU" w:eastAsia="ru-RU"/>
        </w:rPr>
        <w:t xml:space="preserve"> пациента.</w:t>
      </w:r>
    </w:p>
    <w:p w:rsidR="00A16151" w:rsidRPr="00C456EE" w:rsidRDefault="00A16151" w:rsidP="00A16151">
      <w:pPr>
        <w:pStyle w:val="a5"/>
        <w:spacing w:after="0" w:line="240" w:lineRule="auto"/>
        <w:ind w:left="0"/>
        <w:jc w:val="both"/>
        <w:rPr>
          <w:rFonts w:ascii="Times New Roman" w:eastAsia="Times New Roman" w:hAnsi="Times New Roman"/>
          <w:sz w:val="28"/>
          <w:szCs w:val="28"/>
          <w:lang w:val="ru-RU" w:eastAsia="ru-RU"/>
        </w:rPr>
      </w:pPr>
    </w:p>
    <w:p w:rsidR="006016F4" w:rsidRPr="00C456EE" w:rsidRDefault="006016F4" w:rsidP="006016F4">
      <w:pPr>
        <w:pStyle w:val="a5"/>
        <w:spacing w:after="0" w:line="240" w:lineRule="auto"/>
        <w:ind w:left="0" w:firstLine="709"/>
        <w:jc w:val="both"/>
        <w:rPr>
          <w:rFonts w:ascii="Times New Roman" w:hAnsi="Times New Roman"/>
          <w:color w:val="000000" w:themeColor="text1"/>
          <w:sz w:val="28"/>
          <w:szCs w:val="28"/>
          <w:lang w:val="ru-RU"/>
        </w:rPr>
      </w:pPr>
      <w:r w:rsidRPr="00C456EE">
        <w:rPr>
          <w:rFonts w:ascii="Times New Roman" w:eastAsia="Times New Roman" w:hAnsi="Times New Roman"/>
          <w:color w:val="000000" w:themeColor="text1"/>
          <w:sz w:val="28"/>
          <w:szCs w:val="28"/>
          <w:lang w:val="ru-RU" w:eastAsia="ru-RU"/>
        </w:rPr>
        <w:t>2.</w:t>
      </w:r>
      <w:r w:rsidR="00A1277A" w:rsidRPr="00C456EE">
        <w:rPr>
          <w:rFonts w:ascii="Times New Roman" w:eastAsia="Times New Roman" w:hAnsi="Times New Roman"/>
          <w:color w:val="000000" w:themeColor="text1"/>
          <w:sz w:val="28"/>
          <w:szCs w:val="28"/>
          <w:lang w:val="ru-RU" w:eastAsia="ru-RU"/>
        </w:rPr>
        <w:t>3</w:t>
      </w:r>
      <w:r w:rsidRPr="00C456EE">
        <w:rPr>
          <w:rFonts w:ascii="Times New Roman" w:eastAsia="Times New Roman" w:hAnsi="Times New Roman"/>
          <w:color w:val="000000" w:themeColor="text1"/>
          <w:sz w:val="28"/>
          <w:szCs w:val="28"/>
          <w:lang w:val="ru-RU" w:eastAsia="ru-RU"/>
        </w:rPr>
        <w:t>.</w:t>
      </w:r>
      <w:r w:rsidRPr="00C456EE">
        <w:rPr>
          <w:rFonts w:ascii="Times New Roman" w:eastAsia="Calibri" w:hAnsi="Times New Roman"/>
          <w:color w:val="000000" w:themeColor="text1"/>
          <w:sz w:val="28"/>
          <w:szCs w:val="28"/>
          <w:lang w:val="ru-RU"/>
        </w:rPr>
        <w:t xml:space="preserve"> </w:t>
      </w:r>
      <w:r w:rsidRPr="00C456EE">
        <w:rPr>
          <w:rFonts w:ascii="Times New Roman" w:hAnsi="Times New Roman"/>
          <w:color w:val="000000" w:themeColor="text1"/>
          <w:sz w:val="28"/>
          <w:szCs w:val="28"/>
          <w:lang w:val="ru-RU"/>
        </w:rPr>
        <w:t>Размер средней стоимости законченного случая лечения, включенного в клинико-статистическую группу (базовая ставка), определяется исходя из следующих параметров:</w:t>
      </w:r>
    </w:p>
    <w:p w:rsidR="0020516D" w:rsidRPr="00C456EE" w:rsidRDefault="005D7921" w:rsidP="005D7921">
      <w:pPr>
        <w:tabs>
          <w:tab w:val="left" w:pos="426"/>
        </w:tabs>
        <w:suppressAutoHyphens/>
        <w:ind w:firstLine="709"/>
        <w:jc w:val="both"/>
        <w:rPr>
          <w:color w:val="000000" w:themeColor="text1"/>
          <w:sz w:val="28"/>
          <w:szCs w:val="28"/>
        </w:rPr>
      </w:pPr>
      <w:r w:rsidRPr="00C456EE">
        <w:rPr>
          <w:color w:val="000000" w:themeColor="text1"/>
          <w:sz w:val="28"/>
          <w:szCs w:val="28"/>
        </w:rPr>
        <w:t xml:space="preserve">1) </w:t>
      </w:r>
      <w:r w:rsidR="006016F4" w:rsidRPr="00C456EE">
        <w:rPr>
          <w:color w:val="000000" w:themeColor="text1"/>
          <w:sz w:val="28"/>
          <w:szCs w:val="28"/>
        </w:rPr>
        <w:t>объема средств</w:t>
      </w:r>
      <w:r w:rsidR="0020516D" w:rsidRPr="00C456EE">
        <w:rPr>
          <w:color w:val="000000" w:themeColor="text1"/>
          <w:sz w:val="28"/>
          <w:szCs w:val="28"/>
        </w:rPr>
        <w:t xml:space="preserve"> (</w:t>
      </w:r>
      <m:oMath>
        <m:r>
          <w:rPr>
            <w:rFonts w:ascii="Cambria Math" w:hAnsi="Cambria Math"/>
            <w:color w:val="000000" w:themeColor="text1"/>
            <w:sz w:val="28"/>
            <w:szCs w:val="28"/>
            <w:lang w:eastAsia="ar-SA"/>
          </w:rPr>
          <m:t>ОС</m:t>
        </m:r>
      </m:oMath>
      <w:r w:rsidR="0020516D" w:rsidRPr="00C456EE">
        <w:rPr>
          <w:color w:val="000000" w:themeColor="text1"/>
          <w:sz w:val="28"/>
          <w:szCs w:val="28"/>
        </w:rPr>
        <w:t>)</w:t>
      </w:r>
      <w:r w:rsidR="006016F4" w:rsidRPr="00C456EE">
        <w:rPr>
          <w:color w:val="000000" w:themeColor="text1"/>
          <w:sz w:val="28"/>
          <w:szCs w:val="28"/>
        </w:rPr>
        <w:t>, предназначенных для финансового обеспечения медицинской помощи, оказываемой в стационарных условиях (условиях дневного стационара) и оплачиваемой по клинико-статистической группе, рассчитанного исходя из нормативов территориальной программы обязательного медицинского страхования за исключением средств, предназначенных для осуществления</w:t>
      </w:r>
      <w:r w:rsidR="0020516D" w:rsidRPr="00C456EE">
        <w:rPr>
          <w:color w:val="000000" w:themeColor="text1"/>
          <w:sz w:val="28"/>
          <w:szCs w:val="28"/>
        </w:rPr>
        <w:t>:</w:t>
      </w:r>
    </w:p>
    <w:p w:rsidR="0020516D" w:rsidRPr="00C456EE" w:rsidRDefault="00483C80" w:rsidP="005D7921">
      <w:pPr>
        <w:tabs>
          <w:tab w:val="left" w:pos="426"/>
          <w:tab w:val="left" w:pos="1418"/>
        </w:tabs>
        <w:suppressAutoHyphens/>
        <w:ind w:firstLine="709"/>
        <w:contextualSpacing/>
        <w:jc w:val="both"/>
        <w:rPr>
          <w:color w:val="000000" w:themeColor="text1"/>
          <w:sz w:val="28"/>
          <w:szCs w:val="28"/>
        </w:rPr>
      </w:pPr>
      <w:r>
        <w:rPr>
          <w:color w:val="000000" w:themeColor="text1"/>
          <w:sz w:val="28"/>
          <w:szCs w:val="28"/>
        </w:rPr>
        <w:t>а)</w:t>
      </w:r>
      <w:r w:rsidR="005D7921" w:rsidRPr="00C456EE">
        <w:rPr>
          <w:color w:val="000000" w:themeColor="text1"/>
          <w:sz w:val="28"/>
          <w:szCs w:val="28"/>
        </w:rPr>
        <w:t xml:space="preserve"> </w:t>
      </w:r>
      <w:r w:rsidR="006016F4" w:rsidRPr="00C456EE">
        <w:rPr>
          <w:color w:val="000000" w:themeColor="text1"/>
          <w:sz w:val="28"/>
          <w:szCs w:val="28"/>
        </w:rPr>
        <w:t>межтерриториальных расчетов;</w:t>
      </w:r>
    </w:p>
    <w:p w:rsidR="0036708C" w:rsidRPr="00C456EE" w:rsidRDefault="00483C80" w:rsidP="005D7921">
      <w:pPr>
        <w:tabs>
          <w:tab w:val="left" w:pos="426"/>
          <w:tab w:val="left" w:pos="993"/>
          <w:tab w:val="left" w:pos="1134"/>
        </w:tabs>
        <w:suppressAutoHyphens/>
        <w:ind w:firstLine="709"/>
        <w:contextualSpacing/>
        <w:jc w:val="both"/>
        <w:rPr>
          <w:color w:val="000000" w:themeColor="text1"/>
          <w:sz w:val="28"/>
          <w:szCs w:val="28"/>
        </w:rPr>
      </w:pPr>
      <w:r>
        <w:rPr>
          <w:sz w:val="28"/>
          <w:szCs w:val="28"/>
        </w:rPr>
        <w:t>б)</w:t>
      </w:r>
      <w:r w:rsidR="005D7921" w:rsidRPr="00C456EE">
        <w:rPr>
          <w:sz w:val="28"/>
          <w:szCs w:val="28"/>
        </w:rPr>
        <w:t xml:space="preserve"> </w:t>
      </w:r>
      <w:r w:rsidR="0036708C" w:rsidRPr="00C456EE">
        <w:rPr>
          <w:color w:val="000000" w:themeColor="text1"/>
          <w:sz w:val="28"/>
          <w:szCs w:val="28"/>
        </w:rPr>
        <w:t xml:space="preserve">дополнительного </w:t>
      </w:r>
      <w:r w:rsidR="005D7921" w:rsidRPr="00C456EE">
        <w:rPr>
          <w:color w:val="000000" w:themeColor="text1"/>
          <w:sz w:val="28"/>
          <w:szCs w:val="28"/>
        </w:rPr>
        <w:t>финансового обеспечения реализации территориальных программ обязательного медицинского страхования;</w:t>
      </w:r>
    </w:p>
    <w:p w:rsidR="008D3F1C" w:rsidRDefault="00483C80" w:rsidP="005D7921">
      <w:pPr>
        <w:tabs>
          <w:tab w:val="left" w:pos="426"/>
        </w:tabs>
        <w:suppressAutoHyphens/>
        <w:ind w:firstLine="709"/>
        <w:contextualSpacing/>
        <w:jc w:val="both"/>
        <w:rPr>
          <w:color w:val="000000" w:themeColor="text1"/>
          <w:sz w:val="28"/>
          <w:szCs w:val="28"/>
        </w:rPr>
      </w:pPr>
      <w:r>
        <w:rPr>
          <w:sz w:val="28"/>
          <w:szCs w:val="28"/>
        </w:rPr>
        <w:t>в)</w:t>
      </w:r>
      <w:r w:rsidR="005D7921" w:rsidRPr="00C456EE">
        <w:rPr>
          <w:sz w:val="28"/>
          <w:szCs w:val="28"/>
        </w:rPr>
        <w:t xml:space="preserve"> </w:t>
      </w:r>
      <w:r w:rsidR="008D3F1C" w:rsidRPr="00C456EE">
        <w:rPr>
          <w:color w:val="000000" w:themeColor="text1"/>
          <w:sz w:val="28"/>
          <w:szCs w:val="28"/>
        </w:rPr>
        <w:t>оплаты услуг диализа, включающих различные методы;</w:t>
      </w:r>
    </w:p>
    <w:p w:rsidR="00AB6F2F" w:rsidRPr="00C456EE" w:rsidRDefault="00483C80" w:rsidP="005D7921">
      <w:pPr>
        <w:tabs>
          <w:tab w:val="left" w:pos="426"/>
        </w:tabs>
        <w:suppressAutoHyphens/>
        <w:ind w:firstLine="709"/>
        <w:contextualSpacing/>
        <w:jc w:val="both"/>
        <w:rPr>
          <w:color w:val="000000" w:themeColor="text1"/>
          <w:sz w:val="28"/>
          <w:szCs w:val="28"/>
        </w:rPr>
      </w:pPr>
      <w:r>
        <w:rPr>
          <w:color w:val="000000" w:themeColor="text1"/>
          <w:sz w:val="28"/>
          <w:szCs w:val="28"/>
        </w:rPr>
        <w:t>г)</w:t>
      </w:r>
      <w:r w:rsidR="00AB6F2F">
        <w:rPr>
          <w:color w:val="000000" w:themeColor="text1"/>
          <w:sz w:val="28"/>
          <w:szCs w:val="28"/>
        </w:rPr>
        <w:t xml:space="preserve"> оплаты услуг </w:t>
      </w:r>
      <w:proofErr w:type="spellStart"/>
      <w:r w:rsidR="00AB6F2F">
        <w:rPr>
          <w:color w:val="000000" w:themeColor="text1"/>
          <w:sz w:val="28"/>
          <w:szCs w:val="28"/>
        </w:rPr>
        <w:t>гемофильтрации</w:t>
      </w:r>
      <w:proofErr w:type="spellEnd"/>
      <w:r w:rsidR="00AB6F2F">
        <w:rPr>
          <w:color w:val="000000" w:themeColor="text1"/>
          <w:sz w:val="28"/>
          <w:szCs w:val="28"/>
        </w:rPr>
        <w:t xml:space="preserve"> крови продленной, селективной </w:t>
      </w:r>
      <w:proofErr w:type="spellStart"/>
      <w:r w:rsidR="00AB6F2F">
        <w:rPr>
          <w:color w:val="000000" w:themeColor="text1"/>
          <w:sz w:val="28"/>
          <w:szCs w:val="28"/>
        </w:rPr>
        <w:t>гемосорбции</w:t>
      </w:r>
      <w:proofErr w:type="spellEnd"/>
      <w:r w:rsidR="00AB6F2F">
        <w:rPr>
          <w:color w:val="000000" w:themeColor="text1"/>
          <w:sz w:val="28"/>
          <w:szCs w:val="28"/>
        </w:rPr>
        <w:t xml:space="preserve"> </w:t>
      </w:r>
      <w:proofErr w:type="spellStart"/>
      <w:r w:rsidR="00AB6F2F">
        <w:rPr>
          <w:color w:val="000000" w:themeColor="text1"/>
          <w:sz w:val="28"/>
          <w:szCs w:val="28"/>
        </w:rPr>
        <w:t>липополисахаридов</w:t>
      </w:r>
      <w:proofErr w:type="spellEnd"/>
      <w:r w:rsidR="00AB6F2F">
        <w:rPr>
          <w:color w:val="000000" w:themeColor="text1"/>
          <w:sz w:val="28"/>
          <w:szCs w:val="28"/>
        </w:rPr>
        <w:t xml:space="preserve"> при сепсисе, септическом шоке, </w:t>
      </w:r>
      <w:proofErr w:type="spellStart"/>
      <w:r w:rsidR="00AB6F2F">
        <w:rPr>
          <w:color w:val="000000" w:themeColor="text1"/>
          <w:sz w:val="28"/>
          <w:szCs w:val="28"/>
        </w:rPr>
        <w:t>полиорганной</w:t>
      </w:r>
      <w:proofErr w:type="spellEnd"/>
      <w:r w:rsidR="00AB6F2F">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AB6F2F">
        <w:rPr>
          <w:color w:val="000000" w:themeColor="text1"/>
          <w:sz w:val="28"/>
          <w:szCs w:val="28"/>
        </w:rPr>
        <w:t>рабдомилиозе</w:t>
      </w:r>
      <w:proofErr w:type="spellEnd"/>
      <w:r w:rsidR="00AB6F2F">
        <w:rPr>
          <w:color w:val="000000" w:themeColor="text1"/>
          <w:sz w:val="28"/>
          <w:szCs w:val="28"/>
        </w:rPr>
        <w:t xml:space="preserve"> и других </w:t>
      </w:r>
      <w:proofErr w:type="spellStart"/>
      <w:r w:rsidR="00AB6F2F">
        <w:rPr>
          <w:color w:val="000000" w:themeColor="text1"/>
          <w:sz w:val="28"/>
          <w:szCs w:val="28"/>
        </w:rPr>
        <w:t>миоглобинурических</w:t>
      </w:r>
      <w:proofErr w:type="spellEnd"/>
      <w:r w:rsidR="00AB6F2F">
        <w:rPr>
          <w:color w:val="000000" w:themeColor="text1"/>
          <w:sz w:val="28"/>
          <w:szCs w:val="28"/>
        </w:rPr>
        <w:t xml:space="preserve"> синдромах, парапротеинемических </w:t>
      </w:r>
      <w:proofErr w:type="spellStart"/>
      <w:r w:rsidR="00AB6F2F">
        <w:rPr>
          <w:color w:val="000000" w:themeColor="text1"/>
          <w:sz w:val="28"/>
          <w:szCs w:val="28"/>
        </w:rPr>
        <w:t>гемопластозах</w:t>
      </w:r>
      <w:proofErr w:type="spellEnd"/>
      <w:r w:rsidR="00AB6F2F">
        <w:rPr>
          <w:color w:val="000000" w:themeColor="text1"/>
          <w:sz w:val="28"/>
          <w:szCs w:val="28"/>
        </w:rPr>
        <w:t xml:space="preserve">, </w:t>
      </w:r>
      <w:proofErr w:type="spellStart"/>
      <w:r w:rsidR="00AB6F2F">
        <w:rPr>
          <w:color w:val="000000" w:themeColor="text1"/>
          <w:sz w:val="28"/>
          <w:szCs w:val="28"/>
        </w:rPr>
        <w:t>жизнеугрожающих</w:t>
      </w:r>
      <w:proofErr w:type="spellEnd"/>
      <w:r w:rsidR="00AB6F2F">
        <w:rPr>
          <w:color w:val="000000" w:themeColor="text1"/>
          <w:sz w:val="28"/>
          <w:szCs w:val="28"/>
        </w:rPr>
        <w:t xml:space="preserve"> обострениях </w:t>
      </w:r>
      <w:proofErr w:type="spellStart"/>
      <w:r w:rsidR="00AB6F2F">
        <w:rPr>
          <w:color w:val="000000" w:themeColor="text1"/>
          <w:sz w:val="28"/>
          <w:szCs w:val="28"/>
        </w:rPr>
        <w:t>аутоиммуных</w:t>
      </w:r>
      <w:proofErr w:type="spellEnd"/>
      <w:r w:rsidR="00AB6F2F">
        <w:rPr>
          <w:color w:val="000000" w:themeColor="text1"/>
          <w:sz w:val="28"/>
          <w:szCs w:val="28"/>
        </w:rPr>
        <w:t xml:space="preserve"> заболеваний;</w:t>
      </w:r>
    </w:p>
    <w:p w:rsidR="006016F4" w:rsidRPr="00C456EE" w:rsidRDefault="00483C80" w:rsidP="005D7921">
      <w:pPr>
        <w:tabs>
          <w:tab w:val="left" w:pos="426"/>
        </w:tabs>
        <w:suppressAutoHyphens/>
        <w:ind w:firstLine="709"/>
        <w:contextualSpacing/>
        <w:jc w:val="both"/>
        <w:rPr>
          <w:color w:val="000000" w:themeColor="text1"/>
          <w:sz w:val="28"/>
          <w:szCs w:val="28"/>
        </w:rPr>
      </w:pPr>
      <w:r>
        <w:rPr>
          <w:sz w:val="28"/>
          <w:szCs w:val="28"/>
        </w:rPr>
        <w:t>д)</w:t>
      </w:r>
      <w:r w:rsidR="005D7921" w:rsidRPr="00C456EE">
        <w:rPr>
          <w:sz w:val="28"/>
          <w:szCs w:val="28"/>
        </w:rPr>
        <w:t xml:space="preserve"> </w:t>
      </w:r>
      <w:r w:rsidR="008D3F1C" w:rsidRPr="00C456EE">
        <w:rPr>
          <w:color w:val="000000" w:themeColor="text1"/>
          <w:sz w:val="28"/>
          <w:szCs w:val="28"/>
        </w:rPr>
        <w:t>оплаты заболеваний, при лечении которых применяются виды и методы медицинской помощи</w:t>
      </w:r>
      <w:r w:rsidR="006016F4" w:rsidRPr="00C456EE">
        <w:rPr>
          <w:color w:val="000000" w:themeColor="text1"/>
          <w:sz w:val="28"/>
          <w:szCs w:val="28"/>
        </w:rPr>
        <w:t xml:space="preserve"> </w:t>
      </w:r>
      <w:r w:rsidR="008D3F1C" w:rsidRPr="00C456EE">
        <w:rPr>
          <w:color w:val="000000" w:themeColor="text1"/>
          <w:sz w:val="28"/>
          <w:szCs w:val="28"/>
        </w:rPr>
        <w:t xml:space="preserve">по перечню видов высокотехнологичной </w:t>
      </w:r>
      <w:r w:rsidR="008D3F1C" w:rsidRPr="00C456EE">
        <w:rPr>
          <w:color w:val="000000" w:themeColor="text1"/>
          <w:sz w:val="28"/>
          <w:szCs w:val="28"/>
        </w:rPr>
        <w:lastRenderedPageBreak/>
        <w:t xml:space="preserve">медицинской помощи, на которые </w:t>
      </w:r>
      <w:r w:rsidR="00D1568E">
        <w:rPr>
          <w:color w:val="000000" w:themeColor="text1"/>
          <w:sz w:val="28"/>
          <w:szCs w:val="28"/>
        </w:rPr>
        <w:t xml:space="preserve">территориальной программой государственных гарантий бесплатного оказания </w:t>
      </w:r>
      <w:r w:rsidR="006A6780">
        <w:rPr>
          <w:color w:val="000000" w:themeColor="text1"/>
          <w:sz w:val="28"/>
          <w:szCs w:val="28"/>
        </w:rPr>
        <w:t xml:space="preserve">гражданам </w:t>
      </w:r>
      <w:r w:rsidR="00D1568E">
        <w:rPr>
          <w:color w:val="000000" w:themeColor="text1"/>
          <w:sz w:val="28"/>
          <w:szCs w:val="28"/>
        </w:rPr>
        <w:t>медицинской помощи</w:t>
      </w:r>
      <w:r w:rsidR="008D3F1C" w:rsidRPr="00C456EE">
        <w:rPr>
          <w:color w:val="000000" w:themeColor="text1"/>
          <w:sz w:val="28"/>
          <w:szCs w:val="28"/>
        </w:rPr>
        <w:t xml:space="preserve"> установлены нормативы финансовых затрат на единицу предоставления медицинской помощи;</w:t>
      </w:r>
    </w:p>
    <w:p w:rsidR="006016F4" w:rsidRPr="00C456EE" w:rsidRDefault="005D7921" w:rsidP="005D7921">
      <w:pPr>
        <w:suppressAutoHyphens/>
        <w:ind w:firstLine="709"/>
        <w:contextualSpacing/>
        <w:jc w:val="both"/>
        <w:rPr>
          <w:color w:val="000000" w:themeColor="text1"/>
          <w:sz w:val="28"/>
          <w:szCs w:val="28"/>
        </w:rPr>
      </w:pPr>
      <w:r w:rsidRPr="00C456EE">
        <w:rPr>
          <w:sz w:val="28"/>
          <w:szCs w:val="28"/>
        </w:rPr>
        <w:t xml:space="preserve">2) </w:t>
      </w:r>
      <w:r w:rsidR="006016F4" w:rsidRPr="00C456EE">
        <w:rPr>
          <w:color w:val="000000" w:themeColor="text1"/>
          <w:sz w:val="28"/>
          <w:szCs w:val="28"/>
        </w:rPr>
        <w:t xml:space="preserve">суммы планового количества случаев лечения, взвешенных по каждой </w:t>
      </w:r>
      <w:r w:rsidR="006016F4" w:rsidRPr="00C456EE">
        <w:rPr>
          <w:color w:val="000000" w:themeColor="text1"/>
          <w:sz w:val="28"/>
          <w:szCs w:val="28"/>
          <w:lang w:val="en-US"/>
        </w:rPr>
        <w:t>i</w:t>
      </w:r>
      <w:r w:rsidR="006016F4" w:rsidRPr="00C456EE">
        <w:rPr>
          <w:color w:val="000000" w:themeColor="text1"/>
          <w:sz w:val="28"/>
          <w:szCs w:val="28"/>
        </w:rPr>
        <w:t xml:space="preserve">-клинико-статистической группе на коэффициент относительной </w:t>
      </w:r>
      <w:proofErr w:type="spellStart"/>
      <w:r w:rsidR="006016F4" w:rsidRPr="00C456EE">
        <w:rPr>
          <w:color w:val="000000" w:themeColor="text1"/>
          <w:sz w:val="28"/>
          <w:szCs w:val="28"/>
        </w:rPr>
        <w:t>затратоемкости</w:t>
      </w:r>
      <w:proofErr w:type="spellEnd"/>
      <w:r w:rsidR="006016F4" w:rsidRPr="00C456EE">
        <w:rPr>
          <w:color w:val="000000" w:themeColor="text1"/>
          <w:sz w:val="28"/>
          <w:szCs w:val="28"/>
        </w:rPr>
        <w:t xml:space="preserve"> (</w:t>
      </w:r>
      <w:proofErr w:type="spellStart"/>
      <w:r w:rsidR="006016F4" w:rsidRPr="00C456EE">
        <w:rPr>
          <w:color w:val="000000" w:themeColor="text1"/>
          <w:sz w:val="28"/>
          <w:szCs w:val="28"/>
        </w:rPr>
        <w:t>КЗксг</w:t>
      </w:r>
      <w:proofErr w:type="spellEnd"/>
      <w:proofErr w:type="gramStart"/>
      <w:r w:rsidR="006016F4" w:rsidRPr="00C456EE">
        <w:rPr>
          <w:color w:val="000000" w:themeColor="text1"/>
          <w:sz w:val="28"/>
          <w:szCs w:val="28"/>
          <w:lang w:val="en-US"/>
        </w:rPr>
        <w:t>i</w:t>
      </w:r>
      <w:proofErr w:type="gramEnd"/>
      <w:r w:rsidR="006016F4" w:rsidRPr="00C456EE">
        <w:rPr>
          <w:color w:val="000000" w:themeColor="text1"/>
          <w:sz w:val="28"/>
          <w:szCs w:val="28"/>
        </w:rPr>
        <w:t>) и поправочный коэффициент (</w:t>
      </w:r>
      <w:r w:rsidR="006016F4" w:rsidRPr="00C456EE">
        <w:rPr>
          <w:rFonts w:eastAsia="MS Mincho"/>
          <w:color w:val="000000" w:themeColor="text1"/>
          <w:sz w:val="28"/>
          <w:szCs w:val="28"/>
          <w:lang w:eastAsia="en-US"/>
        </w:rPr>
        <w:t>ПК</w:t>
      </w:r>
      <w:r w:rsidR="006016F4" w:rsidRPr="00C456EE">
        <w:rPr>
          <w:rFonts w:eastAsia="MS Mincho"/>
          <w:color w:val="000000" w:themeColor="text1"/>
          <w:sz w:val="28"/>
          <w:szCs w:val="28"/>
          <w:lang w:val="en-US" w:eastAsia="en-US"/>
        </w:rPr>
        <w:t>i</w:t>
      </w:r>
      <w:r w:rsidR="006016F4" w:rsidRPr="00C456EE">
        <w:rPr>
          <w:rFonts w:eastAsia="MS Mincho"/>
          <w:color w:val="000000" w:themeColor="text1"/>
          <w:sz w:val="28"/>
          <w:szCs w:val="28"/>
          <w:lang w:eastAsia="en-US"/>
        </w:rPr>
        <w:t>)</w:t>
      </w:r>
      <w:r w:rsidR="006016F4" w:rsidRPr="00C456EE">
        <w:rPr>
          <w:color w:val="000000" w:themeColor="text1"/>
          <w:sz w:val="28"/>
          <w:szCs w:val="28"/>
        </w:rPr>
        <w:t>.</w:t>
      </w:r>
    </w:p>
    <w:p w:rsidR="006016F4" w:rsidRPr="00C456EE" w:rsidRDefault="006016F4" w:rsidP="006016F4">
      <w:pPr>
        <w:suppressAutoHyphens/>
        <w:ind w:firstLine="709"/>
        <w:jc w:val="both"/>
        <w:rPr>
          <w:color w:val="000000" w:themeColor="text1"/>
          <w:sz w:val="28"/>
          <w:szCs w:val="28"/>
          <w:lang w:eastAsia="ar-SA"/>
        </w:rPr>
      </w:pPr>
      <w:r w:rsidRPr="00C456EE">
        <w:rPr>
          <w:color w:val="000000" w:themeColor="text1"/>
          <w:sz w:val="28"/>
          <w:szCs w:val="28"/>
          <w:lang w:eastAsia="ar-SA"/>
        </w:rPr>
        <w:t xml:space="preserve">Базовая ставка (БС) рассчитывается по </w:t>
      </w:r>
      <w:r w:rsidR="00A53F0B">
        <w:rPr>
          <w:color w:val="000000" w:themeColor="text1"/>
          <w:sz w:val="28"/>
          <w:szCs w:val="28"/>
          <w:lang w:eastAsia="ar-SA"/>
        </w:rPr>
        <w:t xml:space="preserve">следующей </w:t>
      </w:r>
      <w:r w:rsidRPr="00C456EE">
        <w:rPr>
          <w:color w:val="000000" w:themeColor="text1"/>
          <w:sz w:val="28"/>
          <w:szCs w:val="28"/>
          <w:lang w:eastAsia="ar-SA"/>
        </w:rPr>
        <w:t>формуле:</w:t>
      </w:r>
    </w:p>
    <w:p w:rsidR="006016F4" w:rsidRPr="00C456EE" w:rsidRDefault="006016F4" w:rsidP="006016F4">
      <w:pPr>
        <w:suppressAutoHyphens/>
        <w:ind w:firstLine="709"/>
        <w:jc w:val="both"/>
        <w:rPr>
          <w:color w:val="000000" w:themeColor="text1"/>
          <w:sz w:val="28"/>
          <w:szCs w:val="28"/>
          <w:lang w:eastAsia="ar-SA"/>
        </w:rPr>
      </w:pPr>
    </w:p>
    <w:p w:rsidR="006016F4" w:rsidRPr="00C456EE" w:rsidRDefault="006016F4" w:rsidP="006016F4">
      <w:pPr>
        <w:suppressAutoHyphens/>
        <w:spacing w:line="276" w:lineRule="auto"/>
        <w:ind w:left="709"/>
        <w:rPr>
          <w:color w:val="000000" w:themeColor="text1"/>
          <w:sz w:val="28"/>
          <w:szCs w:val="28"/>
          <w:lang w:eastAsia="ar-SA"/>
        </w:rPr>
      </w:pPr>
      <m:oMath>
        <m:r>
          <w:rPr>
            <w:rFonts w:ascii="Cambria Math" w:hAnsi="Cambria Math"/>
            <w:color w:val="000000" w:themeColor="text1"/>
            <w:sz w:val="28"/>
            <w:szCs w:val="28"/>
            <w:lang w:eastAsia="ar-SA"/>
          </w:rPr>
          <m:t>БС=</m:t>
        </m:r>
        <m:f>
          <m:fPr>
            <m:ctrlPr>
              <w:rPr>
                <w:rFonts w:ascii="Cambria Math" w:hAnsi="Cambria Math"/>
                <w:i/>
                <w:color w:val="000000" w:themeColor="text1"/>
                <w:sz w:val="28"/>
                <w:szCs w:val="28"/>
                <w:lang w:val="en-US" w:eastAsia="ar-SA"/>
              </w:rPr>
            </m:ctrlPr>
          </m:fPr>
          <m:num>
            <m:r>
              <w:rPr>
                <w:rFonts w:ascii="Cambria Math" w:hAnsi="Cambria Math"/>
                <w:color w:val="000000" w:themeColor="text1"/>
                <w:sz w:val="28"/>
                <w:szCs w:val="28"/>
                <w:lang w:eastAsia="ar-SA"/>
              </w:rPr>
              <m:t>ОС</m:t>
            </m:r>
          </m:num>
          <m:den>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r>
              <w:rPr>
                <w:rFonts w:ascii="Cambria Math" w:hAnsi="Cambria Math"/>
                <w:color w:val="000000" w:themeColor="text1"/>
                <w:sz w:val="28"/>
                <w:szCs w:val="28"/>
                <w:lang w:eastAsia="ar-SA"/>
              </w:rPr>
              <m:t xml:space="preserve"> * СПК</m:t>
            </m:r>
          </m:den>
        </m:f>
      </m:oMath>
      <w:r w:rsidRPr="00C456EE">
        <w:rPr>
          <w:color w:val="000000" w:themeColor="text1"/>
          <w:sz w:val="28"/>
          <w:szCs w:val="28"/>
          <w:lang w:eastAsia="ar-SA"/>
        </w:rPr>
        <w:t xml:space="preserve"> , где</w:t>
      </w:r>
    </w:p>
    <w:p w:rsidR="006016F4" w:rsidRPr="00C456EE" w:rsidRDefault="006016F4" w:rsidP="006016F4">
      <w:pPr>
        <w:suppressAutoHyphens/>
        <w:spacing w:line="276" w:lineRule="auto"/>
        <w:ind w:left="709"/>
        <w:rPr>
          <w:color w:val="000000" w:themeColor="text1"/>
          <w:sz w:val="28"/>
          <w:szCs w:val="28"/>
          <w:lang w:eastAsia="ar-SA"/>
        </w:rPr>
      </w:pPr>
    </w:p>
    <w:p w:rsidR="006016F4" w:rsidRPr="00C456EE" w:rsidRDefault="00483C80" w:rsidP="006016F4">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ОС</m:t>
        </m:r>
      </m:oMath>
      <w:r w:rsidR="006016F4" w:rsidRPr="00C456EE">
        <w:rPr>
          <w:color w:val="000000" w:themeColor="text1"/>
          <w:sz w:val="28"/>
          <w:szCs w:val="28"/>
          <w:lang w:eastAsia="ar-SA"/>
        </w:rPr>
        <w:t xml:space="preserve"> </w:t>
      </w:r>
      <w:proofErr w:type="gramStart"/>
      <w:r w:rsidR="006016F4" w:rsidRPr="00C456EE">
        <w:rPr>
          <w:color w:val="000000" w:themeColor="text1"/>
          <w:sz w:val="28"/>
          <w:szCs w:val="28"/>
          <w:lang w:eastAsia="ar-SA"/>
        </w:rPr>
        <w:t xml:space="preserve">– общий объем средств на финансовое обеспечение медицинской помощи по нормативам, установленным территориальной программой обязательного медицинского страхования, в условиях круглосуточного стационара или дневного стационара за исключением средств, </w:t>
      </w:r>
      <w:r>
        <w:rPr>
          <w:color w:val="000000" w:themeColor="text1"/>
          <w:sz w:val="28"/>
          <w:szCs w:val="28"/>
          <w:lang w:eastAsia="ar-SA"/>
        </w:rPr>
        <w:t>перечисленных в абзацах «а», «б», «в», «г», «д» части первой подпункта 2.3 пункта 2 настоящего Порядка</w:t>
      </w:r>
      <w:r w:rsidR="006016F4" w:rsidRPr="00C456EE">
        <w:rPr>
          <w:color w:val="000000" w:themeColor="text1"/>
          <w:sz w:val="28"/>
          <w:szCs w:val="28"/>
          <w:lang w:eastAsia="ar-SA"/>
        </w:rPr>
        <w:t>;</w:t>
      </w:r>
      <w:proofErr w:type="gramEnd"/>
    </w:p>
    <w:p w:rsidR="007B4B9D" w:rsidRPr="00C456EE" w:rsidRDefault="00EB5B8C"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6016F4" w:rsidRPr="00C456EE">
        <w:rPr>
          <w:color w:val="000000" w:themeColor="text1"/>
          <w:sz w:val="28"/>
          <w:szCs w:val="28"/>
          <w:lang w:eastAsia="ar-SA"/>
        </w:rPr>
        <w:t xml:space="preserve"> – </w:t>
      </w:r>
      <w:r w:rsidR="007B4B9D" w:rsidRPr="00C456EE">
        <w:rPr>
          <w:color w:val="000000" w:themeColor="text1"/>
          <w:sz w:val="28"/>
          <w:szCs w:val="28"/>
          <w:lang w:eastAsia="ar-SA"/>
        </w:rPr>
        <w:t>общее плановое (фактическое) количество случаев лечения, подлежащих оплате по  клинико-статистическим группам</w:t>
      </w:r>
      <w:r w:rsidR="007B4B9D">
        <w:rPr>
          <w:color w:val="000000" w:themeColor="text1"/>
          <w:sz w:val="28"/>
          <w:szCs w:val="28"/>
          <w:lang w:eastAsia="ar-SA"/>
        </w:rPr>
        <w:t>;</w:t>
      </w:r>
    </w:p>
    <w:p w:rsidR="007B4B9D" w:rsidRDefault="007B4B9D"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Pr>
          <w:color w:val="000000" w:themeColor="text1"/>
          <w:sz w:val="28"/>
          <w:szCs w:val="28"/>
          <w:lang w:eastAsia="ar-SA"/>
        </w:rPr>
        <w:t>, который рассчитывается по следующей формуле:</w:t>
      </w:r>
    </w:p>
    <w:p w:rsidR="007B4B9D" w:rsidRDefault="007B4B9D" w:rsidP="007B4B9D">
      <w:pPr>
        <w:suppressAutoHyphens/>
        <w:ind w:firstLine="709"/>
        <w:jc w:val="both"/>
        <w:rPr>
          <w:color w:val="000000" w:themeColor="text1"/>
          <w:sz w:val="28"/>
          <w:szCs w:val="28"/>
          <w:lang w:eastAsia="ar-SA"/>
        </w:rPr>
      </w:pPr>
    </w:p>
    <w:p w:rsidR="007B4B9D" w:rsidRPr="00C456EE" w:rsidRDefault="007B4B9D"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w:t>
      </w:r>
      <m:oMath>
        <m:f>
          <m:fPr>
            <m:ctrlPr>
              <w:rPr>
                <w:rFonts w:ascii="Cambria Math" w:hAnsi="Cambria Math"/>
                <w:i/>
                <w:color w:val="000000" w:themeColor="text1"/>
                <w:sz w:val="28"/>
                <w:szCs w:val="28"/>
                <w:lang w:eastAsia="ar-SA"/>
              </w:rPr>
            </m:ctrlPr>
          </m:fPr>
          <m:num>
            <m:nary>
              <m:naryPr>
                <m:chr m:val="∑"/>
                <m:limLoc m:val="undOvr"/>
                <m:subHide m:val="1"/>
                <m:supHide m:val="1"/>
                <m:ctrlPr>
                  <w:rPr>
                    <w:rFonts w:ascii="Cambria Math" w:hAnsi="Cambria Math"/>
                    <w:i/>
                    <w:color w:val="000000" w:themeColor="text1"/>
                    <w:sz w:val="28"/>
                    <w:szCs w:val="28"/>
                    <w:lang w:val="en-US" w:eastAsia="ar-SA"/>
                  </w:rPr>
                </m:ctrlPr>
              </m:naryPr>
              <m:sub/>
              <m:sup/>
              <m:e>
                <m:r>
                  <w:rPr>
                    <w:rFonts w:ascii="Cambria Math" w:hAnsi="Cambria Math"/>
                    <w:color w:val="000000" w:themeColor="text1"/>
                    <w:sz w:val="28"/>
                    <w:szCs w:val="28"/>
                    <w:lang w:eastAsia="ar-SA"/>
                  </w:rPr>
                  <m:t>(</m:t>
                </m:r>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 КЗ</m:t>
                    </m:r>
                  </m:e>
                  <m:sub>
                    <m:r>
                      <w:rPr>
                        <w:rFonts w:ascii="Cambria Math" w:hAnsi="Cambria Math"/>
                        <w:color w:val="000000" w:themeColor="text1"/>
                        <w:sz w:val="28"/>
                        <w:szCs w:val="28"/>
                        <w:lang w:eastAsia="ar-SA"/>
                      </w:rPr>
                      <m:t>ксг</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 xml:space="preserve"> </m:t>
                    </m:r>
                  </m:sub>
                </m:sSub>
                <m:r>
                  <w:rPr>
                    <w:rFonts w:ascii="Cambria Math" w:hAnsi="Cambria Math"/>
                    <w:color w:val="000000" w:themeColor="text1"/>
                    <w:sz w:val="28"/>
                    <w:szCs w:val="28"/>
                    <w:lang w:eastAsia="ar-SA"/>
                  </w:rPr>
                  <m:t xml:space="preserve">* </m:t>
                </m:r>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ПК</m:t>
                    </m:r>
                  </m:e>
                  <m:sub>
                    <m:r>
                      <w:rPr>
                        <w:rFonts w:ascii="Cambria Math" w:hAnsi="Cambria Math"/>
                        <w:color w:val="000000" w:themeColor="text1"/>
                        <w:sz w:val="28"/>
                        <w:szCs w:val="28"/>
                        <w:lang w:val="en-US" w:eastAsia="ar-SA"/>
                      </w:rPr>
                      <m:t>i</m:t>
                    </m:r>
                  </m:sub>
                </m:sSub>
                <m:r>
                  <w:rPr>
                    <w:rFonts w:ascii="Cambria Math" w:hAnsi="Cambria Math"/>
                    <w:color w:val="000000" w:themeColor="text1"/>
                    <w:sz w:val="28"/>
                    <w:szCs w:val="28"/>
                    <w:lang w:eastAsia="ar-SA"/>
                  </w:rPr>
                  <m:t>)</m:t>
                </m:r>
              </m:e>
            </m:nary>
          </m:num>
          <m:den>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den>
        </m:f>
      </m:oMath>
      <w:r w:rsidRPr="00C456EE">
        <w:rPr>
          <w:color w:val="000000" w:themeColor="text1"/>
          <w:sz w:val="28"/>
          <w:szCs w:val="28"/>
          <w:lang w:eastAsia="ar-SA"/>
        </w:rPr>
        <w:t xml:space="preserve"> , где</w:t>
      </w:r>
    </w:p>
    <w:p w:rsidR="007B4B9D" w:rsidRPr="00C456EE" w:rsidRDefault="007B4B9D" w:rsidP="006016F4">
      <w:pPr>
        <w:suppressAutoHyphens/>
        <w:ind w:firstLine="709"/>
        <w:jc w:val="both"/>
        <w:rPr>
          <w:color w:val="000000" w:themeColor="text1"/>
          <w:sz w:val="28"/>
          <w:szCs w:val="28"/>
        </w:rPr>
      </w:pPr>
    </w:p>
    <w:p w:rsidR="007B4B9D" w:rsidRPr="00C456EE" w:rsidRDefault="007B4B9D" w:rsidP="007B4B9D">
      <w:pPr>
        <w:suppressAutoHyphens/>
        <w:ind w:firstLine="709"/>
        <w:jc w:val="both"/>
        <w:rPr>
          <w:color w:val="000000" w:themeColor="text1"/>
          <w:sz w:val="28"/>
          <w:szCs w:val="28"/>
        </w:rPr>
      </w:pPr>
      <m:oMath>
        <m:r>
          <w:rPr>
            <w:rFonts w:ascii="Cambria Math" w:hAnsi="Cambria Math"/>
            <w:color w:val="000000" w:themeColor="text1"/>
            <w:sz w:val="28"/>
            <w:szCs w:val="28"/>
            <w:lang w:eastAsia="ar-SA"/>
          </w:rPr>
          <m:t>Чсл</m:t>
        </m:r>
        <m:r>
          <w:rPr>
            <w:rFonts w:ascii="Cambria Math" w:hAnsi="Cambria Math"/>
            <w:color w:val="000000" w:themeColor="text1"/>
            <w:sz w:val="28"/>
            <w:szCs w:val="28"/>
            <w:lang w:val="en-US" w:eastAsia="ar-SA"/>
          </w:rPr>
          <m:t>i</m:t>
        </m:r>
      </m:oMath>
      <w:r w:rsidRPr="00C456EE">
        <w:rPr>
          <w:color w:val="000000" w:themeColor="text1"/>
          <w:sz w:val="28"/>
          <w:szCs w:val="28"/>
          <w:lang w:eastAsia="ar-SA"/>
        </w:rPr>
        <w:t xml:space="preserve"> – плановое (фактическое) количество случаев лечения по каждой </w:t>
      </w:r>
      <w:r w:rsidRPr="00C456EE">
        <w:rPr>
          <w:color w:val="000000" w:themeColor="text1"/>
          <w:sz w:val="28"/>
          <w:szCs w:val="28"/>
        </w:rPr>
        <w:t>i-клинико-статистической группе;</w:t>
      </w:r>
    </w:p>
    <w:p w:rsidR="006016F4" w:rsidRPr="00C456EE" w:rsidRDefault="00EB5B8C" w:rsidP="006016F4">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КЗ</m:t>
            </m:r>
          </m:e>
          <m:sub>
            <m:r>
              <w:rPr>
                <w:rFonts w:ascii="Cambria Math" w:hAnsi="Cambria Math"/>
                <w:color w:val="000000" w:themeColor="text1"/>
                <w:sz w:val="28"/>
                <w:szCs w:val="28"/>
                <w:lang w:eastAsia="ar-SA"/>
              </w:rPr>
              <m:t>ксг</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 xml:space="preserve"> </m:t>
            </m:r>
          </m:sub>
        </m:sSub>
      </m:oMath>
      <w:r w:rsidR="006016F4" w:rsidRPr="00C456EE">
        <w:rPr>
          <w:color w:val="000000" w:themeColor="text1"/>
          <w:sz w:val="28"/>
          <w:szCs w:val="28"/>
        </w:rPr>
        <w:t xml:space="preserve"> – коэффициент относительной </w:t>
      </w:r>
      <w:proofErr w:type="spellStart"/>
      <w:r w:rsidR="006016F4" w:rsidRPr="00C456EE">
        <w:rPr>
          <w:color w:val="000000" w:themeColor="text1"/>
          <w:sz w:val="28"/>
          <w:szCs w:val="28"/>
        </w:rPr>
        <w:t>затратоемкости</w:t>
      </w:r>
      <w:proofErr w:type="spellEnd"/>
      <w:r w:rsidR="006016F4" w:rsidRPr="00C456EE">
        <w:rPr>
          <w:color w:val="000000" w:themeColor="text1"/>
          <w:sz w:val="28"/>
          <w:szCs w:val="28"/>
        </w:rPr>
        <w:t xml:space="preserve"> i-клинико-статистической группы;</w:t>
      </w:r>
    </w:p>
    <w:p w:rsidR="006016F4" w:rsidRDefault="00EB5B8C" w:rsidP="006016F4">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ПК</m:t>
            </m:r>
          </m:e>
          <m:sub>
            <m:r>
              <w:rPr>
                <w:rFonts w:ascii="Cambria Math" w:hAnsi="Cambria Math"/>
                <w:color w:val="000000" w:themeColor="text1"/>
                <w:sz w:val="28"/>
                <w:szCs w:val="28"/>
                <w:lang w:val="en-US" w:eastAsia="ar-SA"/>
              </w:rPr>
              <m:t>i</m:t>
            </m:r>
          </m:sub>
        </m:sSub>
      </m:oMath>
      <w:r w:rsidR="006016F4" w:rsidRPr="00C456EE">
        <w:rPr>
          <w:color w:val="000000" w:themeColor="text1"/>
          <w:sz w:val="28"/>
          <w:szCs w:val="28"/>
        </w:rPr>
        <w:t xml:space="preserve"> – поправочный коэффициент оплаты i-клинико-статистической группы</w:t>
      </w:r>
      <w:r w:rsidR="007B4B9D">
        <w:rPr>
          <w:color w:val="000000" w:themeColor="text1"/>
          <w:sz w:val="28"/>
          <w:szCs w:val="28"/>
        </w:rPr>
        <w:t>;</w:t>
      </w:r>
    </w:p>
    <w:p w:rsidR="007B4B9D" w:rsidRPr="00C456EE" w:rsidRDefault="00EB5B8C"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7B4B9D" w:rsidRPr="00C456EE">
        <w:rPr>
          <w:color w:val="000000" w:themeColor="text1"/>
          <w:sz w:val="28"/>
          <w:szCs w:val="28"/>
          <w:lang w:eastAsia="ar-SA"/>
        </w:rPr>
        <w:t xml:space="preserve"> – общее плановое (фактическое) количество случаев лечения, подлежащих оплате по  клинико-статистическим группам.</w:t>
      </w:r>
    </w:p>
    <w:p w:rsidR="006016F4" w:rsidRPr="00C456EE" w:rsidRDefault="007B4B9D" w:rsidP="006016F4">
      <w:pPr>
        <w:suppressAutoHyphens/>
        <w:ind w:firstLine="709"/>
        <w:jc w:val="both"/>
        <w:rPr>
          <w:color w:val="000000" w:themeColor="text1"/>
          <w:sz w:val="28"/>
          <w:szCs w:val="28"/>
        </w:rPr>
      </w:pPr>
      <w:r>
        <w:rPr>
          <w:color w:val="000000" w:themeColor="text1"/>
          <w:sz w:val="28"/>
          <w:szCs w:val="28"/>
          <w:lang w:eastAsia="ar-SA"/>
        </w:rPr>
        <w:t>С</w:t>
      </w:r>
      <w:r w:rsidRPr="00C456EE">
        <w:rPr>
          <w:color w:val="000000" w:themeColor="text1"/>
          <w:sz w:val="28"/>
          <w:szCs w:val="28"/>
          <w:lang w:eastAsia="ar-SA"/>
        </w:rPr>
        <w:t>редний поправочный коэффициент оплаты по клинико-статистическим группам</w:t>
      </w:r>
      <w:r w:rsidRPr="00C456EE">
        <w:rPr>
          <w:color w:val="000000" w:themeColor="text1"/>
          <w:sz w:val="28"/>
          <w:szCs w:val="28"/>
        </w:rPr>
        <w:t xml:space="preserve"> </w:t>
      </w:r>
      <w:r>
        <w:rPr>
          <w:color w:val="000000" w:themeColor="text1"/>
          <w:sz w:val="28"/>
          <w:szCs w:val="28"/>
        </w:rPr>
        <w:t>(</w:t>
      </w:r>
      <m:oMath>
        <m:r>
          <w:rPr>
            <w:rFonts w:ascii="Cambria Math" w:hAnsi="Cambria Math"/>
            <w:color w:val="000000" w:themeColor="text1"/>
            <w:sz w:val="28"/>
            <w:szCs w:val="28"/>
            <w:lang w:eastAsia="ar-SA"/>
          </w:rPr>
          <m:t>СПК</m:t>
        </m:r>
      </m:oMath>
      <w:r>
        <w:rPr>
          <w:color w:val="000000" w:themeColor="text1"/>
          <w:sz w:val="28"/>
          <w:szCs w:val="28"/>
        </w:rPr>
        <w:t>) рассчитывается также для</w:t>
      </w:r>
      <w:r w:rsidRPr="00C456EE">
        <w:rPr>
          <w:color w:val="000000" w:themeColor="text1"/>
          <w:sz w:val="28"/>
          <w:szCs w:val="28"/>
        </w:rPr>
        <w:t xml:space="preserve"> проведения анализа и сравнения фактиче</w:t>
      </w:r>
      <w:r>
        <w:rPr>
          <w:color w:val="000000" w:themeColor="text1"/>
          <w:sz w:val="28"/>
          <w:szCs w:val="28"/>
        </w:rPr>
        <w:t>с</w:t>
      </w:r>
      <w:r w:rsidR="006016F4" w:rsidRPr="00C456EE">
        <w:rPr>
          <w:color w:val="000000" w:themeColor="text1"/>
          <w:sz w:val="28"/>
          <w:szCs w:val="28"/>
        </w:rPr>
        <w:t>ки сложившихся го</w:t>
      </w:r>
      <w:r>
        <w:rPr>
          <w:color w:val="000000" w:themeColor="text1"/>
          <w:sz w:val="28"/>
          <w:szCs w:val="28"/>
        </w:rPr>
        <w:t xml:space="preserve">спитализаций с </w:t>
      </w:r>
      <w:proofErr w:type="gramStart"/>
      <w:r>
        <w:rPr>
          <w:color w:val="000000" w:themeColor="text1"/>
          <w:sz w:val="28"/>
          <w:szCs w:val="28"/>
        </w:rPr>
        <w:t>запланированными</w:t>
      </w:r>
      <w:proofErr w:type="gramEnd"/>
      <w:r>
        <w:rPr>
          <w:color w:val="000000" w:themeColor="text1"/>
          <w:sz w:val="28"/>
          <w:szCs w:val="28"/>
        </w:rPr>
        <w:t>.</w:t>
      </w:r>
    </w:p>
    <w:p w:rsidR="006016F4" w:rsidRPr="00C456EE" w:rsidRDefault="006016F4" w:rsidP="006016F4">
      <w:pPr>
        <w:suppressAutoHyphens/>
        <w:ind w:firstLine="709"/>
        <w:jc w:val="both"/>
        <w:rPr>
          <w:color w:val="000000" w:themeColor="text1"/>
          <w:sz w:val="28"/>
          <w:szCs w:val="28"/>
          <w:lang w:eastAsia="ar-SA"/>
        </w:rPr>
      </w:pPr>
    </w:p>
    <w:p w:rsidR="00EF5FFA" w:rsidRPr="00C456EE" w:rsidRDefault="00A1277A" w:rsidP="00A6157B">
      <w:pPr>
        <w:ind w:firstLine="709"/>
        <w:jc w:val="both"/>
        <w:rPr>
          <w:sz w:val="28"/>
          <w:szCs w:val="28"/>
        </w:rPr>
      </w:pPr>
      <w:r w:rsidRPr="00C456EE">
        <w:rPr>
          <w:sz w:val="28"/>
          <w:szCs w:val="28"/>
        </w:rPr>
        <w:t>2.4</w:t>
      </w:r>
      <w:r w:rsidR="00A6157B" w:rsidRPr="00C456EE">
        <w:rPr>
          <w:sz w:val="28"/>
          <w:szCs w:val="28"/>
        </w:rPr>
        <w:t>. Управленческий коэффициент (</w:t>
      </w:r>
      <w:proofErr w:type="spellStart"/>
      <w:r w:rsidR="00A6157B" w:rsidRPr="00C456EE">
        <w:rPr>
          <w:sz w:val="28"/>
          <w:szCs w:val="28"/>
        </w:rPr>
        <w:t>КУксг</w:t>
      </w:r>
      <w:proofErr w:type="spellEnd"/>
      <w:r w:rsidR="00A6157B" w:rsidRPr="00C456EE">
        <w:rPr>
          <w:sz w:val="28"/>
          <w:szCs w:val="28"/>
        </w:rPr>
        <w:t xml:space="preserve">) применяется к </w:t>
      </w:r>
      <w:r w:rsidR="00DE2D19" w:rsidRPr="00C456EE">
        <w:rPr>
          <w:sz w:val="28"/>
          <w:szCs w:val="28"/>
        </w:rPr>
        <w:t xml:space="preserve">клинико-статистической </w:t>
      </w:r>
      <w:r w:rsidR="0017163E" w:rsidRPr="00C456EE">
        <w:rPr>
          <w:sz w:val="28"/>
          <w:szCs w:val="28"/>
        </w:rPr>
        <w:t>группе</w:t>
      </w:r>
      <w:r w:rsidR="00A6157B" w:rsidRPr="00C456EE">
        <w:rPr>
          <w:sz w:val="28"/>
          <w:szCs w:val="28"/>
        </w:rPr>
        <w:t xml:space="preserve"> в целом и является единым для всех уровней оказания медицинской помощи. Цель установления управленческого коэффициента состоит в мотивации медицинских организаций к регулированию уровня госпитализации при заболеваниях и состояниях, входящих в определенную </w:t>
      </w:r>
      <w:r w:rsidR="0020485F" w:rsidRPr="00C456EE">
        <w:rPr>
          <w:sz w:val="28"/>
          <w:szCs w:val="28"/>
        </w:rPr>
        <w:t>клинико-статистическую группу</w:t>
      </w:r>
      <w:r w:rsidR="00A6157B" w:rsidRPr="00C456EE">
        <w:rPr>
          <w:sz w:val="28"/>
          <w:szCs w:val="28"/>
        </w:rPr>
        <w:t xml:space="preserve">, или стимулирования медицинской </w:t>
      </w:r>
      <w:r w:rsidR="00A6157B" w:rsidRPr="00C456EE">
        <w:rPr>
          <w:sz w:val="28"/>
          <w:szCs w:val="28"/>
        </w:rPr>
        <w:lastRenderedPageBreak/>
        <w:t>организации к внедрению конкретных современных методов лечения и ресурсосберегающих технологий, в том числе развитию дневных стационаров.</w:t>
      </w:r>
    </w:p>
    <w:p w:rsidR="00A6157B" w:rsidRPr="00C456EE" w:rsidRDefault="00A6157B" w:rsidP="00F20015">
      <w:pPr>
        <w:ind w:firstLine="709"/>
        <w:jc w:val="both"/>
        <w:rPr>
          <w:sz w:val="28"/>
          <w:szCs w:val="28"/>
        </w:rPr>
      </w:pPr>
      <w:r w:rsidRPr="00C456EE">
        <w:rPr>
          <w:sz w:val="28"/>
          <w:szCs w:val="28"/>
        </w:rPr>
        <w:t xml:space="preserve">Значение управленческого коэффициента </w:t>
      </w:r>
      <w:r w:rsidR="00F20015" w:rsidRPr="00C456EE">
        <w:rPr>
          <w:sz w:val="28"/>
          <w:szCs w:val="28"/>
        </w:rPr>
        <w:t xml:space="preserve">– от 0,8 до </w:t>
      </w:r>
      <w:r w:rsidRPr="00C456EE">
        <w:rPr>
          <w:sz w:val="28"/>
          <w:szCs w:val="28"/>
        </w:rPr>
        <w:t>1,4.</w:t>
      </w:r>
    </w:p>
    <w:p w:rsidR="00614C6A" w:rsidRDefault="00F20015" w:rsidP="00F20015">
      <w:pPr>
        <w:ind w:firstLine="709"/>
        <w:jc w:val="both"/>
        <w:rPr>
          <w:sz w:val="28"/>
          <w:szCs w:val="28"/>
        </w:rPr>
      </w:pPr>
      <w:r w:rsidRPr="00C456EE">
        <w:rPr>
          <w:sz w:val="28"/>
          <w:szCs w:val="28"/>
        </w:rPr>
        <w:t xml:space="preserve">Управленческий коэффициент устанавливается </w:t>
      </w:r>
      <w:r w:rsidR="00812DF7" w:rsidRPr="00C456EE">
        <w:rPr>
          <w:sz w:val="28"/>
          <w:szCs w:val="28"/>
        </w:rPr>
        <w:t xml:space="preserve">Тарифным соглашением </w:t>
      </w:r>
      <w:r w:rsidRPr="00C456EE">
        <w:rPr>
          <w:sz w:val="28"/>
          <w:szCs w:val="28"/>
        </w:rPr>
        <w:t xml:space="preserve">таким образом, чтобы </w:t>
      </w:r>
      <w:r w:rsidR="00742478">
        <w:rPr>
          <w:sz w:val="28"/>
          <w:szCs w:val="28"/>
        </w:rPr>
        <w:t xml:space="preserve">значение </w:t>
      </w:r>
      <w:r w:rsidRPr="00C456EE">
        <w:rPr>
          <w:sz w:val="28"/>
          <w:szCs w:val="28"/>
        </w:rPr>
        <w:t>средневзвешенн</w:t>
      </w:r>
      <w:r w:rsidR="00742478">
        <w:rPr>
          <w:sz w:val="28"/>
          <w:szCs w:val="28"/>
        </w:rPr>
        <w:t>ого</w:t>
      </w:r>
      <w:r w:rsidRPr="00C456EE">
        <w:rPr>
          <w:sz w:val="28"/>
          <w:szCs w:val="28"/>
        </w:rPr>
        <w:t xml:space="preserve"> управленческ</w:t>
      </w:r>
      <w:r w:rsidR="00742478">
        <w:rPr>
          <w:sz w:val="28"/>
          <w:szCs w:val="28"/>
        </w:rPr>
        <w:t>ого</w:t>
      </w:r>
      <w:r w:rsidRPr="00C456EE">
        <w:rPr>
          <w:sz w:val="28"/>
          <w:szCs w:val="28"/>
        </w:rPr>
        <w:t xml:space="preserve"> коэффициент</w:t>
      </w:r>
      <w:r w:rsidR="00742478">
        <w:rPr>
          <w:sz w:val="28"/>
          <w:szCs w:val="28"/>
        </w:rPr>
        <w:t>а</w:t>
      </w:r>
      <w:r w:rsidRPr="00C456EE">
        <w:rPr>
          <w:sz w:val="28"/>
          <w:szCs w:val="28"/>
        </w:rPr>
        <w:t xml:space="preserve"> </w:t>
      </w:r>
      <w:r w:rsidR="00742478">
        <w:rPr>
          <w:sz w:val="28"/>
          <w:szCs w:val="28"/>
        </w:rPr>
        <w:t>приближалось к</w:t>
      </w:r>
      <w:r w:rsidRPr="00C456EE">
        <w:rPr>
          <w:sz w:val="28"/>
          <w:szCs w:val="28"/>
        </w:rPr>
        <w:t xml:space="preserve"> единице</w:t>
      </w:r>
      <w:r w:rsidR="00614C6A">
        <w:rPr>
          <w:sz w:val="28"/>
          <w:szCs w:val="28"/>
        </w:rPr>
        <w:t>:</w:t>
      </w:r>
    </w:p>
    <w:p w:rsidR="00637CAF" w:rsidRPr="00C456EE" w:rsidRDefault="00637CAF" w:rsidP="00F20015">
      <w:pPr>
        <w:ind w:firstLine="709"/>
        <w:jc w:val="both"/>
        <w:rPr>
          <w:sz w:val="28"/>
          <w:szCs w:val="28"/>
        </w:rPr>
      </w:pPr>
    </w:p>
    <w:p w:rsidR="00637CAF" w:rsidRPr="00C456EE" w:rsidRDefault="00EB5B8C" w:rsidP="00F20015">
      <w:pPr>
        <w:ind w:firstLine="709"/>
        <w:jc w:val="both"/>
        <w:rPr>
          <w:sz w:val="28"/>
          <w:szCs w:val="28"/>
        </w:rPr>
      </w:pPr>
      <m:oMath>
        <m:f>
          <m:fPr>
            <m:ctrlPr>
              <w:rPr>
                <w:rFonts w:ascii="Cambria Math" w:hAnsi="Cambria Math"/>
                <w:i/>
                <w:sz w:val="28"/>
                <w:szCs w:val="28"/>
              </w:rPr>
            </m:ctrlPr>
          </m:fPr>
          <m:num>
            <m:nary>
              <m:naryPr>
                <m:chr m:val="∑"/>
                <m:limLoc m:val="undOvr"/>
                <m:subHide m:val="1"/>
                <m:supHide m:val="1"/>
                <m:ctrlPr>
                  <w:rPr>
                    <w:rFonts w:ascii="Cambria Math" w:hAnsi="Cambria Math"/>
                    <w:i/>
                    <w:sz w:val="28"/>
                    <w:szCs w:val="28"/>
                  </w:rPr>
                </m:ctrlPr>
              </m:naryPr>
              <m:sub/>
              <m:sup/>
              <m:e>
                <m:r>
                  <w:rPr>
                    <w:rFonts w:ascii="Cambria Math" w:hAnsi="Cambria Math"/>
                    <w:sz w:val="28"/>
                    <w:szCs w:val="28"/>
                  </w:rPr>
                  <m:t>(КУi*КЗi*Чслi)</m:t>
                </m:r>
              </m:e>
            </m:nary>
          </m:num>
          <m:den>
            <m:nary>
              <m:naryPr>
                <m:chr m:val="∑"/>
                <m:limLoc m:val="undOvr"/>
                <m:subHide m:val="1"/>
                <m:supHide m:val="1"/>
                <m:ctrlPr>
                  <w:rPr>
                    <w:rFonts w:ascii="Cambria Math" w:hAnsi="Cambria Math"/>
                    <w:i/>
                    <w:sz w:val="28"/>
                    <w:szCs w:val="28"/>
                  </w:rPr>
                </m:ctrlPr>
              </m:naryPr>
              <m:sub/>
              <m:sup/>
              <m:e>
                <m:r>
                  <w:rPr>
                    <w:rFonts w:ascii="Cambria Math" w:hAnsi="Cambria Math"/>
                    <w:sz w:val="28"/>
                    <w:szCs w:val="28"/>
                  </w:rPr>
                  <m:t>(Чслi*КЗi)</m:t>
                </m:r>
              </m:e>
            </m:nary>
          </m:den>
        </m:f>
        <m:r>
          <w:rPr>
            <w:rFonts w:ascii="Cambria Math" w:hAnsi="Cambria Math"/>
            <w:sz w:val="28"/>
            <w:szCs w:val="28"/>
          </w:rPr>
          <m:t xml:space="preserve">≈1, </m:t>
        </m:r>
      </m:oMath>
      <w:r w:rsidR="00654753" w:rsidRPr="00C456EE">
        <w:rPr>
          <w:sz w:val="28"/>
          <w:szCs w:val="28"/>
        </w:rPr>
        <w:t>где</w:t>
      </w:r>
    </w:p>
    <w:p w:rsidR="00654753" w:rsidRPr="00C456EE" w:rsidRDefault="00654753" w:rsidP="00F20015">
      <w:pPr>
        <w:ind w:firstLine="709"/>
        <w:jc w:val="both"/>
        <w:rPr>
          <w:sz w:val="28"/>
          <w:szCs w:val="28"/>
        </w:rPr>
      </w:pPr>
    </w:p>
    <w:p w:rsidR="00654753" w:rsidRPr="00C456EE" w:rsidRDefault="00236196" w:rsidP="00F20015">
      <w:pPr>
        <w:ind w:firstLine="709"/>
        <w:jc w:val="both"/>
        <w:rPr>
          <w:sz w:val="28"/>
          <w:szCs w:val="28"/>
        </w:rPr>
      </w:pPr>
      <m:oMath>
        <m:r>
          <w:rPr>
            <w:rFonts w:ascii="Cambria Math" w:hAnsi="Cambria Math"/>
            <w:sz w:val="28"/>
            <w:szCs w:val="28"/>
          </w:rPr>
          <m:t>КУi</m:t>
        </m:r>
      </m:oMath>
      <w:r w:rsidR="00654753" w:rsidRPr="00C456EE">
        <w:rPr>
          <w:sz w:val="28"/>
          <w:szCs w:val="28"/>
        </w:rPr>
        <w:t xml:space="preserve"> – управленческий коэффициент, применяемый к </w:t>
      </w:r>
      <w:r w:rsidR="00654753" w:rsidRPr="00C456EE">
        <w:rPr>
          <w:sz w:val="28"/>
          <w:szCs w:val="28"/>
          <w:lang w:val="en-US"/>
        </w:rPr>
        <w:t>i</w:t>
      </w:r>
      <w:r w:rsidR="00654753" w:rsidRPr="00C456EE">
        <w:rPr>
          <w:sz w:val="28"/>
          <w:szCs w:val="28"/>
        </w:rPr>
        <w:t>-клинико-статистической группе;</w:t>
      </w:r>
    </w:p>
    <w:p w:rsidR="00654753" w:rsidRPr="00C456EE" w:rsidRDefault="00236196" w:rsidP="00654753">
      <w:pPr>
        <w:ind w:firstLine="709"/>
        <w:jc w:val="both"/>
        <w:rPr>
          <w:sz w:val="28"/>
          <w:szCs w:val="28"/>
        </w:rPr>
      </w:pPr>
      <m:oMath>
        <m:r>
          <w:rPr>
            <w:rFonts w:ascii="Cambria Math" w:hAnsi="Cambria Math"/>
            <w:sz w:val="28"/>
            <w:szCs w:val="28"/>
          </w:rPr>
          <m:t>КЗi</m:t>
        </m:r>
      </m:oMath>
      <w:r w:rsidR="00654753" w:rsidRPr="00C456EE">
        <w:rPr>
          <w:sz w:val="28"/>
          <w:szCs w:val="28"/>
        </w:rPr>
        <w:t xml:space="preserve"> – коэффициент относительной затратоемкости по </w:t>
      </w:r>
      <w:r w:rsidR="00654753" w:rsidRPr="00C456EE">
        <w:rPr>
          <w:sz w:val="28"/>
          <w:szCs w:val="28"/>
          <w:lang w:val="en-US"/>
        </w:rPr>
        <w:t>i</w:t>
      </w:r>
      <w:r w:rsidR="00654753" w:rsidRPr="00C456EE">
        <w:rPr>
          <w:sz w:val="28"/>
          <w:szCs w:val="28"/>
        </w:rPr>
        <w:t>-клинико-статистической группе;</w:t>
      </w:r>
    </w:p>
    <w:p w:rsidR="00654753" w:rsidRPr="00C456EE" w:rsidRDefault="00236196" w:rsidP="00654753">
      <w:pPr>
        <w:suppressAutoHyphens/>
        <w:ind w:firstLine="709"/>
        <w:jc w:val="both"/>
        <w:rPr>
          <w:color w:val="000000" w:themeColor="text1"/>
          <w:sz w:val="28"/>
          <w:szCs w:val="28"/>
        </w:rPr>
      </w:pPr>
      <m:oMath>
        <m:r>
          <w:rPr>
            <w:rFonts w:ascii="Cambria Math" w:hAnsi="Cambria Math"/>
            <w:sz w:val="28"/>
            <w:szCs w:val="28"/>
          </w:rPr>
          <m:t>Чслi</m:t>
        </m:r>
      </m:oMath>
      <w:r w:rsidR="00654753" w:rsidRPr="00C456EE">
        <w:rPr>
          <w:color w:val="000000" w:themeColor="text1"/>
          <w:sz w:val="28"/>
          <w:szCs w:val="28"/>
          <w:lang w:eastAsia="ar-SA"/>
        </w:rPr>
        <w:t xml:space="preserve"> – плановое количество случаев лечения по каждой </w:t>
      </w:r>
      <w:r w:rsidR="00654753" w:rsidRPr="00C456EE">
        <w:rPr>
          <w:color w:val="000000" w:themeColor="text1"/>
          <w:sz w:val="28"/>
          <w:szCs w:val="28"/>
        </w:rPr>
        <w:t>i-клинико-статистической группе.</w:t>
      </w:r>
    </w:p>
    <w:p w:rsidR="00654753" w:rsidRDefault="00654753" w:rsidP="00654753">
      <w:pPr>
        <w:suppressAutoHyphens/>
        <w:ind w:firstLine="709"/>
        <w:jc w:val="both"/>
        <w:rPr>
          <w:color w:val="000000" w:themeColor="text1"/>
          <w:sz w:val="28"/>
          <w:szCs w:val="28"/>
        </w:rPr>
      </w:pPr>
      <w:r w:rsidRPr="00C456EE">
        <w:rPr>
          <w:color w:val="000000" w:themeColor="text1"/>
          <w:sz w:val="28"/>
          <w:szCs w:val="28"/>
        </w:rPr>
        <w:t>Суммирование в числителе и знаменателе формулы осуществляется по клинико-статистическим группам, к которым применяется повышающий или понижающий управленческий коэффициент.</w:t>
      </w:r>
    </w:p>
    <w:p w:rsidR="00614C6A" w:rsidRPr="00236196" w:rsidRDefault="00614C6A" w:rsidP="00614C6A">
      <w:pPr>
        <w:ind w:firstLine="709"/>
        <w:jc w:val="both"/>
        <w:rPr>
          <w:color w:val="000000" w:themeColor="text1"/>
          <w:sz w:val="28"/>
          <w:szCs w:val="28"/>
        </w:rPr>
      </w:pPr>
      <w:r w:rsidRPr="00236196">
        <w:rPr>
          <w:color w:val="000000" w:themeColor="text1"/>
          <w:sz w:val="28"/>
          <w:szCs w:val="28"/>
        </w:rPr>
        <w:t>Применение повышающего коэффициента к одним клинико-статистическим группам сопровождается сопоставимым применением понижающего коэффициента к другим клинико-статистическим группам.</w:t>
      </w:r>
    </w:p>
    <w:p w:rsidR="00654753" w:rsidRPr="00C456EE" w:rsidRDefault="00B27AE2" w:rsidP="00654753">
      <w:pPr>
        <w:suppressAutoHyphens/>
        <w:ind w:firstLine="709"/>
        <w:jc w:val="both"/>
        <w:rPr>
          <w:color w:val="000000" w:themeColor="text1"/>
          <w:sz w:val="28"/>
          <w:szCs w:val="28"/>
        </w:rPr>
      </w:pPr>
      <w:r w:rsidRPr="00614C6A">
        <w:rPr>
          <w:color w:val="000000" w:themeColor="text1"/>
          <w:sz w:val="28"/>
          <w:szCs w:val="28"/>
        </w:rPr>
        <w:t>Понижающий коэффициент не применяется к клинико-статистическим группам,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w:t>
      </w:r>
      <w:r w:rsidR="00137394">
        <w:rPr>
          <w:color w:val="000000" w:themeColor="text1"/>
          <w:sz w:val="28"/>
          <w:szCs w:val="28"/>
        </w:rPr>
        <w:t xml:space="preserve"> группы с высокой долей расходов на медикаменты и расходные материалы</w:t>
      </w:r>
      <w:r w:rsidRPr="00614C6A">
        <w:rPr>
          <w:color w:val="000000" w:themeColor="text1"/>
          <w:sz w:val="28"/>
          <w:szCs w:val="28"/>
        </w:rPr>
        <w:t>.</w:t>
      </w:r>
    </w:p>
    <w:p w:rsidR="00520F2A" w:rsidRDefault="00520F2A" w:rsidP="00654753">
      <w:pPr>
        <w:suppressAutoHyphens/>
        <w:ind w:firstLine="709"/>
        <w:jc w:val="both"/>
        <w:rPr>
          <w:color w:val="000000" w:themeColor="text1"/>
          <w:sz w:val="28"/>
          <w:szCs w:val="28"/>
        </w:rPr>
      </w:pPr>
    </w:p>
    <w:p w:rsidR="006E0C75" w:rsidRPr="00C456EE" w:rsidRDefault="006E0C75" w:rsidP="00654753">
      <w:pPr>
        <w:suppressAutoHyphens/>
        <w:ind w:firstLine="709"/>
        <w:jc w:val="both"/>
        <w:rPr>
          <w:color w:val="000000" w:themeColor="text1"/>
          <w:sz w:val="28"/>
          <w:szCs w:val="28"/>
        </w:rPr>
      </w:pPr>
    </w:p>
    <w:p w:rsidR="00520F2A" w:rsidRPr="00C456EE" w:rsidRDefault="00520F2A" w:rsidP="00520F2A">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520F2A" w:rsidRPr="00C456EE" w:rsidRDefault="00520F2A" w:rsidP="00520F2A">
      <w:pPr>
        <w:suppressAutoHyphens/>
        <w:ind w:firstLine="709"/>
        <w:jc w:val="center"/>
        <w:rPr>
          <w:color w:val="000000" w:themeColor="text1"/>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понижающие управленческие коэффициенты </w:t>
      </w:r>
    </w:p>
    <w:p w:rsidR="00121D0B" w:rsidRPr="00C456EE" w:rsidRDefault="00121D0B" w:rsidP="00520F2A">
      <w:pPr>
        <w:suppressAutoHyphens/>
        <w:ind w:firstLine="709"/>
        <w:jc w:val="center"/>
        <w:rPr>
          <w:color w:val="000000" w:themeColor="text1"/>
          <w:sz w:val="28"/>
          <w:szCs w:val="28"/>
        </w:rPr>
      </w:pPr>
    </w:p>
    <w:tbl>
      <w:tblPr>
        <w:tblStyle w:val="af1"/>
        <w:tblW w:w="0" w:type="auto"/>
        <w:tblInd w:w="108" w:type="dxa"/>
        <w:tblLook w:val="04A0" w:firstRow="1" w:lastRow="0" w:firstColumn="1" w:lastColumn="0" w:noHBand="0" w:noVBand="1"/>
      </w:tblPr>
      <w:tblGrid>
        <w:gridCol w:w="1344"/>
        <w:gridCol w:w="8118"/>
      </w:tblGrid>
      <w:tr w:rsidR="00520F2A" w:rsidRPr="00C456EE" w:rsidTr="00137394">
        <w:trPr>
          <w:tblHeader/>
        </w:trPr>
        <w:tc>
          <w:tcPr>
            <w:tcW w:w="1344" w:type="dxa"/>
            <w:vAlign w:val="center"/>
          </w:tcPr>
          <w:p w:rsidR="00520F2A" w:rsidRPr="00C456EE" w:rsidRDefault="00520F2A" w:rsidP="0071589F">
            <w:pPr>
              <w:spacing w:after="160"/>
              <w:contextualSpacing/>
              <w:jc w:val="center"/>
              <w:rPr>
                <w:rFonts w:eastAsia="Calibri"/>
              </w:rPr>
            </w:pPr>
            <w:r w:rsidRPr="00C456EE">
              <w:rPr>
                <w:rFonts w:eastAsia="Calibri"/>
              </w:rPr>
              <w:t>№ КСГ</w:t>
            </w:r>
          </w:p>
        </w:tc>
        <w:tc>
          <w:tcPr>
            <w:tcW w:w="8118" w:type="dxa"/>
            <w:vAlign w:val="center"/>
          </w:tcPr>
          <w:p w:rsidR="00520F2A" w:rsidRPr="00C456EE" w:rsidRDefault="00520F2A" w:rsidP="0071589F">
            <w:pPr>
              <w:spacing w:after="160"/>
              <w:contextualSpacing/>
              <w:jc w:val="center"/>
              <w:rPr>
                <w:rFonts w:eastAsia="Calibri"/>
              </w:rPr>
            </w:pPr>
            <w:r w:rsidRPr="00C456EE">
              <w:rPr>
                <w:rFonts w:eastAsia="Calibri"/>
              </w:rPr>
              <w:t>Наименование КСГ</w:t>
            </w:r>
          </w:p>
        </w:tc>
      </w:tr>
      <w:tr w:rsidR="00520F2A" w:rsidRPr="00C456EE" w:rsidTr="00137394">
        <w:tc>
          <w:tcPr>
            <w:tcW w:w="9462" w:type="dxa"/>
            <w:gridSpan w:val="2"/>
            <w:vAlign w:val="bottom"/>
          </w:tcPr>
          <w:p w:rsidR="00520F2A" w:rsidRPr="00C456EE" w:rsidRDefault="00520F2A" w:rsidP="0071589F">
            <w:pPr>
              <w:spacing w:after="160"/>
              <w:contextualSpacing/>
              <w:jc w:val="center"/>
              <w:rPr>
                <w:color w:val="000000"/>
                <w:sz w:val="22"/>
              </w:rPr>
            </w:pPr>
            <w:r w:rsidRPr="00C456EE">
              <w:rPr>
                <w:color w:val="000000"/>
              </w:rPr>
              <w:t>КСГ круглосуточного стационара</w:t>
            </w:r>
          </w:p>
        </w:tc>
      </w:tr>
      <w:tr w:rsidR="00520F2A" w:rsidRPr="00C456EE" w:rsidTr="00137394">
        <w:tc>
          <w:tcPr>
            <w:tcW w:w="1344" w:type="dxa"/>
            <w:vAlign w:val="center"/>
          </w:tcPr>
          <w:p w:rsidR="00520F2A" w:rsidRPr="00C456EE" w:rsidRDefault="00520F2A" w:rsidP="0071589F">
            <w:pPr>
              <w:jc w:val="center"/>
              <w:rPr>
                <w:color w:val="000000"/>
              </w:rPr>
            </w:pPr>
            <w:r w:rsidRPr="00C456EE">
              <w:rPr>
                <w:color w:val="000000"/>
              </w:rPr>
              <w:t>st13.002</w:t>
            </w:r>
          </w:p>
        </w:tc>
        <w:tc>
          <w:tcPr>
            <w:tcW w:w="8118" w:type="dxa"/>
            <w:vAlign w:val="bottom"/>
          </w:tcPr>
          <w:p w:rsidR="00520F2A" w:rsidRPr="00C456EE" w:rsidRDefault="00520F2A" w:rsidP="0071589F">
            <w:pPr>
              <w:rPr>
                <w:color w:val="000000"/>
              </w:rPr>
            </w:pPr>
            <w:r w:rsidRPr="00C456EE">
              <w:rPr>
                <w:color w:val="000000"/>
              </w:rPr>
              <w:t>Нестабильная стенокардия, инфаркт миокарда, легочная эмболия (уровень 2)</w:t>
            </w:r>
          </w:p>
        </w:tc>
      </w:tr>
      <w:tr w:rsidR="00520F2A" w:rsidRPr="00C456EE" w:rsidTr="00137394">
        <w:tc>
          <w:tcPr>
            <w:tcW w:w="1344" w:type="dxa"/>
            <w:vAlign w:val="center"/>
          </w:tcPr>
          <w:p w:rsidR="00520F2A" w:rsidRPr="00C456EE" w:rsidRDefault="00520F2A" w:rsidP="0071589F">
            <w:pPr>
              <w:jc w:val="center"/>
              <w:rPr>
                <w:color w:val="000000"/>
              </w:rPr>
            </w:pPr>
            <w:r w:rsidRPr="00C456EE">
              <w:rPr>
                <w:color w:val="000000"/>
              </w:rPr>
              <w:t>st13.003</w:t>
            </w:r>
          </w:p>
        </w:tc>
        <w:tc>
          <w:tcPr>
            <w:tcW w:w="8118" w:type="dxa"/>
            <w:vAlign w:val="bottom"/>
          </w:tcPr>
          <w:p w:rsidR="00520F2A" w:rsidRPr="00C456EE" w:rsidRDefault="00520F2A" w:rsidP="0071589F">
            <w:pPr>
              <w:rPr>
                <w:color w:val="000000"/>
              </w:rPr>
            </w:pPr>
            <w:r w:rsidRPr="00C456EE">
              <w:rPr>
                <w:color w:val="000000"/>
              </w:rPr>
              <w:t xml:space="preserve">Инфаркт миокарда, легочная эмболия, лечение с применением </w:t>
            </w:r>
            <w:proofErr w:type="spellStart"/>
            <w:r w:rsidRPr="00C456EE">
              <w:rPr>
                <w:color w:val="000000"/>
              </w:rPr>
              <w:t>тромболитической</w:t>
            </w:r>
            <w:proofErr w:type="spellEnd"/>
            <w:r w:rsidRPr="00C456EE">
              <w:rPr>
                <w:color w:val="000000"/>
              </w:rPr>
              <w:t xml:space="preserve"> терапии </w:t>
            </w:r>
          </w:p>
        </w:tc>
      </w:tr>
      <w:tr w:rsidR="00520F2A" w:rsidRPr="00C456EE" w:rsidTr="00137394">
        <w:tc>
          <w:tcPr>
            <w:tcW w:w="1344" w:type="dxa"/>
            <w:vAlign w:val="center"/>
          </w:tcPr>
          <w:p w:rsidR="00520F2A" w:rsidRPr="00C456EE" w:rsidRDefault="00520F2A" w:rsidP="0071589F">
            <w:pPr>
              <w:jc w:val="center"/>
              <w:rPr>
                <w:color w:val="000000"/>
              </w:rPr>
            </w:pPr>
            <w:r w:rsidRPr="00C456EE">
              <w:rPr>
                <w:color w:val="000000"/>
              </w:rPr>
              <w:t>st13.005</w:t>
            </w:r>
          </w:p>
        </w:tc>
        <w:tc>
          <w:tcPr>
            <w:tcW w:w="8118" w:type="dxa"/>
          </w:tcPr>
          <w:p w:rsidR="00520F2A" w:rsidRPr="00C456EE" w:rsidRDefault="00520F2A" w:rsidP="0071589F">
            <w:pPr>
              <w:rPr>
                <w:color w:val="000000"/>
              </w:rPr>
            </w:pPr>
            <w:r w:rsidRPr="00C456EE">
              <w:rPr>
                <w:color w:val="000000"/>
              </w:rPr>
              <w:t>Нарушения ритма и проводимости (уровень 2)</w:t>
            </w:r>
          </w:p>
        </w:tc>
      </w:tr>
      <w:tr w:rsidR="00520F2A" w:rsidRPr="00C456EE" w:rsidTr="00137394">
        <w:tc>
          <w:tcPr>
            <w:tcW w:w="1344" w:type="dxa"/>
            <w:vAlign w:val="center"/>
          </w:tcPr>
          <w:p w:rsidR="00520F2A" w:rsidRPr="00C456EE" w:rsidRDefault="00520F2A" w:rsidP="0071589F">
            <w:pPr>
              <w:jc w:val="center"/>
              <w:rPr>
                <w:color w:val="000000"/>
              </w:rPr>
            </w:pPr>
            <w:r w:rsidRPr="00C456EE">
              <w:rPr>
                <w:color w:val="000000"/>
              </w:rPr>
              <w:t>st13.007</w:t>
            </w:r>
          </w:p>
        </w:tc>
        <w:tc>
          <w:tcPr>
            <w:tcW w:w="8118" w:type="dxa"/>
          </w:tcPr>
          <w:p w:rsidR="00520F2A" w:rsidRPr="00C456EE" w:rsidRDefault="00520F2A" w:rsidP="0071589F">
            <w:pPr>
              <w:rPr>
                <w:color w:val="000000"/>
              </w:rPr>
            </w:pPr>
            <w:r w:rsidRPr="00C456EE">
              <w:rPr>
                <w:color w:val="000000"/>
              </w:rPr>
              <w:t xml:space="preserve">Эндокардит, миокардит, перикардит, </w:t>
            </w:r>
            <w:proofErr w:type="spellStart"/>
            <w:r w:rsidRPr="00C456EE">
              <w:rPr>
                <w:color w:val="000000"/>
              </w:rPr>
              <w:t>кардиомиопатии</w:t>
            </w:r>
            <w:proofErr w:type="spellEnd"/>
            <w:r w:rsidRPr="00C456EE">
              <w:rPr>
                <w:color w:val="000000"/>
              </w:rPr>
              <w:t xml:space="preserve"> (уровень 2)</w:t>
            </w:r>
          </w:p>
        </w:tc>
      </w:tr>
      <w:tr w:rsidR="00520F2A" w:rsidRPr="00C456EE" w:rsidTr="00137394">
        <w:tc>
          <w:tcPr>
            <w:tcW w:w="1344" w:type="dxa"/>
            <w:vAlign w:val="center"/>
          </w:tcPr>
          <w:p w:rsidR="00520F2A" w:rsidRPr="00C456EE" w:rsidRDefault="00520F2A" w:rsidP="0071589F">
            <w:pPr>
              <w:jc w:val="center"/>
              <w:rPr>
                <w:color w:val="000000"/>
              </w:rPr>
            </w:pPr>
            <w:r w:rsidRPr="00C456EE">
              <w:rPr>
                <w:color w:val="000000"/>
              </w:rPr>
              <w:t>st15.015</w:t>
            </w:r>
          </w:p>
        </w:tc>
        <w:tc>
          <w:tcPr>
            <w:tcW w:w="8118" w:type="dxa"/>
            <w:vAlign w:val="bottom"/>
          </w:tcPr>
          <w:p w:rsidR="00520F2A" w:rsidRPr="00C456EE" w:rsidRDefault="00520F2A" w:rsidP="0071589F">
            <w:pPr>
              <w:rPr>
                <w:color w:val="000000"/>
              </w:rPr>
            </w:pPr>
            <w:r w:rsidRPr="00C456EE">
              <w:rPr>
                <w:color w:val="000000"/>
              </w:rPr>
              <w:t>Инфаркт мозга (уровень 2)</w:t>
            </w:r>
          </w:p>
        </w:tc>
      </w:tr>
      <w:tr w:rsidR="00137394" w:rsidRPr="00C456EE" w:rsidTr="00137394">
        <w:tc>
          <w:tcPr>
            <w:tcW w:w="1344" w:type="dxa"/>
            <w:vAlign w:val="center"/>
          </w:tcPr>
          <w:p w:rsidR="00137394" w:rsidRPr="00C456EE" w:rsidRDefault="00137394" w:rsidP="00137394">
            <w:pPr>
              <w:jc w:val="center"/>
              <w:rPr>
                <w:color w:val="000000"/>
              </w:rPr>
            </w:pPr>
            <w:r>
              <w:rPr>
                <w:color w:val="000000"/>
              </w:rPr>
              <w:t>st15.016</w:t>
            </w:r>
          </w:p>
        </w:tc>
        <w:tc>
          <w:tcPr>
            <w:tcW w:w="8118" w:type="dxa"/>
            <w:vAlign w:val="bottom"/>
          </w:tcPr>
          <w:p w:rsidR="00137394" w:rsidRPr="00C456EE" w:rsidRDefault="00137394" w:rsidP="00137394">
            <w:pPr>
              <w:rPr>
                <w:color w:val="000000"/>
              </w:rPr>
            </w:pPr>
            <w:r w:rsidRPr="00C456EE">
              <w:rPr>
                <w:color w:val="000000"/>
              </w:rPr>
              <w:t xml:space="preserve">Инфаркт мозга (уровень </w:t>
            </w:r>
            <w:r>
              <w:rPr>
                <w:color w:val="000000"/>
              </w:rPr>
              <w:t>3</w:t>
            </w:r>
            <w:r w:rsidRPr="00C456EE">
              <w:rPr>
                <w:color w:val="000000"/>
              </w:rPr>
              <w:t>)</w:t>
            </w:r>
          </w:p>
        </w:tc>
      </w:tr>
      <w:tr w:rsidR="00137394" w:rsidRPr="00C456EE" w:rsidTr="00137394">
        <w:tc>
          <w:tcPr>
            <w:tcW w:w="1344" w:type="dxa"/>
            <w:vAlign w:val="center"/>
          </w:tcPr>
          <w:p w:rsidR="00137394" w:rsidRPr="00C456EE" w:rsidRDefault="00137394" w:rsidP="0071589F">
            <w:pPr>
              <w:jc w:val="center"/>
              <w:rPr>
                <w:color w:val="000000"/>
              </w:rPr>
            </w:pPr>
            <w:r w:rsidRPr="00C456EE">
              <w:rPr>
                <w:color w:val="000000"/>
              </w:rPr>
              <w:t>st17.001</w:t>
            </w:r>
          </w:p>
        </w:tc>
        <w:tc>
          <w:tcPr>
            <w:tcW w:w="8118" w:type="dxa"/>
            <w:vAlign w:val="bottom"/>
          </w:tcPr>
          <w:p w:rsidR="00137394" w:rsidRPr="00C456EE" w:rsidRDefault="00137394" w:rsidP="0071589F">
            <w:pPr>
              <w:rPr>
                <w:color w:val="000000"/>
              </w:rPr>
            </w:pPr>
            <w:r w:rsidRPr="00C456EE">
              <w:rPr>
                <w:color w:val="000000"/>
              </w:rPr>
              <w:t>Малая масса тела при рождении, недоношенность</w:t>
            </w:r>
          </w:p>
        </w:tc>
      </w:tr>
      <w:tr w:rsidR="00137394" w:rsidRPr="00C456EE" w:rsidTr="00137394">
        <w:tc>
          <w:tcPr>
            <w:tcW w:w="1344" w:type="dxa"/>
            <w:vAlign w:val="center"/>
          </w:tcPr>
          <w:p w:rsidR="00137394" w:rsidRPr="00C456EE" w:rsidRDefault="00137394" w:rsidP="0071589F">
            <w:pPr>
              <w:jc w:val="center"/>
              <w:rPr>
                <w:color w:val="000000"/>
              </w:rPr>
            </w:pPr>
            <w:r w:rsidRPr="00C456EE">
              <w:rPr>
                <w:color w:val="000000"/>
              </w:rPr>
              <w:t>st17.002</w:t>
            </w:r>
          </w:p>
        </w:tc>
        <w:tc>
          <w:tcPr>
            <w:tcW w:w="8118" w:type="dxa"/>
            <w:vAlign w:val="bottom"/>
          </w:tcPr>
          <w:p w:rsidR="00137394" w:rsidRPr="00C456EE" w:rsidRDefault="00137394" w:rsidP="0071589F">
            <w:pPr>
              <w:rPr>
                <w:color w:val="000000"/>
              </w:rPr>
            </w:pPr>
            <w:r w:rsidRPr="00C456EE">
              <w:rPr>
                <w:color w:val="000000"/>
              </w:rPr>
              <w:t>Крайне малая масса тела при рождении, крайняя незрелость</w:t>
            </w:r>
          </w:p>
        </w:tc>
      </w:tr>
      <w:tr w:rsidR="00137394" w:rsidRPr="00C456EE" w:rsidTr="00137394">
        <w:tc>
          <w:tcPr>
            <w:tcW w:w="1344" w:type="dxa"/>
            <w:vAlign w:val="center"/>
          </w:tcPr>
          <w:p w:rsidR="00137394" w:rsidRPr="00C456EE" w:rsidRDefault="00137394" w:rsidP="0071589F">
            <w:pPr>
              <w:jc w:val="center"/>
              <w:rPr>
                <w:color w:val="000000"/>
              </w:rPr>
            </w:pPr>
            <w:r w:rsidRPr="00C456EE">
              <w:rPr>
                <w:color w:val="000000"/>
              </w:rPr>
              <w:lastRenderedPageBreak/>
              <w:t>st17.003</w:t>
            </w:r>
          </w:p>
        </w:tc>
        <w:tc>
          <w:tcPr>
            <w:tcW w:w="8118" w:type="dxa"/>
            <w:vAlign w:val="bottom"/>
          </w:tcPr>
          <w:p w:rsidR="00137394" w:rsidRPr="00C456EE" w:rsidRDefault="00137394" w:rsidP="0071589F">
            <w:pPr>
              <w:rPr>
                <w:color w:val="000000"/>
              </w:rPr>
            </w:pPr>
            <w:r w:rsidRPr="00C456EE">
              <w:rPr>
                <w:color w:val="000000"/>
              </w:rPr>
              <w:t>Лечение новорожденных с тяжелой патологией с применением аппаратных методов поддержки или замещения витальных функций</w:t>
            </w:r>
          </w:p>
        </w:tc>
      </w:tr>
    </w:tbl>
    <w:p w:rsidR="005A7822" w:rsidRPr="00C456EE" w:rsidRDefault="005A7822" w:rsidP="00B27AE2">
      <w:pPr>
        <w:suppressAutoHyphens/>
        <w:ind w:firstLine="709"/>
        <w:jc w:val="both"/>
        <w:rPr>
          <w:color w:val="000000" w:themeColor="text1"/>
          <w:sz w:val="28"/>
          <w:szCs w:val="28"/>
        </w:rPr>
      </w:pPr>
    </w:p>
    <w:p w:rsidR="00654753" w:rsidRPr="00C456EE" w:rsidRDefault="00B27AE2" w:rsidP="00B27AE2">
      <w:pPr>
        <w:suppressAutoHyphens/>
        <w:ind w:firstLine="709"/>
        <w:jc w:val="both"/>
        <w:rPr>
          <w:color w:val="000000" w:themeColor="text1"/>
          <w:sz w:val="28"/>
          <w:szCs w:val="28"/>
        </w:rPr>
      </w:pPr>
      <w:r w:rsidRPr="00C456EE">
        <w:rPr>
          <w:color w:val="000000" w:themeColor="text1"/>
          <w:sz w:val="28"/>
          <w:szCs w:val="28"/>
        </w:rPr>
        <w:t>Повышающий коэффициент не применяется к клинико-статистическим группам, включающим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w:t>
      </w:r>
    </w:p>
    <w:p w:rsidR="00F053AF" w:rsidRPr="00C456EE" w:rsidRDefault="00F053AF" w:rsidP="00B27AE2">
      <w:pPr>
        <w:suppressAutoHyphens/>
        <w:ind w:firstLine="709"/>
        <w:jc w:val="both"/>
        <w:rPr>
          <w:color w:val="000000" w:themeColor="text1"/>
          <w:sz w:val="28"/>
          <w:szCs w:val="28"/>
        </w:rPr>
      </w:pPr>
    </w:p>
    <w:p w:rsidR="00F053AF" w:rsidRPr="00C456EE" w:rsidRDefault="00F053AF" w:rsidP="00F053AF">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F053AF" w:rsidRPr="00C456EE" w:rsidRDefault="00F053AF" w:rsidP="00F053AF">
      <w:pPr>
        <w:suppressAutoHyphens/>
        <w:ind w:firstLine="709"/>
        <w:jc w:val="center"/>
        <w:rPr>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повышающие управленческие  коэффициенты</w:t>
      </w:r>
    </w:p>
    <w:p w:rsidR="00F053AF" w:rsidRPr="00C456EE" w:rsidRDefault="00F053AF" w:rsidP="00F053AF">
      <w:pPr>
        <w:rPr>
          <w:rFonts w:eastAsia="Calibri"/>
          <w:sz w:val="28"/>
          <w:szCs w:val="28"/>
        </w:rPr>
      </w:pPr>
    </w:p>
    <w:tbl>
      <w:tblPr>
        <w:tblStyle w:val="af1"/>
        <w:tblW w:w="0" w:type="auto"/>
        <w:tblInd w:w="108" w:type="dxa"/>
        <w:tblLook w:val="04A0" w:firstRow="1" w:lastRow="0" w:firstColumn="1" w:lastColumn="0" w:noHBand="0" w:noVBand="1"/>
      </w:tblPr>
      <w:tblGrid>
        <w:gridCol w:w="1367"/>
        <w:gridCol w:w="8095"/>
      </w:tblGrid>
      <w:tr w:rsidR="00F053AF" w:rsidRPr="00C456EE" w:rsidTr="00F053AF">
        <w:tc>
          <w:tcPr>
            <w:tcW w:w="1367" w:type="dxa"/>
            <w:vAlign w:val="center"/>
          </w:tcPr>
          <w:p w:rsidR="00F053AF" w:rsidRPr="00C456EE" w:rsidRDefault="00F053AF" w:rsidP="0071589F">
            <w:pPr>
              <w:spacing w:after="160"/>
              <w:contextualSpacing/>
              <w:jc w:val="center"/>
              <w:rPr>
                <w:rFonts w:eastAsia="Calibri"/>
              </w:rPr>
            </w:pPr>
            <w:r w:rsidRPr="00C456EE">
              <w:rPr>
                <w:rFonts w:eastAsia="Calibri"/>
              </w:rPr>
              <w:t>№ КСГ</w:t>
            </w:r>
          </w:p>
        </w:tc>
        <w:tc>
          <w:tcPr>
            <w:tcW w:w="8095" w:type="dxa"/>
            <w:vAlign w:val="center"/>
          </w:tcPr>
          <w:p w:rsidR="00F053AF" w:rsidRPr="00C456EE" w:rsidRDefault="00F053AF" w:rsidP="0071589F">
            <w:pPr>
              <w:spacing w:after="160"/>
              <w:contextualSpacing/>
              <w:jc w:val="center"/>
              <w:rPr>
                <w:rFonts w:eastAsia="Calibri"/>
              </w:rPr>
            </w:pPr>
            <w:r w:rsidRPr="00C456EE">
              <w:rPr>
                <w:rFonts w:eastAsia="Calibri"/>
              </w:rPr>
              <w:t>Наименование КСГ</w:t>
            </w:r>
          </w:p>
        </w:tc>
      </w:tr>
      <w:tr w:rsidR="00F053AF" w:rsidRPr="00C456EE" w:rsidTr="00F053AF">
        <w:tc>
          <w:tcPr>
            <w:tcW w:w="1367" w:type="dxa"/>
          </w:tcPr>
          <w:p w:rsidR="00F053AF" w:rsidRPr="00C456EE" w:rsidRDefault="00F053AF" w:rsidP="0071589F">
            <w:pPr>
              <w:jc w:val="center"/>
              <w:rPr>
                <w:color w:val="000000"/>
              </w:rPr>
            </w:pPr>
            <w:r w:rsidRPr="00C456EE">
              <w:rPr>
                <w:color w:val="000000"/>
              </w:rPr>
              <w:t>st04.001</w:t>
            </w:r>
          </w:p>
        </w:tc>
        <w:tc>
          <w:tcPr>
            <w:tcW w:w="8095" w:type="dxa"/>
          </w:tcPr>
          <w:p w:rsidR="00F053AF" w:rsidRPr="00C456EE" w:rsidRDefault="00F053AF" w:rsidP="0071589F">
            <w:pPr>
              <w:spacing w:after="160"/>
              <w:contextualSpacing/>
              <w:rPr>
                <w:rFonts w:eastAsia="Calibri"/>
              </w:rPr>
            </w:pPr>
            <w:r w:rsidRPr="00C456EE">
              <w:rPr>
                <w:rFonts w:eastAsia="Calibri"/>
              </w:rPr>
              <w:t>Язва желудка и двенадцатиперстной кишки</w:t>
            </w:r>
          </w:p>
        </w:tc>
      </w:tr>
      <w:tr w:rsidR="00F053AF" w:rsidRPr="00C456EE" w:rsidTr="00F053AF">
        <w:tc>
          <w:tcPr>
            <w:tcW w:w="1367" w:type="dxa"/>
          </w:tcPr>
          <w:p w:rsidR="00F053AF" w:rsidRPr="00C456EE" w:rsidRDefault="00F053AF" w:rsidP="0071589F">
            <w:pPr>
              <w:jc w:val="center"/>
              <w:rPr>
                <w:color w:val="000000"/>
              </w:rPr>
            </w:pPr>
            <w:r w:rsidRPr="00C456EE">
              <w:rPr>
                <w:color w:val="000000"/>
              </w:rPr>
              <w:t>st06.003</w:t>
            </w:r>
          </w:p>
        </w:tc>
        <w:tc>
          <w:tcPr>
            <w:tcW w:w="8095" w:type="dxa"/>
          </w:tcPr>
          <w:p w:rsidR="00F053AF" w:rsidRPr="00C456EE" w:rsidRDefault="00F053AF" w:rsidP="0071589F">
            <w:pPr>
              <w:rPr>
                <w:color w:val="000000"/>
              </w:rPr>
            </w:pPr>
            <w:r w:rsidRPr="00C456EE">
              <w:rPr>
                <w:color w:val="000000"/>
              </w:rPr>
              <w:t>Легкие дерматозы</w:t>
            </w:r>
          </w:p>
        </w:tc>
      </w:tr>
      <w:tr w:rsidR="00F053AF" w:rsidRPr="00C456EE" w:rsidTr="00F053AF">
        <w:tc>
          <w:tcPr>
            <w:tcW w:w="1367" w:type="dxa"/>
          </w:tcPr>
          <w:p w:rsidR="00F053AF" w:rsidRPr="00C456EE" w:rsidRDefault="00F053AF" w:rsidP="0071589F">
            <w:pPr>
              <w:spacing w:after="160"/>
              <w:contextualSpacing/>
              <w:jc w:val="center"/>
              <w:rPr>
                <w:color w:val="000000"/>
              </w:rPr>
            </w:pPr>
            <w:r w:rsidRPr="00C456EE">
              <w:rPr>
                <w:color w:val="000000"/>
              </w:rPr>
              <w:t>st12.001</w:t>
            </w:r>
          </w:p>
        </w:tc>
        <w:tc>
          <w:tcPr>
            <w:tcW w:w="8095" w:type="dxa"/>
          </w:tcPr>
          <w:p w:rsidR="00F053AF" w:rsidRPr="00C456EE" w:rsidRDefault="00F053AF" w:rsidP="0071589F">
            <w:pPr>
              <w:spacing w:after="160"/>
              <w:contextualSpacing/>
              <w:rPr>
                <w:color w:val="000000"/>
              </w:rPr>
            </w:pPr>
            <w:r w:rsidRPr="00C456EE">
              <w:rPr>
                <w:color w:val="000000"/>
              </w:rPr>
              <w:t>Кишечные инфекции, взрослые</w:t>
            </w:r>
          </w:p>
        </w:tc>
      </w:tr>
      <w:tr w:rsidR="00F053AF" w:rsidRPr="00C456EE" w:rsidTr="00F053AF">
        <w:tc>
          <w:tcPr>
            <w:tcW w:w="1367" w:type="dxa"/>
          </w:tcPr>
          <w:p w:rsidR="00F053AF" w:rsidRPr="00C456EE" w:rsidRDefault="00F053AF" w:rsidP="0071589F">
            <w:pPr>
              <w:spacing w:after="160"/>
              <w:contextualSpacing/>
              <w:jc w:val="center"/>
              <w:rPr>
                <w:rFonts w:eastAsia="Calibri"/>
              </w:rPr>
            </w:pPr>
            <w:r w:rsidRPr="00C456EE">
              <w:rPr>
                <w:color w:val="000000"/>
              </w:rPr>
              <w:t>st16.003</w:t>
            </w:r>
          </w:p>
        </w:tc>
        <w:tc>
          <w:tcPr>
            <w:tcW w:w="8095" w:type="dxa"/>
          </w:tcPr>
          <w:p w:rsidR="00F053AF" w:rsidRPr="00C456EE" w:rsidRDefault="00F053AF" w:rsidP="0071589F">
            <w:pPr>
              <w:spacing w:after="160"/>
              <w:contextualSpacing/>
              <w:rPr>
                <w:rFonts w:eastAsia="Calibri"/>
              </w:rPr>
            </w:pPr>
            <w:proofErr w:type="spellStart"/>
            <w:r w:rsidRPr="00C456EE">
              <w:rPr>
                <w:color w:val="000000"/>
              </w:rPr>
              <w:t>Дорсопатии</w:t>
            </w:r>
            <w:proofErr w:type="spellEnd"/>
            <w:r w:rsidRPr="00C456EE">
              <w:rPr>
                <w:color w:val="000000"/>
              </w:rPr>
              <w:t xml:space="preserve">, </w:t>
            </w:r>
            <w:proofErr w:type="spellStart"/>
            <w:r w:rsidRPr="00C456EE">
              <w:rPr>
                <w:color w:val="000000"/>
              </w:rPr>
              <w:t>спондилопатии</w:t>
            </w:r>
            <w:proofErr w:type="spellEnd"/>
            <w:r w:rsidRPr="00C456EE">
              <w:rPr>
                <w:color w:val="000000"/>
              </w:rPr>
              <w:t xml:space="preserve">, </w:t>
            </w:r>
            <w:proofErr w:type="spellStart"/>
            <w:r w:rsidRPr="00C456EE">
              <w:rPr>
                <w:color w:val="000000"/>
              </w:rPr>
              <w:t>остеопатии</w:t>
            </w:r>
            <w:proofErr w:type="spellEnd"/>
          </w:p>
        </w:tc>
      </w:tr>
      <w:tr w:rsidR="00F053AF" w:rsidRPr="00C456EE" w:rsidTr="00F053AF">
        <w:tc>
          <w:tcPr>
            <w:tcW w:w="1367" w:type="dxa"/>
          </w:tcPr>
          <w:p w:rsidR="00F053AF" w:rsidRPr="00C456EE" w:rsidRDefault="00F053AF" w:rsidP="0071589F">
            <w:pPr>
              <w:jc w:val="center"/>
              <w:rPr>
                <w:color w:val="000000"/>
              </w:rPr>
            </w:pPr>
            <w:r w:rsidRPr="00C456EE">
              <w:rPr>
                <w:color w:val="000000"/>
              </w:rPr>
              <w:t>st27.001</w:t>
            </w:r>
          </w:p>
        </w:tc>
        <w:tc>
          <w:tcPr>
            <w:tcW w:w="8095" w:type="dxa"/>
          </w:tcPr>
          <w:p w:rsidR="00F053AF" w:rsidRPr="00C456EE" w:rsidRDefault="00F053AF" w:rsidP="0071589F">
            <w:pPr>
              <w:rPr>
                <w:color w:val="000000"/>
              </w:rPr>
            </w:pPr>
            <w:r w:rsidRPr="00C456EE">
              <w:rPr>
                <w:color w:val="000000"/>
              </w:rPr>
              <w:t>Болезни пищевода, гастрит, дуоденит, другие болезни желудка и двенадцатиперстной кишки</w:t>
            </w:r>
          </w:p>
        </w:tc>
      </w:tr>
      <w:tr w:rsidR="00F053AF" w:rsidRPr="00C456EE" w:rsidTr="00F053AF">
        <w:tc>
          <w:tcPr>
            <w:tcW w:w="1367" w:type="dxa"/>
          </w:tcPr>
          <w:p w:rsidR="00F053AF" w:rsidRPr="00C456EE" w:rsidRDefault="00F053AF" w:rsidP="0071589F">
            <w:pPr>
              <w:jc w:val="center"/>
              <w:rPr>
                <w:color w:val="000000"/>
              </w:rPr>
            </w:pPr>
            <w:r w:rsidRPr="00C456EE">
              <w:rPr>
                <w:color w:val="000000"/>
              </w:rPr>
              <w:t>st27.003</w:t>
            </w:r>
          </w:p>
        </w:tc>
        <w:tc>
          <w:tcPr>
            <w:tcW w:w="8095" w:type="dxa"/>
          </w:tcPr>
          <w:p w:rsidR="00F053AF" w:rsidRPr="00C456EE" w:rsidRDefault="00F053AF" w:rsidP="0071589F">
            <w:pPr>
              <w:rPr>
                <w:color w:val="000000"/>
              </w:rPr>
            </w:pPr>
            <w:r w:rsidRPr="00C456EE">
              <w:rPr>
                <w:color w:val="000000"/>
              </w:rPr>
              <w:t>Болезни желчного пузыря</w:t>
            </w:r>
          </w:p>
        </w:tc>
      </w:tr>
      <w:tr w:rsidR="00F053AF" w:rsidRPr="00C456EE" w:rsidTr="00F053AF">
        <w:tc>
          <w:tcPr>
            <w:tcW w:w="1367" w:type="dxa"/>
          </w:tcPr>
          <w:p w:rsidR="00F053AF" w:rsidRPr="00C456EE" w:rsidRDefault="00F053AF" w:rsidP="0071589F">
            <w:pPr>
              <w:jc w:val="center"/>
              <w:rPr>
                <w:color w:val="000000"/>
              </w:rPr>
            </w:pPr>
            <w:r w:rsidRPr="00C456EE">
              <w:rPr>
                <w:color w:val="000000"/>
              </w:rPr>
              <w:t>st27.005</w:t>
            </w:r>
          </w:p>
        </w:tc>
        <w:tc>
          <w:tcPr>
            <w:tcW w:w="8095" w:type="dxa"/>
          </w:tcPr>
          <w:p w:rsidR="00F053AF" w:rsidRPr="00C456EE" w:rsidRDefault="00F053AF" w:rsidP="0071589F">
            <w:pPr>
              <w:rPr>
                <w:color w:val="000000"/>
              </w:rPr>
            </w:pPr>
            <w:r w:rsidRPr="00C456EE">
              <w:rPr>
                <w:color w:val="000000"/>
              </w:rPr>
              <w:t>Гипертоническая болезнь в стадии обострения</w:t>
            </w:r>
          </w:p>
        </w:tc>
      </w:tr>
      <w:tr w:rsidR="00F053AF" w:rsidRPr="00C456EE" w:rsidTr="00F053AF">
        <w:tc>
          <w:tcPr>
            <w:tcW w:w="1367" w:type="dxa"/>
          </w:tcPr>
          <w:p w:rsidR="00F053AF" w:rsidRPr="00C456EE" w:rsidRDefault="00F053AF" w:rsidP="0071589F">
            <w:pPr>
              <w:jc w:val="center"/>
              <w:rPr>
                <w:color w:val="000000"/>
              </w:rPr>
            </w:pPr>
            <w:r w:rsidRPr="00C456EE">
              <w:rPr>
                <w:color w:val="000000"/>
              </w:rPr>
              <w:t>st27.006</w:t>
            </w:r>
          </w:p>
        </w:tc>
        <w:tc>
          <w:tcPr>
            <w:tcW w:w="8095" w:type="dxa"/>
          </w:tcPr>
          <w:p w:rsidR="00F053AF" w:rsidRPr="00C456EE" w:rsidRDefault="00F053AF" w:rsidP="0071589F">
            <w:pPr>
              <w:rPr>
                <w:color w:val="000000"/>
              </w:rPr>
            </w:pPr>
            <w:r w:rsidRPr="00C456EE">
              <w:rPr>
                <w:color w:val="000000"/>
              </w:rPr>
              <w:t xml:space="preserve">Стенокардия (кроме </w:t>
            </w:r>
            <w:proofErr w:type="gramStart"/>
            <w:r w:rsidRPr="00C456EE">
              <w:rPr>
                <w:color w:val="000000"/>
              </w:rPr>
              <w:t>нестабильной</w:t>
            </w:r>
            <w:proofErr w:type="gramEnd"/>
            <w:r w:rsidRPr="00C456EE">
              <w:rPr>
                <w:color w:val="000000"/>
              </w:rPr>
              <w:t>), хроническая ишемическая болезнь сердца (уровень 1)</w:t>
            </w:r>
          </w:p>
        </w:tc>
      </w:tr>
      <w:tr w:rsidR="00F053AF" w:rsidRPr="00C456EE" w:rsidTr="00F053AF">
        <w:tc>
          <w:tcPr>
            <w:tcW w:w="1367" w:type="dxa"/>
          </w:tcPr>
          <w:p w:rsidR="00F053AF" w:rsidRPr="00C456EE" w:rsidRDefault="00F053AF" w:rsidP="0071589F">
            <w:pPr>
              <w:spacing w:after="160"/>
              <w:contextualSpacing/>
              <w:jc w:val="center"/>
              <w:rPr>
                <w:rFonts w:eastAsia="Calibri"/>
              </w:rPr>
            </w:pPr>
            <w:r w:rsidRPr="00C456EE">
              <w:rPr>
                <w:color w:val="000000"/>
              </w:rPr>
              <w:t>st27.010</w:t>
            </w:r>
          </w:p>
        </w:tc>
        <w:tc>
          <w:tcPr>
            <w:tcW w:w="8095" w:type="dxa"/>
          </w:tcPr>
          <w:p w:rsidR="00F053AF" w:rsidRPr="00C456EE" w:rsidRDefault="00F053AF" w:rsidP="0071589F">
            <w:pPr>
              <w:spacing w:after="160"/>
              <w:contextualSpacing/>
              <w:rPr>
                <w:rFonts w:eastAsia="Calibri"/>
              </w:rPr>
            </w:pPr>
            <w:r w:rsidRPr="00C456EE">
              <w:rPr>
                <w:color w:val="000000"/>
              </w:rPr>
              <w:t xml:space="preserve">Бронхит </w:t>
            </w:r>
            <w:proofErr w:type="spellStart"/>
            <w:r w:rsidRPr="00C456EE">
              <w:rPr>
                <w:color w:val="000000"/>
              </w:rPr>
              <w:t>необструктивный</w:t>
            </w:r>
            <w:proofErr w:type="spellEnd"/>
            <w:r w:rsidRPr="00C456EE">
              <w:rPr>
                <w:color w:val="000000"/>
              </w:rPr>
              <w:t>, симптомы и признаки, относящиеся к органам дыхания</w:t>
            </w:r>
          </w:p>
        </w:tc>
      </w:tr>
      <w:tr w:rsidR="00F053AF" w:rsidRPr="00C456EE" w:rsidTr="00F053AF">
        <w:tc>
          <w:tcPr>
            <w:tcW w:w="1367" w:type="dxa"/>
          </w:tcPr>
          <w:p w:rsidR="00F053AF" w:rsidRPr="00C456EE" w:rsidRDefault="00F053AF" w:rsidP="0071589F">
            <w:pPr>
              <w:spacing w:after="160"/>
              <w:contextualSpacing/>
              <w:jc w:val="center"/>
              <w:rPr>
                <w:rFonts w:eastAsia="Calibri"/>
              </w:rPr>
            </w:pPr>
            <w:r w:rsidRPr="00C456EE">
              <w:rPr>
                <w:color w:val="000000"/>
              </w:rPr>
              <w:t>st30.004</w:t>
            </w:r>
          </w:p>
        </w:tc>
        <w:tc>
          <w:tcPr>
            <w:tcW w:w="8095" w:type="dxa"/>
          </w:tcPr>
          <w:p w:rsidR="00F053AF" w:rsidRPr="00C456EE" w:rsidRDefault="00F053AF" w:rsidP="0071589F">
            <w:pPr>
              <w:spacing w:after="160"/>
              <w:contextualSpacing/>
              <w:rPr>
                <w:rFonts w:eastAsia="Calibri"/>
              </w:rPr>
            </w:pPr>
            <w:r w:rsidRPr="00C456EE">
              <w:rPr>
                <w:color w:val="000000"/>
              </w:rPr>
              <w:t>Болезни предстательной железы</w:t>
            </w:r>
          </w:p>
        </w:tc>
      </w:tr>
      <w:tr w:rsidR="00F053AF" w:rsidRPr="00C456EE" w:rsidTr="00F053AF">
        <w:tc>
          <w:tcPr>
            <w:tcW w:w="1367" w:type="dxa"/>
          </w:tcPr>
          <w:p w:rsidR="00F053AF" w:rsidRPr="00C456EE" w:rsidRDefault="00F053AF" w:rsidP="0071589F">
            <w:pPr>
              <w:jc w:val="center"/>
              <w:rPr>
                <w:color w:val="000000"/>
              </w:rPr>
            </w:pPr>
            <w:r w:rsidRPr="00C456EE">
              <w:rPr>
                <w:color w:val="000000"/>
              </w:rPr>
              <w:t>st31.002</w:t>
            </w:r>
          </w:p>
        </w:tc>
        <w:tc>
          <w:tcPr>
            <w:tcW w:w="8095" w:type="dxa"/>
          </w:tcPr>
          <w:p w:rsidR="00F053AF" w:rsidRPr="00C456EE" w:rsidRDefault="00F053AF" w:rsidP="0071589F">
            <w:pPr>
              <w:rPr>
                <w:color w:val="000000"/>
              </w:rPr>
            </w:pPr>
            <w:r w:rsidRPr="00C456EE">
              <w:rPr>
                <w:color w:val="000000"/>
              </w:rPr>
              <w:t>Операции на коже, подкожной клетчатке, придатках кожи (уровень 1)</w:t>
            </w:r>
          </w:p>
        </w:tc>
      </w:tr>
      <w:tr w:rsidR="002649F7" w:rsidRPr="00C456EE" w:rsidTr="00F053AF">
        <w:tc>
          <w:tcPr>
            <w:tcW w:w="1367" w:type="dxa"/>
          </w:tcPr>
          <w:p w:rsidR="002649F7" w:rsidRPr="00C456EE" w:rsidRDefault="002649F7" w:rsidP="0071589F">
            <w:pPr>
              <w:jc w:val="center"/>
              <w:rPr>
                <w:color w:val="000000"/>
              </w:rPr>
            </w:pPr>
            <w:r w:rsidRPr="00C456EE">
              <w:rPr>
                <w:color w:val="000000"/>
              </w:rPr>
              <w:t>st31.012</w:t>
            </w:r>
          </w:p>
        </w:tc>
        <w:tc>
          <w:tcPr>
            <w:tcW w:w="8095" w:type="dxa"/>
          </w:tcPr>
          <w:p w:rsidR="002649F7" w:rsidRPr="00C456EE" w:rsidRDefault="002649F7" w:rsidP="0071589F">
            <w:pPr>
              <w:rPr>
                <w:color w:val="000000"/>
              </w:rPr>
            </w:pPr>
            <w:r w:rsidRPr="00C456EE">
              <w:rPr>
                <w:color w:val="000000"/>
              </w:rPr>
              <w:t>Артрозы, другие поражения суставов, болезни мягких тканей</w:t>
            </w:r>
          </w:p>
        </w:tc>
      </w:tr>
      <w:tr w:rsidR="002649F7" w:rsidRPr="00C456EE" w:rsidTr="00F053AF">
        <w:tc>
          <w:tcPr>
            <w:tcW w:w="1367" w:type="dxa"/>
          </w:tcPr>
          <w:p w:rsidR="002649F7" w:rsidRPr="00C456EE" w:rsidRDefault="002649F7" w:rsidP="0071589F">
            <w:pPr>
              <w:jc w:val="center"/>
              <w:rPr>
                <w:color w:val="000000"/>
              </w:rPr>
            </w:pPr>
            <w:r w:rsidRPr="00C456EE">
              <w:rPr>
                <w:color w:val="000000"/>
              </w:rPr>
              <w:t>st31.018</w:t>
            </w:r>
          </w:p>
        </w:tc>
        <w:tc>
          <w:tcPr>
            <w:tcW w:w="8095" w:type="dxa"/>
          </w:tcPr>
          <w:p w:rsidR="002649F7" w:rsidRPr="00C456EE" w:rsidRDefault="002649F7" w:rsidP="0071589F">
            <w:pPr>
              <w:rPr>
                <w:color w:val="000000"/>
              </w:rPr>
            </w:pPr>
            <w:r w:rsidRPr="00C456EE">
              <w:rPr>
                <w:color w:val="000000"/>
              </w:rPr>
              <w:t>Открытые раны, поверхностные, другие и неуточненные травмы</w:t>
            </w:r>
          </w:p>
        </w:tc>
      </w:tr>
    </w:tbl>
    <w:p w:rsidR="000F66F7" w:rsidRPr="00C456EE" w:rsidRDefault="000F66F7" w:rsidP="00654753">
      <w:pPr>
        <w:rPr>
          <w:sz w:val="28"/>
          <w:szCs w:val="28"/>
        </w:rPr>
      </w:pPr>
    </w:p>
    <w:p w:rsidR="00121D0B" w:rsidRPr="00C456EE" w:rsidRDefault="00121D0B" w:rsidP="00121D0B">
      <w:pPr>
        <w:suppressAutoHyphens/>
        <w:ind w:firstLine="709"/>
        <w:jc w:val="both"/>
        <w:rPr>
          <w:color w:val="000000" w:themeColor="text1"/>
          <w:sz w:val="28"/>
          <w:szCs w:val="28"/>
        </w:rPr>
      </w:pPr>
      <w:r w:rsidRPr="00C456EE">
        <w:rPr>
          <w:color w:val="000000" w:themeColor="text1"/>
          <w:sz w:val="28"/>
          <w:szCs w:val="28"/>
        </w:rPr>
        <w:t xml:space="preserve">Понижающие и повышающие управленческие коэффициенты к клинико-статистическим группам в дневном стационаре применяются </w:t>
      </w:r>
      <w:r w:rsidR="006C2547" w:rsidRPr="00C456EE">
        <w:rPr>
          <w:color w:val="000000" w:themeColor="text1"/>
          <w:sz w:val="28"/>
          <w:szCs w:val="28"/>
        </w:rPr>
        <w:t>аналогично коэффициентам</w:t>
      </w:r>
      <w:r w:rsidRPr="00C456EE">
        <w:rPr>
          <w:color w:val="000000" w:themeColor="text1"/>
          <w:sz w:val="28"/>
          <w:szCs w:val="28"/>
        </w:rPr>
        <w:t xml:space="preserve"> для круглосуточных стационаров.</w:t>
      </w:r>
    </w:p>
    <w:p w:rsidR="00121D0B" w:rsidRPr="00C456EE" w:rsidRDefault="00121D0B" w:rsidP="00654753">
      <w:pPr>
        <w:rPr>
          <w:sz w:val="28"/>
          <w:szCs w:val="28"/>
        </w:rPr>
      </w:pPr>
    </w:p>
    <w:p w:rsidR="00A6157B" w:rsidRPr="00C456EE" w:rsidRDefault="00A6157B" w:rsidP="00A6157B">
      <w:pPr>
        <w:ind w:firstLine="709"/>
        <w:jc w:val="both"/>
        <w:rPr>
          <w:sz w:val="28"/>
          <w:szCs w:val="28"/>
        </w:rPr>
      </w:pPr>
      <w:r w:rsidRPr="00C456EE">
        <w:rPr>
          <w:sz w:val="28"/>
          <w:szCs w:val="28"/>
        </w:rPr>
        <w:t>2.</w:t>
      </w:r>
      <w:r w:rsidR="00A1277A" w:rsidRPr="00C456EE">
        <w:rPr>
          <w:sz w:val="28"/>
          <w:szCs w:val="28"/>
        </w:rPr>
        <w:t>5</w:t>
      </w:r>
      <w:r w:rsidRPr="00C456EE">
        <w:rPr>
          <w:sz w:val="28"/>
          <w:szCs w:val="28"/>
        </w:rPr>
        <w:t>. Коэффициент уровня оказания медицинской помощи (</w:t>
      </w:r>
      <w:proofErr w:type="spellStart"/>
      <w:r w:rsidRPr="00C456EE">
        <w:rPr>
          <w:sz w:val="28"/>
          <w:szCs w:val="28"/>
        </w:rPr>
        <w:t>К</w:t>
      </w:r>
      <w:r w:rsidR="008C19CA" w:rsidRPr="00C456EE">
        <w:rPr>
          <w:sz w:val="28"/>
          <w:szCs w:val="28"/>
        </w:rPr>
        <w:t>УС</w:t>
      </w:r>
      <w:r w:rsidRPr="00C456EE">
        <w:rPr>
          <w:sz w:val="28"/>
          <w:szCs w:val="28"/>
        </w:rPr>
        <w:t>мо</w:t>
      </w:r>
      <w:proofErr w:type="spellEnd"/>
      <w:r w:rsidRPr="00C456EE">
        <w:rPr>
          <w:sz w:val="28"/>
          <w:szCs w:val="28"/>
        </w:rPr>
        <w:t>), отражающий разницу в затратах на оказание медицинской помощи с учетом тяжести состояния пациента, наличия у него осложнений, проведения углубленных исследований на различных уровнях оказания медицинской помощи, устанавливается в разрезе трех уровней оказания медицинской помощи.</w:t>
      </w:r>
    </w:p>
    <w:p w:rsidR="00A6157B" w:rsidRPr="00C456EE" w:rsidRDefault="008C19CA" w:rsidP="000F66F7">
      <w:pPr>
        <w:ind w:firstLine="709"/>
        <w:jc w:val="both"/>
        <w:rPr>
          <w:sz w:val="27"/>
          <w:szCs w:val="27"/>
        </w:rPr>
      </w:pPr>
      <w:r w:rsidRPr="00C456EE">
        <w:rPr>
          <w:sz w:val="28"/>
          <w:szCs w:val="28"/>
        </w:rPr>
        <w:t>Коэффициенты уровня оказания медицинской помощи (</w:t>
      </w:r>
      <w:proofErr w:type="spellStart"/>
      <w:r w:rsidRPr="00C456EE">
        <w:rPr>
          <w:sz w:val="28"/>
          <w:szCs w:val="28"/>
        </w:rPr>
        <w:t>КУСмо</w:t>
      </w:r>
      <w:proofErr w:type="spellEnd"/>
      <w:r w:rsidRPr="00C456EE">
        <w:rPr>
          <w:sz w:val="28"/>
          <w:szCs w:val="28"/>
        </w:rPr>
        <w:t xml:space="preserve">) устанавливаются Тарифным соглашением согласно распределению медицинских организаций по уровням оказания медицинской помощи, определенным в </w:t>
      </w:r>
      <w:r w:rsidR="00F34B78" w:rsidRPr="00C456EE">
        <w:rPr>
          <w:sz w:val="28"/>
          <w:szCs w:val="28"/>
        </w:rPr>
        <w:t>т</w:t>
      </w:r>
      <w:r w:rsidRPr="00C456EE">
        <w:rPr>
          <w:sz w:val="28"/>
          <w:szCs w:val="28"/>
        </w:rPr>
        <w:t>ерриториальной программе государственных гарантий бесплатного оказания гражданам Российской Федерации в Еврейской автономной об</w:t>
      </w:r>
      <w:r w:rsidR="00417E82" w:rsidRPr="00C456EE">
        <w:rPr>
          <w:sz w:val="28"/>
          <w:szCs w:val="28"/>
        </w:rPr>
        <w:t>ласти медицинской помощи на 20</w:t>
      </w:r>
      <w:r w:rsidR="003E6516">
        <w:rPr>
          <w:sz w:val="28"/>
          <w:szCs w:val="28"/>
        </w:rPr>
        <w:t>20</w:t>
      </w:r>
      <w:r w:rsidRPr="00C456EE">
        <w:rPr>
          <w:sz w:val="28"/>
          <w:szCs w:val="28"/>
        </w:rPr>
        <w:t xml:space="preserve"> год.</w:t>
      </w:r>
    </w:p>
    <w:p w:rsidR="00040513" w:rsidRPr="00C456EE" w:rsidRDefault="00040513" w:rsidP="00A6157B">
      <w:pPr>
        <w:ind w:firstLine="708"/>
        <w:jc w:val="both"/>
        <w:rPr>
          <w:sz w:val="28"/>
          <w:szCs w:val="28"/>
        </w:rPr>
      </w:pPr>
      <w:r w:rsidRPr="00C456EE">
        <w:rPr>
          <w:sz w:val="28"/>
          <w:szCs w:val="28"/>
        </w:rPr>
        <w:lastRenderedPageBreak/>
        <w:t>К</w:t>
      </w:r>
      <w:r w:rsidR="00A6157B" w:rsidRPr="00C456EE">
        <w:rPr>
          <w:sz w:val="28"/>
          <w:szCs w:val="28"/>
        </w:rPr>
        <w:t>оэффициент</w:t>
      </w:r>
      <w:r w:rsidRPr="00C456EE">
        <w:rPr>
          <w:sz w:val="28"/>
          <w:szCs w:val="28"/>
        </w:rPr>
        <w:t>ы</w:t>
      </w:r>
      <w:r w:rsidR="00A6157B" w:rsidRPr="00C456EE">
        <w:rPr>
          <w:sz w:val="28"/>
          <w:szCs w:val="28"/>
        </w:rPr>
        <w:t xml:space="preserve"> уровня оказания медицинской помощи </w:t>
      </w:r>
      <w:r w:rsidRPr="00C456EE">
        <w:rPr>
          <w:sz w:val="28"/>
          <w:szCs w:val="28"/>
        </w:rPr>
        <w:t>не применяются к клинико-статистическим группам, медицинская помощь по которым оказывается преимущественно на одном уровне</w:t>
      </w:r>
      <w:r w:rsidR="00800B48" w:rsidRPr="00C456EE">
        <w:rPr>
          <w:sz w:val="28"/>
          <w:szCs w:val="28"/>
        </w:rPr>
        <w:t>,</w:t>
      </w:r>
      <w:r w:rsidRPr="00C456EE">
        <w:rPr>
          <w:sz w:val="28"/>
          <w:szCs w:val="28"/>
        </w:rPr>
        <w:t xml:space="preserve"> либо </w:t>
      </w:r>
      <w:r w:rsidR="00800B48" w:rsidRPr="00C456EE">
        <w:rPr>
          <w:sz w:val="28"/>
          <w:szCs w:val="28"/>
        </w:rPr>
        <w:t xml:space="preserve">имеющие высокую степень стандартизации медицинских технологий, и </w:t>
      </w:r>
      <w:r w:rsidRPr="00C456EE">
        <w:rPr>
          <w:sz w:val="28"/>
          <w:szCs w:val="28"/>
        </w:rPr>
        <w:t>предусматрива</w:t>
      </w:r>
      <w:r w:rsidR="00800B48" w:rsidRPr="00C456EE">
        <w:rPr>
          <w:sz w:val="28"/>
          <w:szCs w:val="28"/>
        </w:rPr>
        <w:t xml:space="preserve">ющие </w:t>
      </w:r>
      <w:r w:rsidRPr="00C456EE">
        <w:rPr>
          <w:sz w:val="28"/>
          <w:szCs w:val="28"/>
        </w:rPr>
        <w:t>в большинстве случаев одинаковое применение методов диагностики и лечения в различных уровнях оказания помощи.</w:t>
      </w:r>
      <w:r w:rsidR="00781B8A" w:rsidRPr="00C456EE">
        <w:rPr>
          <w:sz w:val="28"/>
          <w:szCs w:val="28"/>
        </w:rPr>
        <w:t xml:space="preserve"> Перечень клинико-статистических групп, к которым не применяется коэффициент уровня стационара, указан в приложении № </w:t>
      </w:r>
      <w:r w:rsidR="0058187B" w:rsidRPr="0058187B">
        <w:rPr>
          <w:sz w:val="28"/>
          <w:szCs w:val="28"/>
        </w:rPr>
        <w:t>4</w:t>
      </w:r>
      <w:r w:rsidR="00781B8A" w:rsidRPr="0058187B">
        <w:rPr>
          <w:sz w:val="28"/>
          <w:szCs w:val="28"/>
        </w:rPr>
        <w:t>7</w:t>
      </w:r>
      <w:r w:rsidR="00781B8A" w:rsidRPr="00C456EE">
        <w:rPr>
          <w:sz w:val="28"/>
          <w:szCs w:val="28"/>
        </w:rPr>
        <w:t xml:space="preserve"> к Тарифному соглашению.</w:t>
      </w:r>
    </w:p>
    <w:p w:rsidR="00121D0B" w:rsidRPr="00C456EE" w:rsidRDefault="00121D0B" w:rsidP="006C2547">
      <w:pPr>
        <w:suppressAutoHyphens/>
        <w:ind w:firstLine="709"/>
        <w:jc w:val="both"/>
        <w:rPr>
          <w:sz w:val="28"/>
          <w:szCs w:val="28"/>
        </w:rPr>
      </w:pPr>
      <w:r w:rsidRPr="00C456EE">
        <w:rPr>
          <w:color w:val="000000" w:themeColor="text1"/>
          <w:sz w:val="28"/>
          <w:szCs w:val="28"/>
        </w:rPr>
        <w:t xml:space="preserve">Коэффициенты уровня стационара к клинико-статистическим группам в дневном стационаре применяются </w:t>
      </w:r>
      <w:r w:rsidR="006C2547" w:rsidRPr="00C456EE">
        <w:rPr>
          <w:color w:val="000000" w:themeColor="text1"/>
          <w:sz w:val="28"/>
          <w:szCs w:val="28"/>
        </w:rPr>
        <w:t>аналогично коэффициентам</w:t>
      </w:r>
      <w:r w:rsidRPr="00C456EE">
        <w:rPr>
          <w:color w:val="000000" w:themeColor="text1"/>
          <w:sz w:val="28"/>
          <w:szCs w:val="28"/>
        </w:rPr>
        <w:t xml:space="preserve"> для круглосуточных стационаров.</w:t>
      </w:r>
      <w:r w:rsidR="003E6516">
        <w:rPr>
          <w:color w:val="000000" w:themeColor="text1"/>
          <w:sz w:val="28"/>
          <w:szCs w:val="28"/>
        </w:rPr>
        <w:t xml:space="preserve"> Структурные подразделения медицинской организации, оказывающие медицинскую помощь в стационарных условиях и условиях дневного стационара, исходя из маршрутизации пациентов, могут иметь различные коэффициенты уровня оказания медицинской помощи.</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Среднее значение коэффициента уровня оказания медицинской помощи составляет:</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1) для медицинских организаций 1-го уровня </w:t>
      </w:r>
      <w:r w:rsidRPr="00C456EE">
        <w:rPr>
          <w:sz w:val="28"/>
          <w:szCs w:val="28"/>
        </w:rPr>
        <w:t>–</w:t>
      </w:r>
      <w:r w:rsidRPr="00C456EE">
        <w:rPr>
          <w:rFonts w:eastAsiaTheme="minorHAnsi"/>
          <w:sz w:val="28"/>
          <w:szCs w:val="28"/>
          <w:lang w:eastAsia="en-US"/>
        </w:rPr>
        <w:t xml:space="preserve"> 0,95;</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2) для медицинских организаций 2-го уровня </w:t>
      </w:r>
      <w:r w:rsidRPr="00C456EE">
        <w:rPr>
          <w:sz w:val="28"/>
          <w:szCs w:val="28"/>
        </w:rPr>
        <w:t>–</w:t>
      </w:r>
      <w:r w:rsidRPr="00C456EE">
        <w:rPr>
          <w:rFonts w:eastAsiaTheme="minorHAnsi"/>
          <w:sz w:val="28"/>
          <w:szCs w:val="28"/>
          <w:lang w:eastAsia="en-US"/>
        </w:rPr>
        <w:t xml:space="preserve"> 1,1;</w:t>
      </w:r>
    </w:p>
    <w:p w:rsidR="005E0B8D"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3) для медицинских организаций 3-го уровня </w:t>
      </w:r>
      <w:r w:rsidRPr="00C456EE">
        <w:rPr>
          <w:sz w:val="28"/>
          <w:szCs w:val="28"/>
        </w:rPr>
        <w:t>–</w:t>
      </w:r>
      <w:r w:rsidRPr="00C456EE">
        <w:rPr>
          <w:rFonts w:eastAsiaTheme="minorHAnsi"/>
          <w:sz w:val="28"/>
          <w:szCs w:val="28"/>
          <w:lang w:eastAsia="en-US"/>
        </w:rPr>
        <w:t xml:space="preserve"> 1,3.</w:t>
      </w:r>
    </w:p>
    <w:p w:rsidR="0019481D" w:rsidRPr="00C456EE" w:rsidRDefault="0019481D" w:rsidP="005E0B8D">
      <w:pPr>
        <w:autoSpaceDE w:val="0"/>
        <w:autoSpaceDN w:val="0"/>
        <w:adjustRightInd w:val="0"/>
        <w:ind w:firstLine="709"/>
        <w:jc w:val="both"/>
        <w:rPr>
          <w:rFonts w:eastAsiaTheme="minorHAnsi"/>
          <w:sz w:val="28"/>
          <w:szCs w:val="28"/>
          <w:lang w:eastAsia="en-US"/>
        </w:rPr>
      </w:pPr>
    </w:p>
    <w:p w:rsidR="00B81220" w:rsidRPr="00A218A8" w:rsidRDefault="00B81220" w:rsidP="00B81220">
      <w:pPr>
        <w:ind w:firstLine="709"/>
        <w:jc w:val="both"/>
        <w:rPr>
          <w:rFonts w:eastAsia="Calibri"/>
          <w:sz w:val="28"/>
          <w:szCs w:val="28"/>
          <w:lang w:eastAsia="en-US"/>
        </w:rPr>
      </w:pPr>
      <w:r w:rsidRPr="00A218A8">
        <w:rPr>
          <w:rFonts w:eastAsia="Calibri"/>
          <w:sz w:val="28"/>
          <w:szCs w:val="28"/>
          <w:lang w:eastAsia="en-US"/>
        </w:rPr>
        <w:t>2.6.</w:t>
      </w:r>
      <w:r w:rsidRPr="00A218A8">
        <w:rPr>
          <w:rFonts w:eastAsia="Calibri"/>
          <w:b/>
          <w:sz w:val="28"/>
          <w:szCs w:val="28"/>
          <w:lang w:eastAsia="en-US"/>
        </w:rPr>
        <w:t xml:space="preserve"> </w:t>
      </w:r>
      <w:r w:rsidRPr="00A218A8">
        <w:rPr>
          <w:rFonts w:eastAsia="Calibri"/>
          <w:sz w:val="28"/>
          <w:szCs w:val="28"/>
          <w:lang w:eastAsia="en-US"/>
        </w:rPr>
        <w:t xml:space="preserve">Коэффициент сложности лечения пациента (КСЛП), учитывающий более высокий уровень затрат на оказание медицинской помощи пациентам, устанавливается к отдельным случаям оказания медицинской помощи в размерах, предусмотренных Тарифным соглашением, а при </w:t>
      </w:r>
      <w:proofErr w:type="spellStart"/>
      <w:r w:rsidRPr="00A218A8">
        <w:rPr>
          <w:rFonts w:eastAsia="Calibri"/>
          <w:sz w:val="28"/>
          <w:szCs w:val="28"/>
          <w:lang w:eastAsia="en-US"/>
        </w:rPr>
        <w:t>сверхдлительных</w:t>
      </w:r>
      <w:proofErr w:type="spellEnd"/>
      <w:r w:rsidRPr="00A218A8">
        <w:rPr>
          <w:rFonts w:eastAsia="Calibri"/>
          <w:sz w:val="28"/>
          <w:szCs w:val="28"/>
          <w:lang w:eastAsia="en-US"/>
        </w:rPr>
        <w:t xml:space="preserve"> сроках госпитализации – согласно расчетной величине.</w:t>
      </w:r>
    </w:p>
    <w:p w:rsidR="00B81220" w:rsidRPr="00A218A8" w:rsidRDefault="00B81220" w:rsidP="00B81220">
      <w:pPr>
        <w:ind w:firstLine="709"/>
        <w:jc w:val="both"/>
        <w:rPr>
          <w:rFonts w:eastAsia="Calibri"/>
          <w:sz w:val="28"/>
          <w:szCs w:val="28"/>
          <w:lang w:eastAsia="en-US"/>
        </w:rPr>
      </w:pPr>
      <w:proofErr w:type="spellStart"/>
      <w:r w:rsidRPr="00A218A8">
        <w:rPr>
          <w:rFonts w:eastAsia="Calibri"/>
          <w:sz w:val="28"/>
          <w:szCs w:val="28"/>
          <w:lang w:eastAsia="en-US"/>
        </w:rPr>
        <w:t>Сверхдлительной</w:t>
      </w:r>
      <w:proofErr w:type="spellEnd"/>
      <w:r w:rsidRPr="00A218A8">
        <w:rPr>
          <w:rFonts w:eastAsia="Calibri"/>
          <w:sz w:val="28"/>
          <w:szCs w:val="28"/>
          <w:lang w:eastAsia="en-US"/>
        </w:rPr>
        <w:t xml:space="preserve"> считается госпитализация свыше 30 дней, кроме следующих клинико-статистических групп, у которых </w:t>
      </w:r>
      <w:proofErr w:type="spellStart"/>
      <w:r w:rsidRPr="00A218A8">
        <w:rPr>
          <w:rFonts w:eastAsia="Calibri"/>
          <w:sz w:val="28"/>
          <w:szCs w:val="28"/>
          <w:lang w:eastAsia="en-US"/>
        </w:rPr>
        <w:t>сверхдлительной</w:t>
      </w:r>
      <w:proofErr w:type="spellEnd"/>
      <w:r w:rsidRPr="00A218A8">
        <w:rPr>
          <w:rFonts w:eastAsia="Calibri"/>
          <w:sz w:val="28"/>
          <w:szCs w:val="28"/>
          <w:lang w:eastAsia="en-US"/>
        </w:rPr>
        <w:t xml:space="preserve"> считается госпитализация при сроках пребывания более 45 дней:</w:t>
      </w:r>
    </w:p>
    <w:p w:rsidR="00B81220" w:rsidRPr="00A218A8" w:rsidRDefault="00B81220" w:rsidP="00B81220">
      <w:pPr>
        <w:ind w:firstLine="709"/>
        <w:jc w:val="both"/>
        <w:rPr>
          <w:rFonts w:eastAsia="Calibri"/>
          <w:sz w:val="28"/>
          <w:szCs w:val="28"/>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222"/>
      </w:tblGrid>
      <w:tr w:rsidR="00B81220" w:rsidRPr="00A218A8" w:rsidTr="00B81220">
        <w:tc>
          <w:tcPr>
            <w:tcW w:w="1134" w:type="dxa"/>
            <w:shd w:val="clear" w:color="auto" w:fill="auto"/>
          </w:tcPr>
          <w:p w:rsidR="00B81220" w:rsidRPr="00A218A8" w:rsidRDefault="00B81220" w:rsidP="00B81220">
            <w:pPr>
              <w:jc w:val="center"/>
              <w:rPr>
                <w:rFonts w:eastAsia="Calibri"/>
                <w:sz w:val="28"/>
                <w:szCs w:val="28"/>
                <w:lang w:eastAsia="en-US"/>
              </w:rPr>
            </w:pPr>
            <w:r w:rsidRPr="00A218A8">
              <w:t>№ КСГ</w:t>
            </w:r>
          </w:p>
        </w:tc>
        <w:tc>
          <w:tcPr>
            <w:tcW w:w="8222" w:type="dxa"/>
            <w:shd w:val="clear" w:color="auto" w:fill="auto"/>
          </w:tcPr>
          <w:p w:rsidR="00B81220" w:rsidRPr="00A218A8" w:rsidRDefault="00B81220" w:rsidP="00B81220">
            <w:pPr>
              <w:jc w:val="center"/>
              <w:rPr>
                <w:rFonts w:eastAsia="Calibri"/>
                <w:sz w:val="28"/>
                <w:szCs w:val="28"/>
                <w:lang w:eastAsia="en-US"/>
              </w:rPr>
            </w:pPr>
            <w:r w:rsidRPr="00A218A8">
              <w:t>Наименование КСГ</w:t>
            </w:r>
          </w:p>
        </w:tc>
      </w:tr>
      <w:tr w:rsidR="00B81220" w:rsidRPr="00A218A8" w:rsidTr="00B81220">
        <w:tc>
          <w:tcPr>
            <w:tcW w:w="1134" w:type="dxa"/>
            <w:shd w:val="clear" w:color="auto" w:fill="auto"/>
          </w:tcPr>
          <w:p w:rsidR="00B81220" w:rsidRPr="00A218A8" w:rsidRDefault="00B81220" w:rsidP="00B81220">
            <w:pPr>
              <w:widowControl w:val="0"/>
              <w:autoSpaceDE w:val="0"/>
              <w:autoSpaceDN w:val="0"/>
              <w:jc w:val="center"/>
            </w:pPr>
            <w:r w:rsidRPr="00A218A8">
              <w:t>st10.001</w:t>
            </w:r>
          </w:p>
        </w:tc>
        <w:tc>
          <w:tcPr>
            <w:tcW w:w="8222" w:type="dxa"/>
            <w:shd w:val="clear" w:color="auto" w:fill="auto"/>
          </w:tcPr>
          <w:p w:rsidR="00B81220" w:rsidRPr="00A218A8" w:rsidRDefault="00B81220" w:rsidP="00B81220">
            <w:pPr>
              <w:widowControl w:val="0"/>
              <w:autoSpaceDE w:val="0"/>
              <w:autoSpaceDN w:val="0"/>
            </w:pPr>
            <w:r w:rsidRPr="00A218A8">
              <w:t>Детская хирургия (уровень 1)</w:t>
            </w:r>
          </w:p>
        </w:tc>
      </w:tr>
      <w:tr w:rsidR="00B81220" w:rsidRPr="00A218A8" w:rsidTr="00B81220">
        <w:tc>
          <w:tcPr>
            <w:tcW w:w="1134" w:type="dxa"/>
            <w:shd w:val="clear" w:color="auto" w:fill="auto"/>
          </w:tcPr>
          <w:p w:rsidR="00B81220" w:rsidRPr="00A218A8" w:rsidRDefault="00B81220" w:rsidP="00B81220">
            <w:pPr>
              <w:widowControl w:val="0"/>
              <w:autoSpaceDE w:val="0"/>
              <w:autoSpaceDN w:val="0"/>
              <w:jc w:val="center"/>
            </w:pPr>
            <w:r w:rsidRPr="00A218A8">
              <w:t>st10.002</w:t>
            </w:r>
          </w:p>
        </w:tc>
        <w:tc>
          <w:tcPr>
            <w:tcW w:w="8222" w:type="dxa"/>
            <w:shd w:val="clear" w:color="auto" w:fill="auto"/>
          </w:tcPr>
          <w:p w:rsidR="00B81220" w:rsidRPr="00A218A8" w:rsidRDefault="00B81220" w:rsidP="00B81220">
            <w:pPr>
              <w:widowControl w:val="0"/>
              <w:autoSpaceDE w:val="0"/>
              <w:autoSpaceDN w:val="0"/>
            </w:pPr>
            <w:r w:rsidRPr="00A218A8">
              <w:t>Детская хирургия (уровень 2)</w:t>
            </w:r>
          </w:p>
        </w:tc>
      </w:tr>
      <w:tr w:rsidR="00B81220" w:rsidRPr="00A218A8" w:rsidTr="00B81220">
        <w:tc>
          <w:tcPr>
            <w:tcW w:w="1134" w:type="dxa"/>
            <w:shd w:val="clear" w:color="auto" w:fill="auto"/>
          </w:tcPr>
          <w:p w:rsidR="00B81220" w:rsidRPr="00A218A8" w:rsidRDefault="00B81220" w:rsidP="00B81220">
            <w:pPr>
              <w:widowControl w:val="0"/>
              <w:autoSpaceDE w:val="0"/>
              <w:autoSpaceDN w:val="0"/>
              <w:jc w:val="center"/>
            </w:pPr>
            <w:r w:rsidRPr="00A218A8">
              <w:t>st17.002</w:t>
            </w:r>
          </w:p>
        </w:tc>
        <w:tc>
          <w:tcPr>
            <w:tcW w:w="8222" w:type="dxa"/>
            <w:shd w:val="clear" w:color="auto" w:fill="auto"/>
          </w:tcPr>
          <w:p w:rsidR="00B81220" w:rsidRPr="00A218A8" w:rsidRDefault="00B81220" w:rsidP="00B81220">
            <w:pPr>
              <w:widowControl w:val="0"/>
              <w:autoSpaceDE w:val="0"/>
              <w:autoSpaceDN w:val="0"/>
            </w:pPr>
            <w:r w:rsidRPr="00A218A8">
              <w:t>Крайне малая масса тела при рождении, крайняя незрелость</w:t>
            </w:r>
          </w:p>
        </w:tc>
      </w:tr>
      <w:tr w:rsidR="00B81220" w:rsidRPr="00A218A8" w:rsidTr="00B81220">
        <w:tc>
          <w:tcPr>
            <w:tcW w:w="1134" w:type="dxa"/>
            <w:shd w:val="clear" w:color="auto" w:fill="auto"/>
            <w:vAlign w:val="center"/>
          </w:tcPr>
          <w:p w:rsidR="00B81220" w:rsidRPr="00A218A8" w:rsidRDefault="00B81220" w:rsidP="00B81220">
            <w:pPr>
              <w:widowControl w:val="0"/>
              <w:autoSpaceDE w:val="0"/>
              <w:autoSpaceDN w:val="0"/>
              <w:jc w:val="center"/>
            </w:pPr>
            <w:r w:rsidRPr="00A218A8">
              <w:t>st17.003</w:t>
            </w:r>
          </w:p>
        </w:tc>
        <w:tc>
          <w:tcPr>
            <w:tcW w:w="8222" w:type="dxa"/>
            <w:shd w:val="clear" w:color="auto" w:fill="auto"/>
          </w:tcPr>
          <w:p w:rsidR="00B81220" w:rsidRPr="00A218A8" w:rsidRDefault="00B81220" w:rsidP="00B81220">
            <w:pPr>
              <w:widowControl w:val="0"/>
              <w:autoSpaceDE w:val="0"/>
              <w:autoSpaceDN w:val="0"/>
              <w:jc w:val="both"/>
            </w:pPr>
            <w:r w:rsidRPr="00A218A8">
              <w:t>Лечение новорожденных с тяжелой патологией с применением аппаратных методов поддержки или замещения витальных функций</w:t>
            </w:r>
          </w:p>
        </w:tc>
      </w:tr>
      <w:tr w:rsidR="00B81220" w:rsidRPr="00A218A8" w:rsidTr="00B81220">
        <w:tc>
          <w:tcPr>
            <w:tcW w:w="1134" w:type="dxa"/>
            <w:shd w:val="clear" w:color="auto" w:fill="auto"/>
          </w:tcPr>
          <w:p w:rsidR="00B81220" w:rsidRPr="00A218A8" w:rsidRDefault="00B81220" w:rsidP="00B81220">
            <w:pPr>
              <w:widowControl w:val="0"/>
              <w:autoSpaceDE w:val="0"/>
              <w:autoSpaceDN w:val="0"/>
              <w:jc w:val="center"/>
            </w:pPr>
            <w:r w:rsidRPr="00A218A8">
              <w:t>st29.007</w:t>
            </w:r>
          </w:p>
        </w:tc>
        <w:tc>
          <w:tcPr>
            <w:tcW w:w="8222" w:type="dxa"/>
            <w:shd w:val="clear" w:color="auto" w:fill="auto"/>
          </w:tcPr>
          <w:p w:rsidR="00B81220" w:rsidRPr="00A218A8" w:rsidRDefault="00B81220" w:rsidP="00B81220">
            <w:pPr>
              <w:widowControl w:val="0"/>
              <w:autoSpaceDE w:val="0"/>
              <w:autoSpaceDN w:val="0"/>
            </w:pPr>
            <w:r w:rsidRPr="00A218A8">
              <w:t>Тяжелая множественная и сочетанная травма (</w:t>
            </w:r>
            <w:proofErr w:type="spellStart"/>
            <w:r w:rsidRPr="00A218A8">
              <w:t>политравма</w:t>
            </w:r>
            <w:proofErr w:type="spellEnd"/>
            <w:r w:rsidRPr="00A218A8">
              <w:t>)</w:t>
            </w:r>
          </w:p>
        </w:tc>
      </w:tr>
      <w:tr w:rsidR="00B81220" w:rsidRPr="00A218A8" w:rsidTr="00B81220">
        <w:tc>
          <w:tcPr>
            <w:tcW w:w="1134" w:type="dxa"/>
            <w:shd w:val="clear" w:color="auto" w:fill="auto"/>
          </w:tcPr>
          <w:p w:rsidR="00B81220" w:rsidRPr="00A218A8" w:rsidRDefault="00B81220" w:rsidP="00B81220">
            <w:pPr>
              <w:widowControl w:val="0"/>
              <w:autoSpaceDE w:val="0"/>
              <w:autoSpaceDN w:val="0"/>
              <w:jc w:val="center"/>
            </w:pPr>
            <w:r w:rsidRPr="00A218A8">
              <w:t>st32.006</w:t>
            </w:r>
          </w:p>
        </w:tc>
        <w:tc>
          <w:tcPr>
            <w:tcW w:w="8222" w:type="dxa"/>
            <w:shd w:val="clear" w:color="auto" w:fill="auto"/>
          </w:tcPr>
          <w:p w:rsidR="00B81220" w:rsidRPr="00A218A8" w:rsidRDefault="00B81220" w:rsidP="00B81220">
            <w:pPr>
              <w:widowControl w:val="0"/>
              <w:autoSpaceDE w:val="0"/>
              <w:autoSpaceDN w:val="0"/>
            </w:pPr>
            <w:r w:rsidRPr="00A218A8">
              <w:t>Операции на печени и поджелудочной железе (уровень 2)</w:t>
            </w:r>
          </w:p>
        </w:tc>
      </w:tr>
      <w:tr w:rsidR="00B81220" w:rsidRPr="00A218A8" w:rsidTr="00B81220">
        <w:tc>
          <w:tcPr>
            <w:tcW w:w="1134" w:type="dxa"/>
            <w:shd w:val="clear" w:color="auto" w:fill="auto"/>
          </w:tcPr>
          <w:p w:rsidR="00B81220" w:rsidRPr="00A218A8" w:rsidRDefault="00B81220" w:rsidP="00B81220">
            <w:pPr>
              <w:widowControl w:val="0"/>
              <w:autoSpaceDE w:val="0"/>
              <w:autoSpaceDN w:val="0"/>
              <w:jc w:val="center"/>
            </w:pPr>
            <w:r w:rsidRPr="00A218A8">
              <w:t>st32.007</w:t>
            </w:r>
          </w:p>
        </w:tc>
        <w:tc>
          <w:tcPr>
            <w:tcW w:w="8222" w:type="dxa"/>
            <w:shd w:val="clear" w:color="auto" w:fill="auto"/>
          </w:tcPr>
          <w:p w:rsidR="00B81220" w:rsidRPr="00A218A8" w:rsidRDefault="00B81220" w:rsidP="00B81220">
            <w:pPr>
              <w:widowControl w:val="0"/>
              <w:autoSpaceDE w:val="0"/>
              <w:autoSpaceDN w:val="0"/>
            </w:pPr>
            <w:r w:rsidRPr="00A218A8">
              <w:t>Панкреатит, хирургическое лечение</w:t>
            </w:r>
          </w:p>
        </w:tc>
      </w:tr>
      <w:tr w:rsidR="00B81220" w:rsidRPr="00A218A8" w:rsidTr="00B81220">
        <w:tc>
          <w:tcPr>
            <w:tcW w:w="1134" w:type="dxa"/>
            <w:shd w:val="clear" w:color="auto" w:fill="auto"/>
          </w:tcPr>
          <w:p w:rsidR="00B81220" w:rsidRPr="00A218A8" w:rsidRDefault="00B81220" w:rsidP="00B81220">
            <w:pPr>
              <w:widowControl w:val="0"/>
              <w:autoSpaceDE w:val="0"/>
              <w:autoSpaceDN w:val="0"/>
              <w:jc w:val="center"/>
            </w:pPr>
            <w:r w:rsidRPr="00A218A8">
              <w:t>st33.007</w:t>
            </w:r>
          </w:p>
        </w:tc>
        <w:tc>
          <w:tcPr>
            <w:tcW w:w="8222" w:type="dxa"/>
            <w:shd w:val="clear" w:color="auto" w:fill="auto"/>
          </w:tcPr>
          <w:p w:rsidR="00B81220" w:rsidRPr="00A218A8" w:rsidRDefault="00B81220" w:rsidP="00B81220">
            <w:pPr>
              <w:widowControl w:val="0"/>
              <w:autoSpaceDE w:val="0"/>
              <w:autoSpaceDN w:val="0"/>
            </w:pPr>
            <w:r w:rsidRPr="00A218A8">
              <w:t>Ожоги (уровень 5)</w:t>
            </w:r>
          </w:p>
        </w:tc>
      </w:tr>
    </w:tbl>
    <w:p w:rsidR="00B81220" w:rsidRPr="00A218A8" w:rsidRDefault="00B81220" w:rsidP="00B81220">
      <w:pPr>
        <w:ind w:firstLine="709"/>
        <w:jc w:val="both"/>
        <w:rPr>
          <w:rFonts w:eastAsia="Calibri"/>
          <w:sz w:val="28"/>
          <w:szCs w:val="28"/>
          <w:lang w:eastAsia="en-US"/>
        </w:rPr>
      </w:pPr>
    </w:p>
    <w:p w:rsidR="00B81220" w:rsidRPr="00A218A8" w:rsidRDefault="00B81220" w:rsidP="00B81220">
      <w:pPr>
        <w:widowControl w:val="0"/>
        <w:autoSpaceDE w:val="0"/>
        <w:autoSpaceDN w:val="0"/>
        <w:ind w:firstLine="709"/>
        <w:jc w:val="both"/>
        <w:rPr>
          <w:sz w:val="28"/>
          <w:szCs w:val="28"/>
        </w:rPr>
      </w:pPr>
      <w:r w:rsidRPr="00A218A8">
        <w:rPr>
          <w:sz w:val="28"/>
          <w:szCs w:val="28"/>
        </w:rPr>
        <w:t xml:space="preserve">Значение коэффициента сложности лечения пациента определяется в зависимости от фактического количества проведенных койко-дней. Стоимость койко-дня для оплаты случаев </w:t>
      </w:r>
      <w:proofErr w:type="spellStart"/>
      <w:r w:rsidRPr="00A218A8">
        <w:rPr>
          <w:sz w:val="28"/>
          <w:szCs w:val="28"/>
        </w:rPr>
        <w:t>сверхдлительного</w:t>
      </w:r>
      <w:proofErr w:type="spellEnd"/>
      <w:r w:rsidRPr="00A218A8">
        <w:rPr>
          <w:sz w:val="28"/>
          <w:szCs w:val="28"/>
        </w:rPr>
        <w:t xml:space="preserve"> пребывания определяется с учетом расходов на медикаменты и расходные материалы в профильном отделении.</w:t>
      </w:r>
    </w:p>
    <w:p w:rsidR="00B81220" w:rsidRPr="00A218A8" w:rsidRDefault="00B81220" w:rsidP="00B81220">
      <w:pPr>
        <w:widowControl w:val="0"/>
        <w:autoSpaceDE w:val="0"/>
        <w:autoSpaceDN w:val="0"/>
        <w:ind w:firstLine="709"/>
        <w:jc w:val="both"/>
        <w:rPr>
          <w:sz w:val="28"/>
          <w:szCs w:val="28"/>
        </w:rPr>
      </w:pPr>
    </w:p>
    <w:p w:rsidR="00B81220" w:rsidRPr="00A218A8" w:rsidRDefault="00B81220" w:rsidP="00B81220">
      <w:pPr>
        <w:widowControl w:val="0"/>
        <w:autoSpaceDE w:val="0"/>
        <w:autoSpaceDN w:val="0"/>
        <w:ind w:firstLine="709"/>
        <w:jc w:val="both"/>
        <w:rPr>
          <w:sz w:val="28"/>
          <w:szCs w:val="28"/>
        </w:rPr>
      </w:pPr>
      <m:oMath>
        <m:r>
          <w:rPr>
            <w:rFonts w:ascii="Cambria Math" w:hAnsi="Cambria Math"/>
            <w:sz w:val="28"/>
            <w:szCs w:val="28"/>
          </w:rPr>
          <m:t xml:space="preserve">КСЛП=1+ </m:t>
        </m:r>
        <m:f>
          <m:fPr>
            <m:ctrlPr>
              <w:rPr>
                <w:rFonts w:ascii="Cambria Math" w:hAnsi="Cambria Math"/>
                <w:i/>
                <w:sz w:val="28"/>
                <w:szCs w:val="28"/>
              </w:rPr>
            </m:ctrlPr>
          </m:fPr>
          <m:num>
            <m:r>
              <w:rPr>
                <w:rFonts w:ascii="Cambria Math" w:hAnsi="Cambria Math"/>
                <w:sz w:val="28"/>
                <w:szCs w:val="28"/>
              </w:rPr>
              <m:t>ФКД-НКД</m:t>
            </m:r>
          </m:num>
          <m:den>
            <m:r>
              <w:rPr>
                <w:rFonts w:ascii="Cambria Math" w:hAnsi="Cambria Math"/>
                <w:sz w:val="28"/>
                <w:szCs w:val="28"/>
              </w:rPr>
              <m:t>НКД</m:t>
            </m:r>
          </m:den>
        </m:f>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дл</m:t>
            </m:r>
          </m:sub>
        </m:sSub>
      </m:oMath>
      <w:r w:rsidRPr="00A218A8">
        <w:rPr>
          <w:sz w:val="28"/>
          <w:szCs w:val="28"/>
        </w:rPr>
        <w:t xml:space="preserve"> , где</w:t>
      </w:r>
    </w:p>
    <w:p w:rsidR="00B81220" w:rsidRPr="00A218A8" w:rsidRDefault="00B81220" w:rsidP="00B81220">
      <w:pPr>
        <w:widowControl w:val="0"/>
        <w:autoSpaceDE w:val="0"/>
        <w:autoSpaceDN w:val="0"/>
        <w:ind w:firstLine="709"/>
        <w:jc w:val="both"/>
        <w:rPr>
          <w:sz w:val="28"/>
          <w:szCs w:val="28"/>
        </w:rPr>
      </w:pPr>
    </w:p>
    <w:p w:rsidR="00B81220" w:rsidRPr="00A218A8" w:rsidRDefault="00B81220" w:rsidP="00B81220">
      <w:pPr>
        <w:widowControl w:val="0"/>
        <w:autoSpaceDE w:val="0"/>
        <w:autoSpaceDN w:val="0"/>
        <w:ind w:firstLine="709"/>
        <w:jc w:val="both"/>
        <w:rPr>
          <w:sz w:val="28"/>
          <w:szCs w:val="28"/>
        </w:rPr>
      </w:pPr>
      <m:oMath>
        <m:r>
          <w:rPr>
            <w:rFonts w:ascii="Cambria Math" w:hAnsi="Cambria Math"/>
            <w:sz w:val="28"/>
            <w:szCs w:val="28"/>
          </w:rPr>
          <m:t>КСЛП</m:t>
        </m:r>
      </m:oMath>
      <w:r w:rsidRPr="00A218A8">
        <w:rPr>
          <w:sz w:val="28"/>
          <w:szCs w:val="28"/>
        </w:rPr>
        <w:t xml:space="preserve"> – коэффициент сложности лечения пациента;</w:t>
      </w:r>
    </w:p>
    <w:p w:rsidR="00B81220" w:rsidRPr="00A218A8" w:rsidRDefault="00EB5B8C" w:rsidP="00B81220">
      <w:pPr>
        <w:widowControl w:val="0"/>
        <w:autoSpaceDE w:val="0"/>
        <w:autoSpaceDN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дл</m:t>
            </m:r>
          </m:sub>
        </m:sSub>
      </m:oMath>
      <w:r w:rsidR="00B81220" w:rsidRPr="00A218A8">
        <w:rPr>
          <w:sz w:val="28"/>
          <w:szCs w:val="28"/>
        </w:rPr>
        <w:t xml:space="preserve"> – коэффициент длительности, учитывающий расходы на медикаменты, питание, и частично на другие статьи расходов в следующих размерах:</w:t>
      </w:r>
    </w:p>
    <w:p w:rsidR="00B81220" w:rsidRPr="00A218A8" w:rsidRDefault="00B81220" w:rsidP="00B81220">
      <w:pPr>
        <w:widowControl w:val="0"/>
        <w:autoSpaceDE w:val="0"/>
        <w:autoSpaceDN w:val="0"/>
        <w:ind w:firstLine="709"/>
        <w:jc w:val="both"/>
        <w:rPr>
          <w:sz w:val="28"/>
          <w:szCs w:val="28"/>
        </w:rPr>
      </w:pPr>
      <w:r w:rsidRPr="00A218A8">
        <w:rPr>
          <w:sz w:val="28"/>
          <w:szCs w:val="28"/>
        </w:rPr>
        <w:t>– 0,25 – для обычных отделений,</w:t>
      </w:r>
    </w:p>
    <w:p w:rsidR="00B81220" w:rsidRPr="00A218A8" w:rsidRDefault="00B81220" w:rsidP="00B81220">
      <w:pPr>
        <w:widowControl w:val="0"/>
        <w:autoSpaceDE w:val="0"/>
        <w:autoSpaceDN w:val="0"/>
        <w:ind w:firstLine="709"/>
        <w:jc w:val="both"/>
        <w:rPr>
          <w:sz w:val="28"/>
          <w:szCs w:val="28"/>
        </w:rPr>
      </w:pPr>
      <w:r w:rsidRPr="00A218A8">
        <w:rPr>
          <w:sz w:val="28"/>
          <w:szCs w:val="28"/>
        </w:rPr>
        <w:t>– 0,4 – для реанимационных отделений;</w:t>
      </w:r>
    </w:p>
    <w:p w:rsidR="00B81220" w:rsidRPr="00A218A8" w:rsidRDefault="00B81220" w:rsidP="00B81220">
      <w:pPr>
        <w:widowControl w:val="0"/>
        <w:autoSpaceDE w:val="0"/>
        <w:autoSpaceDN w:val="0"/>
        <w:ind w:firstLine="709"/>
        <w:jc w:val="both"/>
        <w:rPr>
          <w:sz w:val="28"/>
          <w:szCs w:val="28"/>
        </w:rPr>
      </w:pPr>
      <m:oMath>
        <m:r>
          <w:rPr>
            <w:rFonts w:ascii="Cambria Math" w:hAnsi="Cambria Math"/>
            <w:sz w:val="28"/>
            <w:szCs w:val="28"/>
          </w:rPr>
          <m:t>ФКД</m:t>
        </m:r>
      </m:oMath>
      <w:r w:rsidRPr="00A218A8">
        <w:rPr>
          <w:sz w:val="28"/>
          <w:szCs w:val="28"/>
        </w:rPr>
        <w:t xml:space="preserve"> – фактическое количество койко-дней;</w:t>
      </w:r>
    </w:p>
    <w:p w:rsidR="00B81220" w:rsidRPr="00A218A8" w:rsidRDefault="00B81220" w:rsidP="00B81220">
      <w:pPr>
        <w:widowControl w:val="0"/>
        <w:autoSpaceDE w:val="0"/>
        <w:autoSpaceDN w:val="0"/>
        <w:ind w:firstLine="709"/>
        <w:jc w:val="both"/>
        <w:rPr>
          <w:sz w:val="28"/>
          <w:szCs w:val="28"/>
        </w:rPr>
      </w:pPr>
      <m:oMath>
        <m:r>
          <w:rPr>
            <w:rFonts w:ascii="Cambria Math" w:hAnsi="Cambria Math"/>
            <w:sz w:val="28"/>
            <w:szCs w:val="28"/>
          </w:rPr>
          <m:t>НКД</m:t>
        </m:r>
      </m:oMath>
      <w:r w:rsidRPr="00A218A8">
        <w:rPr>
          <w:sz w:val="28"/>
          <w:szCs w:val="28"/>
        </w:rPr>
        <w:t xml:space="preserve"> – нормативное количество койко-дней (30 дней, за исключением клинико-статистических групп, для которых установлен срок 45 дней).</w:t>
      </w:r>
    </w:p>
    <w:p w:rsidR="00B81220" w:rsidRPr="00A218A8" w:rsidRDefault="00B81220" w:rsidP="00B81220">
      <w:pPr>
        <w:ind w:firstLine="709"/>
        <w:jc w:val="both"/>
        <w:rPr>
          <w:rFonts w:eastAsia="Calibri"/>
          <w:sz w:val="28"/>
          <w:szCs w:val="28"/>
          <w:lang w:eastAsia="en-US"/>
        </w:rPr>
      </w:pPr>
      <w:proofErr w:type="gramStart"/>
      <w:r w:rsidRPr="00A218A8">
        <w:rPr>
          <w:rFonts w:eastAsia="Calibri"/>
          <w:sz w:val="28"/>
          <w:szCs w:val="28"/>
          <w:lang w:eastAsia="en-US"/>
        </w:rPr>
        <w:t xml:space="preserve">Расчеты суммарного значения </w:t>
      </w:r>
      <w:r w:rsidRPr="00A218A8">
        <w:rPr>
          <w:sz w:val="28"/>
          <w:szCs w:val="28"/>
        </w:rPr>
        <w:t>коэффициента сложности лечения пациента (КСЛП</w:t>
      </w:r>
      <w:r w:rsidRPr="00A218A8">
        <w:rPr>
          <w:rFonts w:eastAsia="Calibri"/>
          <w:sz w:val="28"/>
          <w:szCs w:val="28"/>
          <w:lang w:eastAsia="en-US"/>
        </w:rPr>
        <w:t xml:space="preserve"> при наличии нескольких критериев выполняются по </w:t>
      </w:r>
      <w:r w:rsidR="00A53F0B">
        <w:rPr>
          <w:rFonts w:eastAsia="Calibri"/>
          <w:sz w:val="28"/>
          <w:szCs w:val="28"/>
          <w:lang w:eastAsia="en-US"/>
        </w:rPr>
        <w:t xml:space="preserve">следующей </w:t>
      </w:r>
      <w:r w:rsidRPr="00A218A8">
        <w:rPr>
          <w:rFonts w:eastAsia="Calibri"/>
          <w:sz w:val="28"/>
          <w:szCs w:val="28"/>
          <w:lang w:eastAsia="en-US"/>
        </w:rPr>
        <w:t>формуле:</w:t>
      </w:r>
      <w:proofErr w:type="gramEnd"/>
    </w:p>
    <w:p w:rsidR="00B81220" w:rsidRPr="00A218A8" w:rsidRDefault="00B81220" w:rsidP="00B81220">
      <w:pPr>
        <w:ind w:firstLine="709"/>
        <w:jc w:val="both"/>
        <w:rPr>
          <w:rFonts w:eastAsia="Calibri"/>
          <w:sz w:val="28"/>
          <w:szCs w:val="28"/>
          <w:lang w:eastAsia="en-US"/>
        </w:rPr>
      </w:pPr>
    </w:p>
    <w:p w:rsidR="00B81220" w:rsidRDefault="00B81220" w:rsidP="00B81220">
      <w:pPr>
        <w:ind w:firstLine="709"/>
        <w:jc w:val="both"/>
        <w:rPr>
          <w:rFonts w:eastAsia="Calibri"/>
          <w:sz w:val="28"/>
          <w:szCs w:val="28"/>
          <w:lang w:eastAsia="en-US"/>
        </w:rPr>
      </w:pPr>
      <w:r w:rsidRPr="00A218A8">
        <w:rPr>
          <w:rFonts w:eastAsia="Calibri"/>
          <w:sz w:val="28"/>
          <w:szCs w:val="28"/>
          <w:lang w:eastAsia="en-US"/>
        </w:rPr>
        <w:t>КСЛП</w:t>
      </w:r>
      <w:r w:rsidRPr="00A218A8">
        <w:rPr>
          <w:rFonts w:eastAsia="Calibri"/>
          <w:sz w:val="28"/>
          <w:szCs w:val="28"/>
          <w:vertAlign w:val="subscript"/>
          <w:lang w:eastAsia="en-US"/>
        </w:rPr>
        <w:t xml:space="preserve">СУММ </w:t>
      </w:r>
      <w:r w:rsidRPr="00A218A8">
        <w:rPr>
          <w:rFonts w:eastAsia="Calibri"/>
          <w:sz w:val="28"/>
          <w:szCs w:val="28"/>
          <w:lang w:eastAsia="en-US"/>
        </w:rPr>
        <w:t>= КСЛП</w:t>
      </w:r>
      <w:proofErr w:type="gramStart"/>
      <w:r w:rsidRPr="00A218A8">
        <w:rPr>
          <w:rFonts w:eastAsia="Calibri"/>
          <w:sz w:val="28"/>
          <w:szCs w:val="28"/>
          <w:vertAlign w:val="subscript"/>
          <w:lang w:eastAsia="en-US"/>
        </w:rPr>
        <w:t>1</w:t>
      </w:r>
      <w:proofErr w:type="gramEnd"/>
      <w:r w:rsidRPr="00A218A8">
        <w:rPr>
          <w:rFonts w:eastAsia="Calibri"/>
          <w:sz w:val="28"/>
          <w:szCs w:val="28"/>
          <w:vertAlign w:val="subscript"/>
          <w:lang w:eastAsia="en-US"/>
        </w:rPr>
        <w:t xml:space="preserve"> </w:t>
      </w:r>
      <w:r w:rsidRPr="00A218A8">
        <w:rPr>
          <w:rFonts w:eastAsia="Calibri"/>
          <w:sz w:val="28"/>
          <w:szCs w:val="28"/>
          <w:lang w:eastAsia="en-US"/>
        </w:rPr>
        <w:t>+ (КСЛП</w:t>
      </w:r>
      <w:r w:rsidRPr="00A218A8">
        <w:rPr>
          <w:rFonts w:eastAsia="Calibri"/>
          <w:sz w:val="28"/>
          <w:szCs w:val="28"/>
          <w:vertAlign w:val="subscript"/>
          <w:lang w:eastAsia="en-US"/>
        </w:rPr>
        <w:t>2</w:t>
      </w:r>
      <w:r w:rsidRPr="00A218A8">
        <w:rPr>
          <w:rFonts w:eastAsia="Calibri"/>
          <w:sz w:val="28"/>
          <w:szCs w:val="28"/>
          <w:lang w:eastAsia="en-US"/>
        </w:rPr>
        <w:t>-1) + (КСЛП</w:t>
      </w:r>
      <w:r w:rsidRPr="00A218A8">
        <w:rPr>
          <w:rFonts w:eastAsia="Calibri"/>
          <w:sz w:val="28"/>
          <w:szCs w:val="28"/>
          <w:vertAlign w:val="subscript"/>
          <w:lang w:eastAsia="en-US"/>
        </w:rPr>
        <w:t>n</w:t>
      </w:r>
      <w:r w:rsidRPr="00A218A8">
        <w:rPr>
          <w:rFonts w:eastAsia="Calibri"/>
          <w:sz w:val="28"/>
          <w:szCs w:val="28"/>
          <w:lang w:eastAsia="en-US"/>
        </w:rPr>
        <w:t>-1)</w:t>
      </w:r>
    </w:p>
    <w:p w:rsidR="00957AFC" w:rsidRPr="00A218A8" w:rsidRDefault="00957AFC" w:rsidP="00B81220">
      <w:pPr>
        <w:ind w:firstLine="709"/>
        <w:jc w:val="both"/>
        <w:rPr>
          <w:rFonts w:eastAsia="Calibri"/>
          <w:sz w:val="28"/>
          <w:szCs w:val="28"/>
          <w:lang w:eastAsia="en-US"/>
        </w:rPr>
      </w:pPr>
    </w:p>
    <w:p w:rsidR="00B81220" w:rsidRPr="00A218A8" w:rsidRDefault="00B81220" w:rsidP="00B81220">
      <w:pPr>
        <w:ind w:firstLine="709"/>
        <w:jc w:val="both"/>
        <w:rPr>
          <w:rFonts w:eastAsia="Calibri"/>
          <w:sz w:val="28"/>
          <w:szCs w:val="28"/>
          <w:lang w:eastAsia="en-US"/>
        </w:rPr>
      </w:pPr>
      <w:r w:rsidRPr="00A218A8">
        <w:rPr>
          <w:rFonts w:eastAsia="Calibri"/>
          <w:sz w:val="28"/>
          <w:szCs w:val="28"/>
          <w:lang w:eastAsia="en-US"/>
        </w:rPr>
        <w:t xml:space="preserve">При этом суммарное значение </w:t>
      </w:r>
      <w:r w:rsidRPr="00A218A8">
        <w:rPr>
          <w:sz w:val="28"/>
          <w:szCs w:val="28"/>
        </w:rPr>
        <w:t xml:space="preserve">коэффициента сложности лечения пациента </w:t>
      </w:r>
      <w:r w:rsidRPr="00A218A8">
        <w:rPr>
          <w:rFonts w:eastAsia="Calibri"/>
          <w:sz w:val="28"/>
          <w:szCs w:val="28"/>
          <w:lang w:eastAsia="en-US"/>
        </w:rPr>
        <w:t xml:space="preserve">при наличии нескольких критериев не может превышать 1,8 за исключением случаев </w:t>
      </w:r>
      <w:proofErr w:type="spellStart"/>
      <w:r w:rsidRPr="00A218A8">
        <w:rPr>
          <w:rFonts w:eastAsia="Calibri"/>
          <w:sz w:val="28"/>
          <w:szCs w:val="28"/>
          <w:lang w:eastAsia="en-US"/>
        </w:rPr>
        <w:t>сверхдлительной</w:t>
      </w:r>
      <w:proofErr w:type="spellEnd"/>
      <w:r w:rsidRPr="00A218A8">
        <w:rPr>
          <w:rFonts w:eastAsia="Calibri"/>
          <w:sz w:val="28"/>
          <w:szCs w:val="28"/>
          <w:lang w:eastAsia="en-US"/>
        </w:rPr>
        <w:t xml:space="preserve"> госпитализации.</w:t>
      </w:r>
    </w:p>
    <w:p w:rsidR="00107809" w:rsidRPr="00B81220" w:rsidRDefault="00B81220" w:rsidP="00B81220">
      <w:pPr>
        <w:ind w:firstLine="709"/>
        <w:jc w:val="both"/>
        <w:rPr>
          <w:rFonts w:eastAsia="Calibri"/>
          <w:color w:val="00B0F0"/>
          <w:sz w:val="28"/>
          <w:szCs w:val="28"/>
          <w:lang w:eastAsia="en-US"/>
        </w:rPr>
      </w:pPr>
      <w:r w:rsidRPr="00A218A8">
        <w:rPr>
          <w:rFonts w:eastAsia="Calibri"/>
          <w:sz w:val="28"/>
          <w:szCs w:val="28"/>
          <w:lang w:eastAsia="en-US"/>
        </w:rPr>
        <w:t xml:space="preserve">В случае сочетания факта </w:t>
      </w:r>
      <w:proofErr w:type="spellStart"/>
      <w:r w:rsidRPr="00A218A8">
        <w:rPr>
          <w:rFonts w:eastAsia="Calibri"/>
          <w:sz w:val="28"/>
          <w:szCs w:val="28"/>
          <w:lang w:eastAsia="en-US"/>
        </w:rPr>
        <w:t>сверхдлительной</w:t>
      </w:r>
      <w:proofErr w:type="spellEnd"/>
      <w:r w:rsidRPr="00A218A8">
        <w:rPr>
          <w:rFonts w:eastAsia="Calibri"/>
          <w:sz w:val="28"/>
          <w:szCs w:val="28"/>
          <w:lang w:eastAsia="en-US"/>
        </w:rPr>
        <w:t xml:space="preserve"> госпитализации с другими критериями рассчитанное суммарное значение </w:t>
      </w:r>
      <w:r w:rsidRPr="00A218A8">
        <w:rPr>
          <w:sz w:val="28"/>
          <w:szCs w:val="28"/>
        </w:rPr>
        <w:t>коэффициента сложности лечения пациента</w:t>
      </w:r>
      <w:r w:rsidRPr="00A218A8">
        <w:rPr>
          <w:rFonts w:eastAsia="Calibri"/>
          <w:sz w:val="28"/>
          <w:szCs w:val="28"/>
          <w:lang w:eastAsia="en-US"/>
        </w:rPr>
        <w:t>, исходя из длительности госпитализации, прибавляется по аналогичной формуле без ограничения итогового значения.</w:t>
      </w:r>
    </w:p>
    <w:p w:rsidR="00107809" w:rsidRPr="00107809" w:rsidRDefault="00107809" w:rsidP="00C2016C">
      <w:pPr>
        <w:ind w:firstLine="708"/>
        <w:jc w:val="both"/>
        <w:rPr>
          <w:i/>
          <w:sz w:val="28"/>
          <w:szCs w:val="28"/>
        </w:rPr>
      </w:pPr>
    </w:p>
    <w:p w:rsidR="00147E1B" w:rsidRPr="00C456EE" w:rsidRDefault="00A6157B" w:rsidP="00147E1B">
      <w:pPr>
        <w:pStyle w:val="a5"/>
        <w:numPr>
          <w:ilvl w:val="0"/>
          <w:numId w:val="1"/>
        </w:numPr>
        <w:autoSpaceDE w:val="0"/>
        <w:autoSpaceDN w:val="0"/>
        <w:adjustRightInd w:val="0"/>
        <w:spacing w:after="0" w:line="240" w:lineRule="auto"/>
        <w:ind w:left="0" w:firstLine="709"/>
        <w:contextualSpacing w:val="0"/>
        <w:jc w:val="both"/>
        <w:rPr>
          <w:rFonts w:ascii="Times New Roman" w:hAnsi="Times New Roman"/>
          <w:bCs/>
          <w:sz w:val="28"/>
          <w:szCs w:val="28"/>
          <w:lang w:val="ru-RU"/>
        </w:rPr>
      </w:pPr>
      <w:r w:rsidRPr="00C456EE">
        <w:rPr>
          <w:rFonts w:ascii="Times New Roman" w:hAnsi="Times New Roman"/>
          <w:bCs/>
          <w:sz w:val="28"/>
          <w:szCs w:val="28"/>
          <w:lang w:val="ru-RU"/>
        </w:rPr>
        <w:t>Методика расчета финансового обеспечения амбулаторно-поликлинической помощи</w:t>
      </w:r>
    </w:p>
    <w:p w:rsidR="00147E1B" w:rsidRPr="00C456EE" w:rsidRDefault="00147E1B"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147E1B" w:rsidRPr="00C456EE" w:rsidRDefault="00147E1B" w:rsidP="00147E1B">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3.1.</w:t>
      </w:r>
      <w:r w:rsidR="00957AFC">
        <w:rPr>
          <w:rFonts w:eastAsiaTheme="minorHAnsi"/>
          <w:sz w:val="28"/>
          <w:szCs w:val="28"/>
          <w:lang w:eastAsia="en-US"/>
        </w:rPr>
        <w:t xml:space="preserve"> </w:t>
      </w:r>
      <w:proofErr w:type="gramStart"/>
      <w:r w:rsidR="00957AFC">
        <w:rPr>
          <w:rFonts w:eastAsiaTheme="minorHAnsi"/>
          <w:sz w:val="28"/>
          <w:szCs w:val="28"/>
          <w:lang w:eastAsia="en-US"/>
        </w:rPr>
        <w:t>Н</w:t>
      </w:r>
      <w:r w:rsidRPr="00C456EE">
        <w:rPr>
          <w:rFonts w:eastAsiaTheme="minorHAnsi"/>
          <w:sz w:val="28"/>
          <w:szCs w:val="28"/>
          <w:lang w:eastAsia="en-US"/>
        </w:rPr>
        <w:t>а основе нормативов объемов медицинской помощи и финансовых затрат на</w:t>
      </w:r>
      <w:r w:rsidR="00222F4D" w:rsidRPr="00C456EE">
        <w:rPr>
          <w:rFonts w:eastAsiaTheme="minorHAnsi"/>
          <w:sz w:val="28"/>
          <w:szCs w:val="28"/>
          <w:lang w:eastAsia="en-US"/>
        </w:rPr>
        <w:t xml:space="preserve"> </w:t>
      </w:r>
      <w:r w:rsidRPr="00C456EE">
        <w:rPr>
          <w:rFonts w:eastAsiaTheme="minorHAnsi"/>
          <w:sz w:val="28"/>
          <w:szCs w:val="28"/>
          <w:lang w:eastAsia="en-US"/>
        </w:rPr>
        <w:t>единицу объема медицинской помощи, установленных территориальной</w:t>
      </w:r>
      <w:r w:rsidR="00222F4D" w:rsidRPr="00C456EE">
        <w:rPr>
          <w:rFonts w:eastAsiaTheme="minorHAnsi"/>
          <w:sz w:val="28"/>
          <w:szCs w:val="28"/>
          <w:lang w:eastAsia="en-US"/>
        </w:rPr>
        <w:t xml:space="preserve"> </w:t>
      </w:r>
      <w:r w:rsidRPr="00C456EE">
        <w:rPr>
          <w:rFonts w:eastAsiaTheme="minorHAnsi"/>
          <w:sz w:val="28"/>
          <w:szCs w:val="28"/>
          <w:lang w:eastAsia="en-US"/>
        </w:rPr>
        <w:t>программой обязательного медицинского страхования</w:t>
      </w:r>
      <w:r w:rsidR="00C911D3" w:rsidRPr="00C456EE">
        <w:rPr>
          <w:rFonts w:eastAsiaTheme="minorHAnsi"/>
          <w:sz w:val="28"/>
          <w:szCs w:val="28"/>
          <w:lang w:eastAsia="en-US"/>
        </w:rPr>
        <w:t xml:space="preserve"> на 20</w:t>
      </w:r>
      <w:r w:rsidR="00DA4A67">
        <w:rPr>
          <w:rFonts w:eastAsiaTheme="minorHAnsi"/>
          <w:sz w:val="28"/>
          <w:szCs w:val="28"/>
          <w:lang w:eastAsia="en-US"/>
        </w:rPr>
        <w:t>20</w:t>
      </w:r>
      <w:r w:rsidR="00C911D3" w:rsidRPr="00C456EE">
        <w:rPr>
          <w:rFonts w:eastAsiaTheme="minorHAnsi"/>
          <w:sz w:val="28"/>
          <w:szCs w:val="28"/>
          <w:lang w:eastAsia="en-US"/>
        </w:rPr>
        <w:t xml:space="preserve"> год</w:t>
      </w:r>
      <w:r w:rsidRPr="00C456EE">
        <w:rPr>
          <w:rFonts w:eastAsiaTheme="minorHAnsi"/>
          <w:sz w:val="28"/>
          <w:szCs w:val="28"/>
          <w:lang w:eastAsia="en-US"/>
        </w:rPr>
        <w:t>, определяется средний</w:t>
      </w:r>
      <w:r w:rsidR="00222F4D" w:rsidRPr="00C456EE">
        <w:rPr>
          <w:rFonts w:eastAsiaTheme="minorHAnsi"/>
          <w:sz w:val="28"/>
          <w:szCs w:val="28"/>
          <w:lang w:eastAsia="en-US"/>
        </w:rPr>
        <w:t xml:space="preserve"> </w:t>
      </w:r>
      <w:r w:rsidRPr="00C456EE">
        <w:rPr>
          <w:rFonts w:eastAsiaTheme="minorHAnsi"/>
          <w:sz w:val="28"/>
          <w:szCs w:val="28"/>
          <w:lang w:eastAsia="en-US"/>
        </w:rPr>
        <w:t>размер финансового обеспечения медицинской помощи, оказанной в</w:t>
      </w:r>
      <w:r w:rsidR="00222F4D" w:rsidRPr="00C456EE">
        <w:rPr>
          <w:rFonts w:eastAsiaTheme="minorHAnsi"/>
          <w:sz w:val="28"/>
          <w:szCs w:val="28"/>
          <w:lang w:eastAsia="en-US"/>
        </w:rPr>
        <w:t xml:space="preserve"> </w:t>
      </w:r>
      <w:r w:rsidRPr="00C456EE">
        <w:rPr>
          <w:rFonts w:eastAsiaTheme="minorHAnsi"/>
          <w:sz w:val="28"/>
          <w:szCs w:val="28"/>
          <w:lang w:eastAsia="en-US"/>
        </w:rPr>
        <w:t>амбулаторных условиях медицинскими организациями, участвующими в</w:t>
      </w:r>
      <w:r w:rsidR="00222F4D" w:rsidRPr="00C456EE">
        <w:rPr>
          <w:rFonts w:eastAsiaTheme="minorHAnsi"/>
          <w:sz w:val="28"/>
          <w:szCs w:val="28"/>
          <w:lang w:eastAsia="en-US"/>
        </w:rPr>
        <w:t xml:space="preserve"> </w:t>
      </w:r>
      <w:r w:rsidRPr="00C456EE">
        <w:rPr>
          <w:rFonts w:eastAsiaTheme="minorHAnsi"/>
          <w:sz w:val="28"/>
          <w:szCs w:val="28"/>
          <w:lang w:eastAsia="en-US"/>
        </w:rPr>
        <w:t>реализации территориальной программы обязательного медицинского</w:t>
      </w:r>
      <w:r w:rsidR="00222F4D" w:rsidRPr="00C456EE">
        <w:rPr>
          <w:rFonts w:eastAsiaTheme="minorHAnsi"/>
          <w:sz w:val="28"/>
          <w:szCs w:val="28"/>
          <w:lang w:eastAsia="en-US"/>
        </w:rPr>
        <w:t xml:space="preserve"> </w:t>
      </w:r>
      <w:r w:rsidRPr="00C456EE">
        <w:rPr>
          <w:rFonts w:eastAsiaTheme="minorHAnsi"/>
          <w:sz w:val="28"/>
          <w:szCs w:val="28"/>
          <w:lang w:eastAsia="en-US"/>
        </w:rPr>
        <w:t xml:space="preserve">страхования </w:t>
      </w:r>
      <w:r w:rsidR="00222F4D" w:rsidRPr="00C456EE">
        <w:rPr>
          <w:rFonts w:eastAsiaTheme="minorHAnsi"/>
          <w:sz w:val="28"/>
          <w:szCs w:val="28"/>
          <w:lang w:eastAsia="en-US"/>
        </w:rPr>
        <w:t>Еврейской автономной области</w:t>
      </w:r>
      <w:r w:rsidRPr="00C456EE">
        <w:rPr>
          <w:rFonts w:eastAsiaTheme="minorHAnsi"/>
          <w:sz w:val="28"/>
          <w:szCs w:val="28"/>
          <w:lang w:eastAsia="en-US"/>
        </w:rPr>
        <w:t>, в расчете на одно</w:t>
      </w:r>
      <w:r w:rsidR="00222F4D" w:rsidRPr="00C456EE">
        <w:rPr>
          <w:rFonts w:eastAsiaTheme="minorHAnsi"/>
          <w:sz w:val="28"/>
          <w:szCs w:val="28"/>
          <w:lang w:eastAsia="en-US"/>
        </w:rPr>
        <w:t xml:space="preserve"> </w:t>
      </w:r>
      <w:r w:rsidRPr="00C456EE">
        <w:rPr>
          <w:rFonts w:eastAsiaTheme="minorHAnsi"/>
          <w:sz w:val="28"/>
          <w:szCs w:val="28"/>
          <w:lang w:eastAsia="en-US"/>
        </w:rPr>
        <w:t>застрахованное лицо по следующей формуле:</w:t>
      </w:r>
      <w:proofErr w:type="gramEnd"/>
    </w:p>
    <w:p w:rsidR="00222F4D" w:rsidRPr="00C456EE" w:rsidRDefault="00222F4D" w:rsidP="00147E1B">
      <w:pPr>
        <w:autoSpaceDE w:val="0"/>
        <w:autoSpaceDN w:val="0"/>
        <w:adjustRightInd w:val="0"/>
        <w:ind w:firstLine="709"/>
        <w:jc w:val="both"/>
        <w:rPr>
          <w:rFonts w:eastAsiaTheme="minorHAnsi"/>
          <w:sz w:val="28"/>
          <w:szCs w:val="28"/>
          <w:lang w:eastAsia="en-US"/>
        </w:rPr>
      </w:pPr>
    </w:p>
    <w:p w:rsidR="00147E1B" w:rsidRPr="00C456EE" w:rsidRDefault="00EB5B8C" w:rsidP="00222F4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АМБ</m:t>
            </m:r>
          </m:sup>
        </m:sSubSup>
        <m:r>
          <w:rPr>
            <w:rFonts w:ascii="Cambria Math" w:eastAsiaTheme="minorHAnsi" w:hAnsi="Cambria Math"/>
            <w:sz w:val="28"/>
            <w:szCs w:val="28"/>
            <w:lang w:eastAsia="en-US"/>
          </w:rPr>
          <m:t xml:space="preserve">= </m:t>
        </m:r>
        <m:f>
          <m:fPr>
            <m:ctrlPr>
              <w:rPr>
                <w:rFonts w:ascii="Cambria Math" w:eastAsiaTheme="minorHAnsi" w:hAnsi="Cambria Math"/>
                <w:i/>
                <w:sz w:val="28"/>
                <w:szCs w:val="28"/>
                <w:lang w:eastAsia="en-US"/>
              </w:rPr>
            </m:ctrlPr>
          </m:fPr>
          <m:num>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оз</m:t>
                    </m:r>
                  </m:sub>
                </m:sSub>
              </m:e>
            </m:d>
            <m:r>
              <w:rPr>
                <w:rFonts w:ascii="Cambria Math" w:eastAsiaTheme="minorHAnsi" w:hAnsi="Cambria Math"/>
                <w:sz w:val="28"/>
                <w:szCs w:val="28"/>
                <w:lang w:eastAsia="en-US"/>
              </w:rPr>
              <m:t xml:space="preserve">*Чз-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num>
          <m:den>
            <m:r>
              <w:rPr>
                <w:rFonts w:ascii="Cambria Math" w:eastAsiaTheme="minorHAnsi" w:hAnsi="Cambria Math"/>
                <w:sz w:val="28"/>
                <w:szCs w:val="28"/>
                <w:lang w:eastAsia="en-US"/>
              </w:rPr>
              <m:t>Чз</m:t>
            </m:r>
          </m:den>
        </m:f>
      </m:oMath>
      <w:r w:rsidR="00222F4D" w:rsidRPr="00C456EE">
        <w:rPr>
          <w:rFonts w:eastAsiaTheme="minorHAnsi"/>
          <w:sz w:val="28"/>
          <w:szCs w:val="28"/>
          <w:lang w:eastAsia="en-US"/>
        </w:rPr>
        <w:t>, где</w:t>
      </w:r>
    </w:p>
    <w:p w:rsidR="00222F4D" w:rsidRPr="00C456EE" w:rsidRDefault="00222F4D" w:rsidP="00147E1B">
      <w:pPr>
        <w:autoSpaceDE w:val="0"/>
        <w:autoSpaceDN w:val="0"/>
        <w:adjustRightInd w:val="0"/>
        <w:rPr>
          <w:rFonts w:eastAsiaTheme="minorHAnsi"/>
          <w:sz w:val="28"/>
          <w:szCs w:val="28"/>
          <w:lang w:eastAsia="en-US"/>
        </w:rPr>
      </w:pPr>
    </w:p>
    <w:p w:rsidR="00147E1B" w:rsidRPr="00C456EE" w:rsidRDefault="00EB5B8C" w:rsidP="00BA289A">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АМБ</m:t>
            </m:r>
          </m:sup>
        </m:sSubSup>
        <m:r>
          <w:rPr>
            <w:rFonts w:ascii="Cambria Math" w:eastAsiaTheme="minorHAnsi" w:hAnsi="Cambria Math"/>
            <w:sz w:val="28"/>
            <w:szCs w:val="28"/>
            <w:lang w:eastAsia="en-US"/>
          </w:rPr>
          <m:t xml:space="preserve">-  </m:t>
        </m:r>
      </m:oMath>
      <w:r w:rsidR="00147E1B" w:rsidRPr="00C456EE">
        <w:rPr>
          <w:rFonts w:eastAsiaTheme="minorHAnsi"/>
          <w:sz w:val="28"/>
          <w:szCs w:val="28"/>
          <w:lang w:eastAsia="en-US"/>
        </w:rPr>
        <w:t>средний размер финансового обеспечения медицинской</w:t>
      </w:r>
      <w:r w:rsidR="00222F4D" w:rsidRPr="00C456EE">
        <w:rPr>
          <w:rFonts w:eastAsiaTheme="minorHAnsi"/>
          <w:sz w:val="28"/>
          <w:szCs w:val="28"/>
          <w:lang w:eastAsia="en-US"/>
        </w:rPr>
        <w:t xml:space="preserve"> </w:t>
      </w:r>
      <w:r w:rsidR="00147E1B" w:rsidRPr="00C456EE">
        <w:rPr>
          <w:rFonts w:eastAsiaTheme="minorHAnsi"/>
          <w:sz w:val="28"/>
          <w:szCs w:val="28"/>
          <w:lang w:eastAsia="en-US"/>
        </w:rPr>
        <w:t>помощи, оказанной в амбулаторных условиях, в</w:t>
      </w:r>
      <w:r w:rsidR="00222F4D" w:rsidRPr="00C456EE">
        <w:rPr>
          <w:rFonts w:eastAsiaTheme="minorHAnsi"/>
          <w:sz w:val="28"/>
          <w:szCs w:val="28"/>
          <w:lang w:eastAsia="en-US"/>
        </w:rPr>
        <w:t xml:space="preserve"> </w:t>
      </w:r>
      <w:r w:rsidR="00147E1B" w:rsidRPr="00C456EE">
        <w:rPr>
          <w:rFonts w:eastAsiaTheme="minorHAnsi"/>
          <w:sz w:val="28"/>
          <w:szCs w:val="28"/>
          <w:lang w:eastAsia="en-US"/>
        </w:rPr>
        <w:t>расчете на одно застрахованное лицо, рублей;</w:t>
      </w:r>
    </w:p>
    <w:p w:rsidR="00147E1B" w:rsidRPr="00C456EE" w:rsidRDefault="00EB5B8C"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oMath>
      <w:r w:rsidR="00BD05EE" w:rsidRPr="00C456EE">
        <w:rPr>
          <w:rFonts w:eastAsiaTheme="minorHAnsi"/>
          <w:sz w:val="28"/>
          <w:szCs w:val="28"/>
          <w:lang w:eastAsia="en-US"/>
        </w:rPr>
        <w:t xml:space="preserve"> </w:t>
      </w:r>
      <w:r w:rsidR="00147E1B" w:rsidRPr="00C456EE">
        <w:rPr>
          <w:rFonts w:eastAsiaTheme="minorHAnsi"/>
          <w:sz w:val="28"/>
          <w:szCs w:val="28"/>
          <w:lang w:eastAsia="en-US"/>
        </w:rPr>
        <w:t>средний норматив объема медицинской помощи, оказанной</w:t>
      </w:r>
      <w:r w:rsidR="00BD05EE" w:rsidRPr="00C456EE">
        <w:rPr>
          <w:rFonts w:eastAsiaTheme="minorHAnsi"/>
          <w:sz w:val="28"/>
          <w:szCs w:val="28"/>
          <w:lang w:eastAsia="en-US"/>
        </w:rPr>
        <w:t xml:space="preserve"> </w:t>
      </w:r>
      <w:r w:rsidR="00147E1B" w:rsidRPr="00C456EE">
        <w:rPr>
          <w:rFonts w:eastAsiaTheme="minorHAnsi"/>
          <w:sz w:val="28"/>
          <w:szCs w:val="28"/>
          <w:lang w:eastAsia="en-US"/>
        </w:rPr>
        <w:t>в амбулаторных условиях с профилактическими и иными</w:t>
      </w:r>
      <w:r w:rsidR="00BD05EE" w:rsidRPr="00C456EE">
        <w:rPr>
          <w:rFonts w:eastAsiaTheme="minorHAnsi"/>
          <w:sz w:val="28"/>
          <w:szCs w:val="28"/>
          <w:lang w:eastAsia="en-US"/>
        </w:rPr>
        <w:t xml:space="preserve"> </w:t>
      </w:r>
      <w:r w:rsidR="00147E1B" w:rsidRPr="00C456EE">
        <w:rPr>
          <w:rFonts w:eastAsiaTheme="minorHAnsi"/>
          <w:sz w:val="28"/>
          <w:szCs w:val="28"/>
          <w:lang w:eastAsia="en-US"/>
        </w:rPr>
        <w:t xml:space="preserve">целями (включая </w:t>
      </w:r>
      <w:r w:rsidR="00543214">
        <w:rPr>
          <w:rFonts w:eastAsiaTheme="minorHAnsi"/>
          <w:sz w:val="28"/>
          <w:szCs w:val="28"/>
          <w:lang w:eastAsia="en-US"/>
        </w:rPr>
        <w:t xml:space="preserve">комплексные </w:t>
      </w:r>
      <w:r w:rsidR="00147E1B" w:rsidRPr="00C456EE">
        <w:rPr>
          <w:rFonts w:eastAsiaTheme="minorHAnsi"/>
          <w:sz w:val="28"/>
          <w:szCs w:val="28"/>
          <w:lang w:eastAsia="en-US"/>
        </w:rPr>
        <w:t xml:space="preserve">посещения </w:t>
      </w:r>
      <w:r w:rsidR="00543214">
        <w:rPr>
          <w:rFonts w:eastAsiaTheme="minorHAnsi"/>
          <w:sz w:val="28"/>
          <w:szCs w:val="28"/>
          <w:lang w:eastAsia="en-US"/>
        </w:rPr>
        <w:t>для проведения профилактических медицинских осмотров,</w:t>
      </w:r>
      <w:r w:rsidR="00147E1B" w:rsidRPr="00C456EE">
        <w:rPr>
          <w:rFonts w:eastAsiaTheme="minorHAnsi"/>
          <w:sz w:val="28"/>
          <w:szCs w:val="28"/>
          <w:lang w:eastAsia="en-US"/>
        </w:rPr>
        <w:t xml:space="preserve"> </w:t>
      </w:r>
      <w:r w:rsidR="00543214">
        <w:rPr>
          <w:rFonts w:eastAsiaTheme="minorHAnsi"/>
          <w:sz w:val="28"/>
          <w:szCs w:val="28"/>
          <w:lang w:eastAsia="en-US"/>
        </w:rPr>
        <w:t xml:space="preserve">комплексные </w:t>
      </w:r>
      <w:r w:rsidR="00147E1B" w:rsidRPr="00C456EE">
        <w:rPr>
          <w:rFonts w:eastAsiaTheme="minorHAnsi"/>
          <w:sz w:val="28"/>
          <w:szCs w:val="28"/>
          <w:lang w:eastAsia="en-US"/>
        </w:rPr>
        <w:t>посещения в</w:t>
      </w:r>
      <w:r w:rsidR="00BD05EE" w:rsidRPr="00C456EE">
        <w:rPr>
          <w:rFonts w:eastAsiaTheme="minorHAnsi"/>
          <w:sz w:val="28"/>
          <w:szCs w:val="28"/>
          <w:lang w:eastAsia="en-US"/>
        </w:rPr>
        <w:t xml:space="preserve"> </w:t>
      </w:r>
      <w:r w:rsidR="00147E1B" w:rsidRPr="00C456EE">
        <w:rPr>
          <w:rFonts w:eastAsiaTheme="minorHAnsi"/>
          <w:sz w:val="28"/>
          <w:szCs w:val="28"/>
          <w:lang w:eastAsia="en-US"/>
        </w:rPr>
        <w:t xml:space="preserve">связи с диспансеризацией, посещения </w:t>
      </w:r>
      <w:r w:rsidR="00543214">
        <w:rPr>
          <w:rFonts w:eastAsiaTheme="minorHAnsi"/>
          <w:sz w:val="28"/>
          <w:szCs w:val="28"/>
          <w:lang w:eastAsia="en-US"/>
        </w:rPr>
        <w:t xml:space="preserve"> иными целями</w:t>
      </w:r>
      <w:r w:rsidR="00147E1B" w:rsidRPr="00C456EE">
        <w:rPr>
          <w:rFonts w:eastAsiaTheme="minorHAnsi"/>
          <w:sz w:val="28"/>
          <w:szCs w:val="28"/>
          <w:lang w:eastAsia="en-US"/>
        </w:rPr>
        <w:t>), посещений;</w:t>
      </w:r>
    </w:p>
    <w:p w:rsidR="00BA289A" w:rsidRPr="00C456EE" w:rsidRDefault="00EB5B8C"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oMath>
      <w:r w:rsidR="00BA289A" w:rsidRPr="00C456EE">
        <w:rPr>
          <w:rFonts w:eastAsiaTheme="minorEastAsia"/>
          <w:sz w:val="28"/>
          <w:szCs w:val="28"/>
          <w:lang w:eastAsia="en-US"/>
        </w:rPr>
        <w:t xml:space="preserve"> </w:t>
      </w:r>
      <w:r w:rsidR="00BA289A" w:rsidRPr="00C456EE">
        <w:rPr>
          <w:rFonts w:eastAsiaTheme="minorHAnsi"/>
          <w:sz w:val="28"/>
          <w:szCs w:val="28"/>
          <w:lang w:eastAsia="en-US"/>
        </w:rPr>
        <w:t xml:space="preserve">средний норматив финансовых затрат на единицу объема медицинской помощи, оказанной в амбулаторных условиях с профилактическими и иными целями (включая </w:t>
      </w:r>
      <w:r w:rsidR="00543214">
        <w:rPr>
          <w:rFonts w:eastAsiaTheme="minorHAnsi"/>
          <w:sz w:val="28"/>
          <w:szCs w:val="28"/>
          <w:lang w:eastAsia="en-US"/>
        </w:rPr>
        <w:t xml:space="preserve">комплексные </w:t>
      </w:r>
      <w:r w:rsidR="00543214" w:rsidRPr="00C456EE">
        <w:rPr>
          <w:rFonts w:eastAsiaTheme="minorHAnsi"/>
          <w:sz w:val="28"/>
          <w:szCs w:val="28"/>
          <w:lang w:eastAsia="en-US"/>
        </w:rPr>
        <w:t xml:space="preserve">посещения </w:t>
      </w:r>
      <w:r w:rsidR="00543214">
        <w:rPr>
          <w:rFonts w:eastAsiaTheme="minorHAnsi"/>
          <w:sz w:val="28"/>
          <w:szCs w:val="28"/>
          <w:lang w:eastAsia="en-US"/>
        </w:rPr>
        <w:t>для проведения профилактических медицинских осмотров,</w:t>
      </w:r>
      <w:r w:rsidR="00543214" w:rsidRPr="00C456EE">
        <w:rPr>
          <w:rFonts w:eastAsiaTheme="minorHAnsi"/>
          <w:sz w:val="28"/>
          <w:szCs w:val="28"/>
          <w:lang w:eastAsia="en-US"/>
        </w:rPr>
        <w:t xml:space="preserve"> </w:t>
      </w:r>
      <w:r w:rsidR="00543214">
        <w:rPr>
          <w:rFonts w:eastAsiaTheme="minorHAnsi"/>
          <w:sz w:val="28"/>
          <w:szCs w:val="28"/>
          <w:lang w:eastAsia="en-US"/>
        </w:rPr>
        <w:t xml:space="preserve">комплексные </w:t>
      </w:r>
      <w:r w:rsidR="00543214" w:rsidRPr="00C456EE">
        <w:rPr>
          <w:rFonts w:eastAsiaTheme="minorHAnsi"/>
          <w:sz w:val="28"/>
          <w:szCs w:val="28"/>
          <w:lang w:eastAsia="en-US"/>
        </w:rPr>
        <w:t xml:space="preserve">посещения в связи с диспансеризацией, посещения </w:t>
      </w:r>
      <w:r w:rsidR="00543214">
        <w:rPr>
          <w:rFonts w:eastAsiaTheme="minorHAnsi"/>
          <w:sz w:val="28"/>
          <w:szCs w:val="28"/>
          <w:lang w:eastAsia="en-US"/>
        </w:rPr>
        <w:t xml:space="preserve"> иными целями</w:t>
      </w:r>
      <w:r w:rsidR="00BA289A" w:rsidRPr="00C456EE">
        <w:rPr>
          <w:rFonts w:eastAsiaTheme="minorHAnsi"/>
          <w:sz w:val="28"/>
          <w:szCs w:val="28"/>
          <w:lang w:eastAsia="en-US"/>
        </w:rPr>
        <w:t>), рублей;</w:t>
      </w:r>
    </w:p>
    <w:p w:rsidR="00BA289A" w:rsidRPr="00C456EE" w:rsidRDefault="00EB5B8C"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oMath>
      <w:r w:rsidR="00BA289A" w:rsidRPr="00C456EE">
        <w:rPr>
          <w:rFonts w:eastAsiaTheme="minorHAnsi"/>
          <w:sz w:val="28"/>
          <w:szCs w:val="28"/>
          <w:lang w:eastAsia="en-US"/>
        </w:rPr>
        <w:t>средний норматив объема медицинской помощи, оказанной в амбулаторных условиях в неотложной форме, посещений;</w:t>
      </w:r>
    </w:p>
    <w:p w:rsidR="00BA289A" w:rsidRPr="00C456EE" w:rsidRDefault="00EB5B8C"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m:t>
        </m:r>
      </m:oMath>
      <w:r w:rsidR="00BA289A" w:rsidRPr="00C456EE">
        <w:rPr>
          <w:rFonts w:eastAsiaTheme="minorHAnsi"/>
          <w:sz w:val="28"/>
          <w:szCs w:val="28"/>
          <w:lang w:eastAsia="en-US"/>
        </w:rPr>
        <w:t xml:space="preserve"> средний норматив финансовых затрат на единицу объема медицинской помощи, оказываемой в амбулаторных условиях в неотложной форме, рублей;</w:t>
      </w:r>
    </w:p>
    <w:p w:rsidR="00BA289A" w:rsidRPr="00C456EE" w:rsidRDefault="00EB5B8C"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BA289A" w:rsidRPr="00C456EE">
        <w:rPr>
          <w:rFonts w:eastAsiaTheme="minorHAnsi"/>
          <w:sz w:val="28"/>
          <w:szCs w:val="28"/>
          <w:lang w:eastAsia="en-US"/>
        </w:rPr>
        <w:t>средний норматив объема медицинской помощи, оказанной в амбулаторных условиях в связи с заболеваниями, обращений;</w:t>
      </w:r>
    </w:p>
    <w:p w:rsidR="00BA289A" w:rsidRPr="00C456EE" w:rsidRDefault="00EB5B8C"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147E1B" w:rsidRPr="00C456EE">
        <w:rPr>
          <w:rFonts w:eastAsiaTheme="minorHAnsi"/>
          <w:sz w:val="28"/>
          <w:szCs w:val="28"/>
          <w:lang w:eastAsia="en-US"/>
        </w:rPr>
        <w:t>средний норматив финансовых затрат на единицу объема</w:t>
      </w:r>
      <w:r w:rsidR="00BA289A" w:rsidRPr="00C456EE">
        <w:rPr>
          <w:rFonts w:eastAsiaTheme="minorHAnsi"/>
          <w:sz w:val="28"/>
          <w:szCs w:val="28"/>
          <w:lang w:eastAsia="en-US"/>
        </w:rPr>
        <w:t xml:space="preserve"> </w:t>
      </w:r>
      <w:r w:rsidR="00147E1B" w:rsidRPr="00C456EE">
        <w:rPr>
          <w:rFonts w:eastAsiaTheme="minorHAnsi"/>
          <w:sz w:val="28"/>
          <w:szCs w:val="28"/>
          <w:lang w:eastAsia="en-US"/>
        </w:rPr>
        <w:t>медицинской помощи, оказанной в амбулаторных условиях</w:t>
      </w:r>
      <w:r w:rsidR="00BA289A" w:rsidRPr="00C456EE">
        <w:rPr>
          <w:rFonts w:eastAsiaTheme="minorHAnsi"/>
          <w:sz w:val="28"/>
          <w:szCs w:val="28"/>
          <w:lang w:eastAsia="en-US"/>
        </w:rPr>
        <w:t xml:space="preserve"> </w:t>
      </w:r>
      <w:r w:rsidR="00147E1B" w:rsidRPr="00C456EE">
        <w:rPr>
          <w:rFonts w:eastAsiaTheme="minorHAnsi"/>
          <w:sz w:val="28"/>
          <w:szCs w:val="28"/>
          <w:lang w:eastAsia="en-US"/>
        </w:rPr>
        <w:t xml:space="preserve">в связи с заболеваниями, </w:t>
      </w:r>
      <w:r w:rsidR="00BA289A" w:rsidRPr="00C456EE">
        <w:rPr>
          <w:rFonts w:eastAsiaTheme="minorHAnsi"/>
          <w:sz w:val="28"/>
          <w:szCs w:val="28"/>
          <w:lang w:eastAsia="en-US"/>
        </w:rPr>
        <w:t>рублей;</w:t>
      </w:r>
    </w:p>
    <w:p w:rsidR="00147E1B" w:rsidRPr="00C456EE" w:rsidRDefault="00EB5B8C" w:rsidP="00AC1910">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r>
          <w:rPr>
            <w:rFonts w:ascii="Cambria Math" w:eastAsiaTheme="minorHAnsi" w:hAnsi="Cambria Math"/>
            <w:sz w:val="28"/>
            <w:szCs w:val="28"/>
            <w:lang w:eastAsia="en-US"/>
          </w:rPr>
          <m:t xml:space="preserve">- </m:t>
        </m:r>
      </m:oMath>
      <w:r w:rsidR="00147E1B" w:rsidRPr="00C456EE">
        <w:rPr>
          <w:rFonts w:eastAsiaTheme="minorHAnsi"/>
          <w:sz w:val="18"/>
          <w:szCs w:val="18"/>
          <w:lang w:eastAsia="en-US"/>
        </w:rPr>
        <w:t xml:space="preserve"> </w:t>
      </w:r>
      <w:r w:rsidR="00147E1B" w:rsidRPr="00C456EE">
        <w:rPr>
          <w:rFonts w:eastAsiaTheme="minorHAnsi"/>
          <w:sz w:val="28"/>
          <w:szCs w:val="28"/>
          <w:lang w:eastAsia="en-US"/>
        </w:rPr>
        <w:t>размер средств, направляемых на оплату медицинской</w:t>
      </w:r>
      <w:r w:rsidR="00BA289A" w:rsidRPr="00C456EE">
        <w:rPr>
          <w:rFonts w:eastAsiaTheme="minorHAnsi"/>
          <w:sz w:val="28"/>
          <w:szCs w:val="28"/>
          <w:lang w:eastAsia="en-US"/>
        </w:rPr>
        <w:t xml:space="preserve"> </w:t>
      </w:r>
      <w:r w:rsidR="00147E1B" w:rsidRPr="00C456EE">
        <w:rPr>
          <w:rFonts w:eastAsiaTheme="minorHAnsi"/>
          <w:sz w:val="28"/>
          <w:szCs w:val="28"/>
          <w:lang w:eastAsia="en-US"/>
        </w:rPr>
        <w:t>помощи, оказываемой в амбулаторных условиях за единицу</w:t>
      </w:r>
      <w:r w:rsidR="00BA289A" w:rsidRPr="00C456EE">
        <w:rPr>
          <w:rFonts w:eastAsiaTheme="minorHAnsi"/>
          <w:sz w:val="28"/>
          <w:szCs w:val="28"/>
          <w:lang w:eastAsia="en-US"/>
        </w:rPr>
        <w:t xml:space="preserve"> </w:t>
      </w:r>
      <w:r w:rsidR="00147E1B" w:rsidRPr="00C456EE">
        <w:rPr>
          <w:rFonts w:eastAsiaTheme="minorHAnsi"/>
          <w:sz w:val="28"/>
          <w:szCs w:val="28"/>
          <w:lang w:eastAsia="en-US"/>
        </w:rPr>
        <w:t xml:space="preserve">объема медицинской помощи застрахованным </w:t>
      </w:r>
      <w:r w:rsidR="00B919C0" w:rsidRPr="00C456EE">
        <w:rPr>
          <w:rFonts w:eastAsiaTheme="minorHAnsi"/>
          <w:sz w:val="28"/>
          <w:szCs w:val="28"/>
          <w:lang w:eastAsia="en-US"/>
        </w:rPr>
        <w:t xml:space="preserve">лицам </w:t>
      </w:r>
      <w:r w:rsidR="00C911D3" w:rsidRPr="00C456EE">
        <w:rPr>
          <w:rFonts w:eastAsiaTheme="minorHAnsi"/>
          <w:sz w:val="28"/>
          <w:szCs w:val="28"/>
          <w:lang w:eastAsia="en-US"/>
        </w:rPr>
        <w:t>за пределами</w:t>
      </w:r>
      <w:r w:rsidR="00161F5C" w:rsidRPr="00C456EE">
        <w:rPr>
          <w:rFonts w:eastAsiaTheme="minorHAnsi"/>
          <w:sz w:val="28"/>
          <w:szCs w:val="28"/>
          <w:lang w:eastAsia="en-US"/>
        </w:rPr>
        <w:t xml:space="preserve"> </w:t>
      </w:r>
      <w:r w:rsidR="00B919C0" w:rsidRPr="00C456EE">
        <w:rPr>
          <w:rFonts w:eastAsiaTheme="minorHAnsi"/>
          <w:sz w:val="28"/>
          <w:szCs w:val="28"/>
          <w:lang w:eastAsia="en-US"/>
        </w:rPr>
        <w:t xml:space="preserve">Еврейской автономной </w:t>
      </w:r>
      <w:r w:rsidR="00161F5C" w:rsidRPr="00C456EE">
        <w:rPr>
          <w:rFonts w:eastAsiaTheme="minorHAnsi"/>
          <w:sz w:val="28"/>
          <w:szCs w:val="28"/>
          <w:lang w:eastAsia="en-US"/>
        </w:rPr>
        <w:t>области</w:t>
      </w:r>
      <w:r w:rsidR="00147E1B" w:rsidRPr="00C456EE">
        <w:rPr>
          <w:rFonts w:eastAsiaTheme="minorHAnsi"/>
          <w:sz w:val="28"/>
          <w:szCs w:val="28"/>
          <w:lang w:eastAsia="en-US"/>
        </w:rPr>
        <w:t>, рублей;</w:t>
      </w:r>
    </w:p>
    <w:p w:rsidR="00DE2B6E" w:rsidRDefault="00DE2B6E" w:rsidP="00DE2B6E">
      <w:pPr>
        <w:tabs>
          <w:tab w:val="left" w:pos="3960"/>
        </w:tabs>
        <w:ind w:firstLine="709"/>
        <w:jc w:val="both"/>
        <w:rPr>
          <w:sz w:val="28"/>
          <w:szCs w:val="28"/>
        </w:rPr>
      </w:pPr>
      <w:proofErr w:type="spellStart"/>
      <w:r w:rsidRPr="00C456EE">
        <w:rPr>
          <w:bCs/>
          <w:sz w:val="28"/>
          <w:szCs w:val="28"/>
        </w:rPr>
        <w:t>Чз</w:t>
      </w:r>
      <w:proofErr w:type="spellEnd"/>
      <w:r w:rsidRPr="00C456EE">
        <w:rPr>
          <w:bCs/>
          <w:sz w:val="28"/>
          <w:szCs w:val="28"/>
        </w:rPr>
        <w:t xml:space="preserve"> – число застрахованных лиц, прикрепившихся к медицинским организациям области. </w:t>
      </w:r>
      <w:proofErr w:type="gramStart"/>
      <w:r w:rsidRPr="00C456EE">
        <w:rPr>
          <w:sz w:val="28"/>
          <w:szCs w:val="28"/>
        </w:rPr>
        <w:t>Прикрепленными к медицинской организации лицами считается 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или имеющее регистрацию в других населенных пунктах, но фактически прикрепленное к данной медицинской организации по письменному обращению застрахованного с учетом рекомендуемой численности прикрепленных граждан на одну должность участкового врача (далее – прикрепившиеся</w:t>
      </w:r>
      <w:r w:rsidR="009D0D07" w:rsidRPr="00C456EE">
        <w:rPr>
          <w:sz w:val="28"/>
          <w:szCs w:val="28"/>
        </w:rPr>
        <w:t>, застрахованные</w:t>
      </w:r>
      <w:r w:rsidRPr="00C456EE">
        <w:rPr>
          <w:sz w:val="28"/>
          <w:szCs w:val="28"/>
        </w:rPr>
        <w:t>).</w:t>
      </w:r>
      <w:proofErr w:type="gramEnd"/>
    </w:p>
    <w:p w:rsidR="00A53F0B" w:rsidRDefault="00A53F0B" w:rsidP="00DE2B6E">
      <w:pPr>
        <w:tabs>
          <w:tab w:val="left" w:pos="3960"/>
        </w:tabs>
        <w:ind w:firstLine="709"/>
        <w:jc w:val="both"/>
        <w:rPr>
          <w:sz w:val="28"/>
          <w:szCs w:val="28"/>
          <w:lang w:eastAsia="en-US"/>
        </w:rPr>
      </w:pPr>
      <w:r>
        <w:rPr>
          <w:sz w:val="28"/>
          <w:szCs w:val="28"/>
        </w:rPr>
        <w:t>Средний норматив финансовых затрат на единицу объема медицинской помощи, оказываемой в амбулаторных условиях с профилактическими и иными целями (</w:t>
      </w: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oMath>
      <w:r>
        <w:rPr>
          <w:sz w:val="28"/>
          <w:szCs w:val="28"/>
          <w:lang w:eastAsia="en-US"/>
        </w:rPr>
        <w:t>, рассчитывается по следующей формуле:</w:t>
      </w:r>
    </w:p>
    <w:p w:rsidR="00A53F0B" w:rsidRDefault="00A53F0B" w:rsidP="00DE2B6E">
      <w:pPr>
        <w:tabs>
          <w:tab w:val="left" w:pos="3960"/>
        </w:tabs>
        <w:ind w:firstLine="709"/>
        <w:jc w:val="both"/>
        <w:rPr>
          <w:sz w:val="28"/>
          <w:szCs w:val="28"/>
          <w:lang w:eastAsia="en-US"/>
        </w:rPr>
      </w:pPr>
    </w:p>
    <w:p w:rsidR="00A53F0B" w:rsidRDefault="00EB5B8C" w:rsidP="00DE2B6E">
      <w:pPr>
        <w:tabs>
          <w:tab w:val="left" w:pos="3960"/>
        </w:tab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НФЗ</m:t>
            </m:r>
          </m:e>
          <m:sub>
            <m:r>
              <w:rPr>
                <w:rFonts w:ascii="Cambria Math" w:hAnsi="Cambria Math"/>
                <w:sz w:val="28"/>
                <w:szCs w:val="28"/>
              </w:rPr>
              <m:t>проф</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Но</m:t>
                </m:r>
              </m:e>
              <m:sub>
                <m:r>
                  <w:rPr>
                    <w:rFonts w:ascii="Cambria Math" w:hAnsi="Cambria Math"/>
                    <w:sz w:val="28"/>
                    <w:szCs w:val="28"/>
                  </w:rPr>
                  <m:t>по</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НФЗ</m:t>
                </m:r>
              </m:e>
              <m:sub>
                <m:r>
                  <w:rPr>
                    <w:rFonts w:ascii="Cambria Math" w:hAnsi="Cambria Math"/>
                    <w:sz w:val="28"/>
                    <w:szCs w:val="28"/>
                  </w:rPr>
                  <m:t>по</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Но</m:t>
                </m:r>
              </m:e>
              <m:sub>
                <m:r>
                  <w:rPr>
                    <w:rFonts w:ascii="Cambria Math" w:hAnsi="Cambria Math"/>
                    <w:sz w:val="28"/>
                    <w:szCs w:val="28"/>
                  </w:rPr>
                  <m:t>дисп</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НФЗ</m:t>
                </m:r>
              </m:e>
              <m:sub>
                <m:r>
                  <w:rPr>
                    <w:rFonts w:ascii="Cambria Math" w:hAnsi="Cambria Math"/>
                    <w:sz w:val="28"/>
                    <w:szCs w:val="28"/>
                  </w:rPr>
                  <m:t>дисп</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Но</m:t>
                </m:r>
              </m:e>
              <m:sub>
                <m:r>
                  <w:rPr>
                    <w:rFonts w:ascii="Cambria Math" w:hAnsi="Cambria Math"/>
                    <w:sz w:val="28"/>
                    <w:szCs w:val="28"/>
                  </w:rPr>
                  <m:t>пиц</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НФЗ</m:t>
                </m:r>
              </m:e>
              <m:sub>
                <m:r>
                  <w:rPr>
                    <w:rFonts w:ascii="Cambria Math" w:hAnsi="Cambria Math"/>
                    <w:sz w:val="28"/>
                    <w:szCs w:val="28"/>
                  </w:rPr>
                  <m:t>пиц</m:t>
                </m:r>
              </m:sub>
            </m:sSub>
          </m:num>
          <m:den>
            <m:sSub>
              <m:sSubPr>
                <m:ctrlPr>
                  <w:rPr>
                    <w:rFonts w:ascii="Cambria Math" w:hAnsi="Cambria Math"/>
                    <w:i/>
                    <w:sz w:val="28"/>
                    <w:szCs w:val="28"/>
                  </w:rPr>
                </m:ctrlPr>
              </m:sSubPr>
              <m:e>
                <m:r>
                  <w:rPr>
                    <w:rFonts w:ascii="Cambria Math" w:hAnsi="Cambria Math"/>
                    <w:sz w:val="28"/>
                    <w:szCs w:val="28"/>
                  </w:rPr>
                  <m:t>Но</m:t>
                </m:r>
              </m:e>
              <m:sub>
                <m:r>
                  <w:rPr>
                    <w:rFonts w:ascii="Cambria Math" w:hAnsi="Cambria Math"/>
                    <w:sz w:val="28"/>
                    <w:szCs w:val="28"/>
                  </w:rPr>
                  <m:t>проф</m:t>
                </m:r>
              </m:sub>
            </m:sSub>
          </m:den>
        </m:f>
      </m:oMath>
      <w:r w:rsidR="00A53F0B">
        <w:rPr>
          <w:sz w:val="28"/>
          <w:szCs w:val="28"/>
        </w:rPr>
        <w:t xml:space="preserve"> , где</w:t>
      </w:r>
    </w:p>
    <w:p w:rsidR="00A53F0B" w:rsidRDefault="00A53F0B" w:rsidP="00DE2B6E">
      <w:pPr>
        <w:tabs>
          <w:tab w:val="left" w:pos="3960"/>
        </w:tabs>
        <w:ind w:firstLine="709"/>
        <w:jc w:val="both"/>
        <w:rPr>
          <w:sz w:val="28"/>
          <w:szCs w:val="28"/>
        </w:rPr>
      </w:pPr>
    </w:p>
    <w:p w:rsidR="00A53F0B" w:rsidRDefault="00EB5B8C" w:rsidP="00DE2B6E">
      <w:pPr>
        <w:tabs>
          <w:tab w:val="left" w:pos="3960"/>
        </w:tab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НФЗ</m:t>
            </m:r>
          </m:e>
          <m:sub>
            <m:r>
              <w:rPr>
                <w:rFonts w:ascii="Cambria Math" w:hAnsi="Cambria Math"/>
                <w:sz w:val="28"/>
                <w:szCs w:val="28"/>
              </w:rPr>
              <m:t>проф</m:t>
            </m:r>
          </m:sub>
        </m:sSub>
      </m:oMath>
      <w:r w:rsidR="006F43FC">
        <w:rPr>
          <w:sz w:val="28"/>
          <w:szCs w:val="28"/>
        </w:rPr>
        <w:t xml:space="preserve"> </w:t>
      </w:r>
      <w:r w:rsidR="006F43FC" w:rsidRPr="00C456EE">
        <w:rPr>
          <w:bCs/>
          <w:sz w:val="28"/>
          <w:szCs w:val="28"/>
        </w:rPr>
        <w:t>–</w:t>
      </w:r>
      <w:r w:rsidR="006F43FC">
        <w:rPr>
          <w:bCs/>
          <w:sz w:val="28"/>
          <w:szCs w:val="28"/>
        </w:rPr>
        <w:t xml:space="preserve"> средний </w:t>
      </w:r>
      <w:r w:rsidR="006F43FC">
        <w:rPr>
          <w:sz w:val="28"/>
          <w:szCs w:val="28"/>
        </w:rPr>
        <w:t>норматив финансовых затрат на единицу объема медицинской помощи, оказываемой в амбулаторных условиях с профилактическими и иными целями;</w:t>
      </w:r>
    </w:p>
    <w:p w:rsidR="006F43FC" w:rsidRDefault="00EB5B8C" w:rsidP="00DE2B6E">
      <w:pPr>
        <w:tabs>
          <w:tab w:val="left" w:pos="3960"/>
        </w:tabs>
        <w:ind w:firstLine="709"/>
        <w:jc w:val="both"/>
        <w:rPr>
          <w:sz w:val="28"/>
        </w:rPr>
      </w:pPr>
      <m:oMath>
        <m:sSub>
          <m:sSubPr>
            <m:ctrlPr>
              <w:rPr>
                <w:rFonts w:ascii="Cambria Math" w:hAnsi="Cambria Math"/>
                <w:i/>
                <w:sz w:val="28"/>
                <w:szCs w:val="28"/>
              </w:rPr>
            </m:ctrlPr>
          </m:sSubPr>
          <m:e>
            <m:r>
              <w:rPr>
                <w:rFonts w:ascii="Cambria Math" w:hAnsi="Cambria Math"/>
                <w:sz w:val="28"/>
                <w:szCs w:val="28"/>
              </w:rPr>
              <m:t>Но</m:t>
            </m:r>
          </m:e>
          <m:sub>
            <m:r>
              <w:rPr>
                <w:rFonts w:ascii="Cambria Math" w:hAnsi="Cambria Math"/>
                <w:sz w:val="28"/>
                <w:szCs w:val="28"/>
              </w:rPr>
              <m:t>по</m:t>
            </m:r>
          </m:sub>
        </m:sSub>
      </m:oMath>
      <w:r w:rsidR="006F43FC">
        <w:rPr>
          <w:sz w:val="28"/>
          <w:szCs w:val="28"/>
        </w:rPr>
        <w:t xml:space="preserve"> </w:t>
      </w:r>
      <w:r w:rsidR="006F43FC" w:rsidRPr="00C456EE">
        <w:rPr>
          <w:bCs/>
          <w:sz w:val="28"/>
          <w:szCs w:val="28"/>
        </w:rPr>
        <w:t>–</w:t>
      </w:r>
      <w:r w:rsidR="006F43FC">
        <w:rPr>
          <w:bCs/>
          <w:sz w:val="28"/>
          <w:szCs w:val="28"/>
        </w:rPr>
        <w:t xml:space="preserve"> </w:t>
      </w:r>
      <w:r w:rsidR="006F43FC">
        <w:rPr>
          <w:sz w:val="28"/>
          <w:szCs w:val="28"/>
        </w:rPr>
        <w:t xml:space="preserve"> </w:t>
      </w:r>
      <w:r w:rsidR="005F02D6" w:rsidRPr="008F72D9">
        <w:rPr>
          <w:sz w:val="28"/>
        </w:rPr>
        <w:t>средний норматив объема медицинской помощи для проведения профил</w:t>
      </w:r>
      <w:r w:rsidR="005F02D6">
        <w:rPr>
          <w:sz w:val="28"/>
        </w:rPr>
        <w:t>актических медицинских осмотров</w:t>
      </w:r>
      <w:r w:rsidR="00825E53">
        <w:rPr>
          <w:sz w:val="28"/>
        </w:rPr>
        <w:t xml:space="preserve"> (включая первое посещение для проведения диспансерного наблюдения)</w:t>
      </w:r>
      <w:r w:rsidR="005F02D6">
        <w:rPr>
          <w:sz w:val="28"/>
        </w:rPr>
        <w:t>;</w:t>
      </w:r>
    </w:p>
    <w:p w:rsidR="005F02D6" w:rsidRDefault="00EB5B8C" w:rsidP="00DE2B6E">
      <w:pPr>
        <w:tabs>
          <w:tab w:val="left" w:pos="3960"/>
        </w:tabs>
        <w:ind w:firstLine="709"/>
        <w:jc w:val="both"/>
        <w:rPr>
          <w:sz w:val="28"/>
        </w:rPr>
      </w:pPr>
      <m:oMath>
        <m:sSub>
          <m:sSubPr>
            <m:ctrlPr>
              <w:rPr>
                <w:rFonts w:ascii="Cambria Math" w:hAnsi="Cambria Math"/>
                <w:i/>
                <w:sz w:val="28"/>
                <w:szCs w:val="28"/>
              </w:rPr>
            </m:ctrlPr>
          </m:sSubPr>
          <m:e>
            <m:r>
              <w:rPr>
                <w:rFonts w:ascii="Cambria Math" w:hAnsi="Cambria Math"/>
                <w:sz w:val="28"/>
                <w:szCs w:val="28"/>
              </w:rPr>
              <m:t>НФЗ</m:t>
            </m:r>
          </m:e>
          <m:sub>
            <m:r>
              <w:rPr>
                <w:rFonts w:ascii="Cambria Math" w:hAnsi="Cambria Math"/>
                <w:sz w:val="28"/>
                <w:szCs w:val="28"/>
              </w:rPr>
              <m:t>по</m:t>
            </m:r>
          </m:sub>
        </m:sSub>
      </m:oMath>
      <w:r w:rsidR="005F02D6">
        <w:rPr>
          <w:sz w:val="28"/>
          <w:szCs w:val="28"/>
        </w:rPr>
        <w:t xml:space="preserve"> </w:t>
      </w:r>
      <w:r w:rsidR="005F02D6" w:rsidRPr="00C456EE">
        <w:rPr>
          <w:bCs/>
          <w:sz w:val="28"/>
          <w:szCs w:val="28"/>
        </w:rPr>
        <w:t>–</w:t>
      </w:r>
      <w:r w:rsidR="005F02D6">
        <w:rPr>
          <w:sz w:val="28"/>
          <w:szCs w:val="28"/>
        </w:rPr>
        <w:t xml:space="preserve"> </w:t>
      </w:r>
      <w:r w:rsidR="005F02D6" w:rsidRPr="008F72D9">
        <w:rPr>
          <w:sz w:val="28"/>
        </w:rPr>
        <w:t>средний норматив финансовых затрат на единицу объема медицинской помощи для проведения профилактических медицинских осмотров</w:t>
      </w:r>
      <w:r w:rsidR="00825E53">
        <w:rPr>
          <w:sz w:val="28"/>
        </w:rPr>
        <w:t xml:space="preserve"> (включая первое посещение для проведения диспансерного наблюдения)</w:t>
      </w:r>
      <w:r w:rsidR="005F02D6">
        <w:rPr>
          <w:sz w:val="28"/>
        </w:rPr>
        <w:t>;</w:t>
      </w:r>
    </w:p>
    <w:p w:rsidR="005F02D6" w:rsidRDefault="00EB5B8C" w:rsidP="00DE2B6E">
      <w:pPr>
        <w:tabs>
          <w:tab w:val="left" w:pos="3960"/>
        </w:tabs>
        <w:ind w:firstLine="709"/>
        <w:jc w:val="both"/>
        <w:rPr>
          <w:sz w:val="28"/>
        </w:rPr>
      </w:pPr>
      <m:oMath>
        <m:sSub>
          <m:sSubPr>
            <m:ctrlPr>
              <w:rPr>
                <w:rFonts w:ascii="Cambria Math" w:hAnsi="Cambria Math"/>
                <w:i/>
                <w:sz w:val="28"/>
                <w:szCs w:val="28"/>
              </w:rPr>
            </m:ctrlPr>
          </m:sSubPr>
          <m:e>
            <m:r>
              <w:rPr>
                <w:rFonts w:ascii="Cambria Math" w:hAnsi="Cambria Math"/>
                <w:sz w:val="28"/>
                <w:szCs w:val="28"/>
              </w:rPr>
              <m:t>Но</m:t>
            </m:r>
          </m:e>
          <m:sub>
            <m:r>
              <w:rPr>
                <w:rFonts w:ascii="Cambria Math" w:hAnsi="Cambria Math"/>
                <w:sz w:val="28"/>
                <w:szCs w:val="28"/>
              </w:rPr>
              <m:t>дисп</m:t>
            </m:r>
          </m:sub>
        </m:sSub>
      </m:oMath>
      <w:r w:rsidR="005F02D6">
        <w:rPr>
          <w:sz w:val="28"/>
          <w:szCs w:val="28"/>
        </w:rPr>
        <w:t xml:space="preserve"> </w:t>
      </w:r>
      <w:r w:rsidR="005F02D6" w:rsidRPr="00C456EE">
        <w:rPr>
          <w:bCs/>
          <w:sz w:val="28"/>
          <w:szCs w:val="28"/>
        </w:rPr>
        <w:t>–</w:t>
      </w:r>
      <w:r w:rsidR="005F02D6">
        <w:rPr>
          <w:sz w:val="28"/>
          <w:szCs w:val="28"/>
        </w:rPr>
        <w:t xml:space="preserve"> </w:t>
      </w:r>
      <w:r w:rsidR="005F02D6" w:rsidRPr="008F72D9">
        <w:rPr>
          <w:sz w:val="28"/>
        </w:rPr>
        <w:t>средний норматив объема медицинской помощи для проведения диспансеризации</w:t>
      </w:r>
      <w:r w:rsidR="005F02D6">
        <w:rPr>
          <w:sz w:val="28"/>
        </w:rPr>
        <w:t>;</w:t>
      </w:r>
    </w:p>
    <w:p w:rsidR="005F02D6" w:rsidRDefault="00EB5B8C" w:rsidP="00DE2B6E">
      <w:pPr>
        <w:tabs>
          <w:tab w:val="left" w:pos="3960"/>
        </w:tabs>
        <w:ind w:firstLine="709"/>
        <w:jc w:val="both"/>
        <w:rPr>
          <w:sz w:val="28"/>
        </w:rPr>
      </w:pPr>
      <m:oMath>
        <m:sSub>
          <m:sSubPr>
            <m:ctrlPr>
              <w:rPr>
                <w:rFonts w:ascii="Cambria Math" w:hAnsi="Cambria Math"/>
                <w:i/>
                <w:sz w:val="28"/>
                <w:szCs w:val="28"/>
              </w:rPr>
            </m:ctrlPr>
          </m:sSubPr>
          <m:e>
            <m:r>
              <w:rPr>
                <w:rFonts w:ascii="Cambria Math" w:hAnsi="Cambria Math"/>
                <w:sz w:val="28"/>
                <w:szCs w:val="28"/>
              </w:rPr>
              <m:t>НФЗ</m:t>
            </m:r>
          </m:e>
          <m:sub>
            <m:r>
              <w:rPr>
                <w:rFonts w:ascii="Cambria Math" w:hAnsi="Cambria Math"/>
                <w:sz w:val="28"/>
                <w:szCs w:val="28"/>
              </w:rPr>
              <m:t>дисп</m:t>
            </m:r>
          </m:sub>
        </m:sSub>
      </m:oMath>
      <w:r w:rsidR="005F02D6">
        <w:rPr>
          <w:sz w:val="28"/>
          <w:szCs w:val="28"/>
        </w:rPr>
        <w:t xml:space="preserve"> </w:t>
      </w:r>
      <w:r w:rsidR="005F02D6" w:rsidRPr="00C456EE">
        <w:rPr>
          <w:bCs/>
          <w:sz w:val="28"/>
          <w:szCs w:val="28"/>
        </w:rPr>
        <w:t>–</w:t>
      </w:r>
      <w:r w:rsidR="005F02D6">
        <w:rPr>
          <w:bCs/>
          <w:sz w:val="28"/>
          <w:szCs w:val="28"/>
        </w:rPr>
        <w:t xml:space="preserve"> </w:t>
      </w:r>
      <w:r w:rsidR="005F02D6" w:rsidRPr="008F72D9">
        <w:rPr>
          <w:sz w:val="28"/>
        </w:rPr>
        <w:t>средний норматив финансовых затрат на единицу объема медицинской помощи для проведения диспансеризации, включающей профилактический медицинский осмотр и дополнительные методы обследований</w:t>
      </w:r>
      <w:r w:rsidR="005F02D6">
        <w:rPr>
          <w:sz w:val="28"/>
        </w:rPr>
        <w:t>;</w:t>
      </w:r>
    </w:p>
    <w:p w:rsidR="005F02D6" w:rsidRDefault="00EB5B8C" w:rsidP="00DE2B6E">
      <w:pPr>
        <w:tabs>
          <w:tab w:val="left" w:pos="3960"/>
        </w:tabs>
        <w:ind w:firstLine="709"/>
        <w:jc w:val="both"/>
        <w:rPr>
          <w:sz w:val="28"/>
        </w:rPr>
      </w:pPr>
      <m:oMath>
        <m:sSub>
          <m:sSubPr>
            <m:ctrlPr>
              <w:rPr>
                <w:rFonts w:ascii="Cambria Math" w:hAnsi="Cambria Math"/>
                <w:i/>
                <w:sz w:val="28"/>
                <w:szCs w:val="28"/>
              </w:rPr>
            </m:ctrlPr>
          </m:sSubPr>
          <m:e>
            <m:r>
              <w:rPr>
                <w:rFonts w:ascii="Cambria Math" w:hAnsi="Cambria Math"/>
                <w:sz w:val="28"/>
                <w:szCs w:val="28"/>
              </w:rPr>
              <m:t>Но</m:t>
            </m:r>
          </m:e>
          <m:sub>
            <m:r>
              <w:rPr>
                <w:rFonts w:ascii="Cambria Math" w:hAnsi="Cambria Math"/>
                <w:sz w:val="28"/>
                <w:szCs w:val="28"/>
              </w:rPr>
              <m:t>пиц</m:t>
            </m:r>
          </m:sub>
        </m:sSub>
      </m:oMath>
      <w:r w:rsidR="005F02D6">
        <w:rPr>
          <w:sz w:val="28"/>
          <w:szCs w:val="28"/>
        </w:rPr>
        <w:t xml:space="preserve"> </w:t>
      </w:r>
      <w:proofErr w:type="gramStart"/>
      <w:r w:rsidR="005F02D6" w:rsidRPr="00C456EE">
        <w:rPr>
          <w:bCs/>
          <w:sz w:val="28"/>
          <w:szCs w:val="28"/>
        </w:rPr>
        <w:t>–</w:t>
      </w:r>
      <w:r w:rsidR="005F02D6">
        <w:rPr>
          <w:bCs/>
          <w:sz w:val="28"/>
          <w:szCs w:val="28"/>
        </w:rPr>
        <w:t xml:space="preserve"> </w:t>
      </w:r>
      <w:r w:rsidR="005F02D6" w:rsidRPr="00030233">
        <w:rPr>
          <w:sz w:val="28"/>
        </w:rPr>
        <w:t>средний норматив объема на посещение с иными целями</w:t>
      </w:r>
      <w:r w:rsidR="00825E53">
        <w:rPr>
          <w:sz w:val="28"/>
        </w:rPr>
        <w:t xml:space="preserve"> (включая посещения для проведения диспансерного наблюдения (за исключением первого посещения), посещения для проведения второго этапа диспансеризации, разовые посещения в связи с заболеваниями, посещения центров здоровья, посещения медицинских работников, имеющих среднее медицинское образование, ведущих самостоятельный прием, посещения с другими целями (патронаж, выдача справок</w:t>
      </w:r>
      <w:r w:rsidR="00231DD8">
        <w:rPr>
          <w:sz w:val="28"/>
        </w:rPr>
        <w:t xml:space="preserve"> и другие));</w:t>
      </w:r>
      <w:proofErr w:type="gramEnd"/>
    </w:p>
    <w:p w:rsidR="00231DD8" w:rsidRDefault="00EB5B8C" w:rsidP="00DE2B6E">
      <w:pPr>
        <w:tabs>
          <w:tab w:val="left" w:pos="3960"/>
        </w:tabs>
        <w:ind w:firstLine="709"/>
        <w:jc w:val="both"/>
        <w:rPr>
          <w:sz w:val="28"/>
        </w:rPr>
      </w:pPr>
      <m:oMath>
        <m:sSub>
          <m:sSubPr>
            <m:ctrlPr>
              <w:rPr>
                <w:rFonts w:ascii="Cambria Math" w:hAnsi="Cambria Math"/>
                <w:i/>
                <w:sz w:val="28"/>
                <w:szCs w:val="28"/>
              </w:rPr>
            </m:ctrlPr>
          </m:sSubPr>
          <m:e>
            <m:r>
              <w:rPr>
                <w:rFonts w:ascii="Cambria Math" w:hAnsi="Cambria Math"/>
                <w:sz w:val="28"/>
                <w:szCs w:val="28"/>
              </w:rPr>
              <m:t>НФЗ</m:t>
            </m:r>
          </m:e>
          <m:sub>
            <m:r>
              <w:rPr>
                <w:rFonts w:ascii="Cambria Math" w:hAnsi="Cambria Math"/>
                <w:sz w:val="28"/>
                <w:szCs w:val="28"/>
              </w:rPr>
              <m:t>пиц</m:t>
            </m:r>
          </m:sub>
        </m:sSub>
      </m:oMath>
      <w:r w:rsidR="00231DD8">
        <w:rPr>
          <w:sz w:val="28"/>
          <w:szCs w:val="28"/>
        </w:rPr>
        <w:t xml:space="preserve"> </w:t>
      </w:r>
      <w:proofErr w:type="gramStart"/>
      <w:r w:rsidR="00231DD8" w:rsidRPr="00C456EE">
        <w:rPr>
          <w:bCs/>
          <w:sz w:val="28"/>
          <w:szCs w:val="28"/>
        </w:rPr>
        <w:t>–</w:t>
      </w:r>
      <w:r w:rsidR="00231DD8">
        <w:rPr>
          <w:sz w:val="28"/>
          <w:szCs w:val="28"/>
        </w:rPr>
        <w:t xml:space="preserve"> </w:t>
      </w:r>
      <w:r w:rsidR="00231DD8" w:rsidRPr="008F72D9">
        <w:rPr>
          <w:sz w:val="28"/>
        </w:rPr>
        <w:t>средний норматив финансовых затрат на посещение с иными целями</w:t>
      </w:r>
      <w:r w:rsidR="00231DD8">
        <w:rPr>
          <w:sz w:val="28"/>
        </w:rPr>
        <w:t xml:space="preserve"> (включая посещения для проведения диспансерного наблюдения (за исключением первого посещения), посещения для проведения второго этапа диспансеризации, разовые посещения в связи с заболеваниями, посещения центров здоровья, посещения медицинских работников, имеющих среднее медицинское образование, ведущих самостоятельный прием, посещения с другими целями (патронаж, выдача справок и другие));</w:t>
      </w:r>
      <w:proofErr w:type="gramEnd"/>
    </w:p>
    <w:p w:rsidR="00F93B9E" w:rsidRDefault="00F93B9E" w:rsidP="00F93B9E">
      <w:pPr>
        <w:tabs>
          <w:tab w:val="left" w:pos="3960"/>
        </w:tabs>
        <w:ind w:firstLine="709"/>
        <w:jc w:val="both"/>
        <w:rPr>
          <w:sz w:val="28"/>
        </w:rPr>
      </w:pPr>
    </w:p>
    <w:p w:rsidR="00F93B9E" w:rsidRDefault="00F93B9E" w:rsidP="001667D7">
      <w:pPr>
        <w:pStyle w:val="ConsPlusNormal"/>
        <w:numPr>
          <w:ilvl w:val="1"/>
          <w:numId w:val="1"/>
        </w:numPr>
        <w:ind w:left="0" w:firstLine="709"/>
        <w:jc w:val="both"/>
        <w:rPr>
          <w:rFonts w:ascii="Times New Roman" w:hAnsi="Times New Roman" w:cs="Times New Roman"/>
          <w:sz w:val="28"/>
        </w:rPr>
      </w:pPr>
      <w:proofErr w:type="spellStart"/>
      <w:r w:rsidRPr="008F72D9">
        <w:rPr>
          <w:rFonts w:ascii="Times New Roman" w:hAnsi="Times New Roman" w:cs="Times New Roman"/>
          <w:sz w:val="28"/>
        </w:rPr>
        <w:t>Подушевой</w:t>
      </w:r>
      <w:proofErr w:type="spellEnd"/>
      <w:r w:rsidRPr="008F72D9">
        <w:rPr>
          <w:rFonts w:ascii="Times New Roman" w:hAnsi="Times New Roman" w:cs="Times New Roman"/>
          <w:sz w:val="28"/>
        </w:rPr>
        <w:t xml:space="preserve"> норматив финансирования медицинской помощи в амбулаторных условиях за исключением медицинской помощи, финансируемой в соответствии с установленными нормативами, в расчете на одно застрахованное лицо </w:t>
      </w:r>
      <w:r w:rsidR="00AA1233">
        <w:rPr>
          <w:rFonts w:ascii="Times New Roman" w:hAnsi="Times New Roman" w:cs="Times New Roman"/>
          <w:sz w:val="28"/>
        </w:rPr>
        <w:t>(</w:t>
      </w:r>
      <m:oMath>
        <m:sSub>
          <m:sSubPr>
            <m:ctrlPr>
              <w:rPr>
                <w:rFonts w:ascii="Cambria Math" w:hAnsi="Cambria Math" w:cs="Times New Roman"/>
                <w:i/>
                <w:sz w:val="28"/>
              </w:rPr>
            </m:ctrlPr>
          </m:sSubPr>
          <m:e>
            <m:r>
              <w:rPr>
                <w:rFonts w:ascii="Cambria Math" w:hAnsi="Cambria Math" w:cs="Times New Roman"/>
                <w:sz w:val="28"/>
              </w:rPr>
              <m:t>ПН</m:t>
            </m:r>
          </m:e>
          <m:sub>
            <m:r>
              <w:rPr>
                <w:rFonts w:ascii="Cambria Math" w:hAnsi="Cambria Math" w:cs="Times New Roman"/>
                <w:sz w:val="28"/>
              </w:rPr>
              <m:t>А</m:t>
            </m:r>
          </m:sub>
        </m:sSub>
        <m:r>
          <w:rPr>
            <w:rFonts w:ascii="Cambria Math" w:hAnsi="Cambria Math" w:cs="Times New Roman"/>
            <w:sz w:val="28"/>
          </w:rPr>
          <m:t xml:space="preserve">) </m:t>
        </m:r>
      </m:oMath>
      <w:r w:rsidRPr="008F72D9">
        <w:rPr>
          <w:rFonts w:ascii="Times New Roman" w:hAnsi="Times New Roman" w:cs="Times New Roman"/>
          <w:sz w:val="28"/>
        </w:rPr>
        <w:t>определяется по следующей формуле:</w:t>
      </w:r>
    </w:p>
    <w:p w:rsidR="00F93B9E" w:rsidRDefault="00F93B9E" w:rsidP="001667D7">
      <w:pPr>
        <w:pStyle w:val="ConsPlusNormal"/>
        <w:ind w:firstLine="709"/>
        <w:jc w:val="both"/>
        <w:rPr>
          <w:rFonts w:ascii="Times New Roman" w:hAnsi="Times New Roman" w:cs="Times New Roman"/>
          <w:sz w:val="28"/>
        </w:rPr>
      </w:pPr>
    </w:p>
    <w:p w:rsidR="001667D7" w:rsidRDefault="00EB5B8C" w:rsidP="001667D7">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ПН</m:t>
            </m:r>
          </m:e>
          <m:sub>
            <m:r>
              <w:rPr>
                <w:rFonts w:ascii="Cambria Math" w:hAnsi="Cambria Math" w:cs="Times New Roman"/>
                <w:sz w:val="28"/>
              </w:rPr>
              <m:t>А</m:t>
            </m:r>
          </m:sub>
        </m:sSub>
        <m:r>
          <w:rPr>
            <w:rFonts w:ascii="Cambria Math" w:hAnsi="Cambria Math" w:cs="Times New Roman"/>
            <w:sz w:val="28"/>
          </w:rPr>
          <m:t xml:space="preserve">= </m:t>
        </m:r>
        <m:f>
          <m:fPr>
            <m:ctrlPr>
              <w:rPr>
                <w:rFonts w:ascii="Cambria Math" w:hAnsi="Cambria Math" w:cs="Times New Roman"/>
                <w:i/>
                <w:sz w:val="28"/>
              </w:rPr>
            </m:ctrlPr>
          </m:fPr>
          <m:num>
            <m:sSubSup>
              <m:sSubSupPr>
                <m:ctrlPr>
                  <w:rPr>
                    <w:rFonts w:ascii="Cambria Math" w:hAnsi="Cambria Math" w:cs="Times New Roman"/>
                    <w:i/>
                    <w:sz w:val="28"/>
                  </w:rPr>
                </m:ctrlPr>
              </m:sSubSupPr>
              <m:e>
                <m:r>
                  <w:rPr>
                    <w:rFonts w:ascii="Cambria Math" w:hAnsi="Cambria Math" w:cs="Times New Roman"/>
                    <w:sz w:val="28"/>
                  </w:rPr>
                  <m:t>ФО</m:t>
                </m:r>
              </m:e>
              <m:sub>
                <m:r>
                  <w:rPr>
                    <w:rFonts w:ascii="Cambria Math" w:hAnsi="Cambria Math" w:cs="Times New Roman"/>
                    <w:sz w:val="28"/>
                  </w:rPr>
                  <m:t>ср</m:t>
                </m:r>
              </m:sub>
              <m:sup>
                <m:r>
                  <w:rPr>
                    <w:rFonts w:ascii="Cambria Math" w:hAnsi="Cambria Math" w:cs="Times New Roman"/>
                    <w:sz w:val="28"/>
                  </w:rPr>
                  <m:t>АМБ</m:t>
                </m:r>
              </m:sup>
            </m:sSubSup>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по</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дисп</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num>
          <m:den>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den>
        </m:f>
      </m:oMath>
      <w:r w:rsidR="004B240D">
        <w:rPr>
          <w:rFonts w:ascii="Times New Roman" w:hAnsi="Times New Roman" w:cs="Times New Roman"/>
          <w:sz w:val="28"/>
        </w:rPr>
        <w:t xml:space="preserve"> , где</w:t>
      </w:r>
    </w:p>
    <w:p w:rsidR="004B240D" w:rsidRDefault="004B240D" w:rsidP="001667D7">
      <w:pPr>
        <w:pStyle w:val="ConsPlusNormal"/>
        <w:ind w:firstLine="709"/>
        <w:jc w:val="both"/>
        <w:rPr>
          <w:rFonts w:ascii="Times New Roman" w:hAnsi="Times New Roman" w:cs="Times New Roman"/>
          <w:sz w:val="28"/>
        </w:rPr>
      </w:pPr>
    </w:p>
    <w:p w:rsidR="001667D7" w:rsidRDefault="00EB5B8C" w:rsidP="001667D7">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ПН</m:t>
            </m:r>
          </m:e>
          <m:sub>
            <m:r>
              <w:rPr>
                <w:rFonts w:ascii="Cambria Math" w:hAnsi="Cambria Math" w:cs="Times New Roman"/>
                <w:sz w:val="28"/>
              </w:rPr>
              <m:t>А</m:t>
            </m:r>
          </m:sub>
        </m:sSub>
        <m:r>
          <w:rPr>
            <w:rFonts w:ascii="Cambria Math" w:hAnsi="Cambria Math" w:cs="Times New Roman"/>
            <w:sz w:val="28"/>
          </w:rPr>
          <m:t xml:space="preserve">- </m:t>
        </m:r>
      </m:oMath>
      <w:r w:rsidR="001667D7" w:rsidRPr="008F72D9">
        <w:rPr>
          <w:rFonts w:ascii="Times New Roman" w:hAnsi="Times New Roman" w:cs="Times New Roman"/>
          <w:sz w:val="28"/>
        </w:rPr>
        <w:t>подушевой норматив финансирования медицинской помощи в амбулаторных условиях за исключением медицинской помощи, финансируемой в соответствии с установленными нормативами</w:t>
      </w:r>
      <w:r w:rsidR="001667D7" w:rsidRPr="00030233">
        <w:rPr>
          <w:rFonts w:ascii="Times New Roman" w:hAnsi="Times New Roman" w:cs="Times New Roman"/>
          <w:sz w:val="28"/>
        </w:rPr>
        <w:t>, рублей</w:t>
      </w:r>
      <w:r w:rsidR="001667D7" w:rsidRPr="008F72D9">
        <w:rPr>
          <w:rFonts w:ascii="Times New Roman" w:hAnsi="Times New Roman" w:cs="Times New Roman"/>
          <w:sz w:val="28"/>
        </w:rPr>
        <w:t>;</w:t>
      </w:r>
    </w:p>
    <w:p w:rsidR="00AA1233" w:rsidRPr="00C456EE" w:rsidRDefault="00EB5B8C" w:rsidP="00AA1233">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АМБ</m:t>
            </m:r>
          </m:sup>
        </m:sSubSup>
        <m:r>
          <w:rPr>
            <w:rFonts w:ascii="Cambria Math" w:eastAsiaTheme="minorHAnsi" w:hAnsi="Cambria Math"/>
            <w:sz w:val="28"/>
            <w:szCs w:val="28"/>
            <w:lang w:eastAsia="en-US"/>
          </w:rPr>
          <m:t xml:space="preserve">-  </m:t>
        </m:r>
      </m:oMath>
      <w:r w:rsidR="00AA1233" w:rsidRPr="00C456EE">
        <w:rPr>
          <w:rFonts w:eastAsiaTheme="minorHAnsi"/>
          <w:sz w:val="28"/>
          <w:szCs w:val="28"/>
          <w:lang w:eastAsia="en-US"/>
        </w:rPr>
        <w:t>средний размер финансового обеспечения медицинской помощи, оказанной в амбулаторных условиях, в расчете на одно застрахованное лицо, рублей;</w:t>
      </w:r>
    </w:p>
    <w:p w:rsidR="00AA1233" w:rsidRPr="00AA1233" w:rsidRDefault="00F86B67" w:rsidP="00AA1233">
      <w:pPr>
        <w:pStyle w:val="ConsPlusNormal"/>
        <w:ind w:firstLine="709"/>
        <w:jc w:val="both"/>
        <w:rPr>
          <w:rFonts w:ascii="Times New Roman" w:hAnsi="Times New Roman" w:cs="Times New Roman"/>
          <w:sz w:val="28"/>
        </w:rPr>
      </w:pPr>
      <m:oMath>
        <m:r>
          <w:rPr>
            <w:rFonts w:ascii="Cambria Math" w:hAnsi="Cambria Math" w:cs="Times New Roman"/>
            <w:sz w:val="28"/>
          </w:rPr>
          <m:t>Чз</m:t>
        </m:r>
      </m:oMath>
      <w:r w:rsidR="00AA1233" w:rsidRPr="00AA1233">
        <w:rPr>
          <w:rFonts w:ascii="Times New Roman" w:hAnsi="Times New Roman" w:cs="Times New Roman"/>
          <w:bCs/>
          <w:sz w:val="28"/>
          <w:szCs w:val="28"/>
        </w:rPr>
        <w:t xml:space="preserve"> – число застрахованных лиц, прикрепившихся к медицинским организациям облас</w:t>
      </w:r>
      <w:r w:rsidR="00AA1233">
        <w:rPr>
          <w:rFonts w:ascii="Times New Roman" w:hAnsi="Times New Roman" w:cs="Times New Roman"/>
          <w:bCs/>
          <w:sz w:val="28"/>
          <w:szCs w:val="28"/>
        </w:rPr>
        <w:t>ти;</w:t>
      </w:r>
    </w:p>
    <w:p w:rsidR="001667D7" w:rsidRDefault="00EB5B8C" w:rsidP="001667D7">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1667D7">
        <w:rPr>
          <w:rFonts w:ascii="Times New Roman" w:hAnsi="Times New Roman" w:cs="Times New Roman"/>
          <w:sz w:val="28"/>
        </w:rPr>
        <w:t xml:space="preserve"> </w:t>
      </w:r>
      <m:oMath>
        <m:r>
          <w:rPr>
            <w:rFonts w:ascii="Cambria Math" w:hAnsi="Cambria Math" w:cs="Times New Roman"/>
            <w:sz w:val="28"/>
          </w:rPr>
          <m:t>-</m:t>
        </m:r>
      </m:oMath>
      <w:r w:rsidR="001667D7">
        <w:rPr>
          <w:rFonts w:ascii="Times New Roman" w:hAnsi="Times New Roman" w:cs="Times New Roman"/>
          <w:sz w:val="28"/>
        </w:rPr>
        <w:t xml:space="preserve"> </w:t>
      </w:r>
      <w:proofErr w:type="gramStart"/>
      <w:r w:rsidR="001667D7" w:rsidRPr="008F72D9">
        <w:rPr>
          <w:rFonts w:ascii="Times New Roman" w:hAnsi="Times New Roman" w:cs="Times New Roman"/>
          <w:sz w:val="28"/>
        </w:rPr>
        <w:t>размер средств, направляемых на финансовое обеспечение фельдшерских</w:t>
      </w:r>
      <w:r w:rsidR="001667D7" w:rsidRPr="00030233">
        <w:rPr>
          <w:rFonts w:ascii="Times New Roman" w:hAnsi="Times New Roman" w:cs="Times New Roman"/>
          <w:sz w:val="28"/>
        </w:rPr>
        <w:t xml:space="preserve">, </w:t>
      </w:r>
      <w:r w:rsidR="001667D7" w:rsidRPr="008F72D9">
        <w:rPr>
          <w:rFonts w:ascii="Times New Roman" w:hAnsi="Times New Roman" w:cs="Times New Roman"/>
          <w:sz w:val="28"/>
        </w:rPr>
        <w:t xml:space="preserve">фельдшерско-акушерских пунктов в соответствии с установленными территориальной программой государственных гарантий бесплатного оказания гражданам медицинской помощи </w:t>
      </w:r>
      <w:r w:rsidR="00C00D62">
        <w:rPr>
          <w:rFonts w:ascii="Times New Roman" w:hAnsi="Times New Roman" w:cs="Times New Roman"/>
          <w:sz w:val="28"/>
        </w:rPr>
        <w:t xml:space="preserve">в части базовой программы обязательного медицинского страхования </w:t>
      </w:r>
      <w:r w:rsidR="001667D7" w:rsidRPr="008F72D9">
        <w:rPr>
          <w:rFonts w:ascii="Times New Roman" w:hAnsi="Times New Roman" w:cs="Times New Roman"/>
          <w:sz w:val="28"/>
        </w:rPr>
        <w:t>размерами финансового обеспечения фельдшерских</w:t>
      </w:r>
      <w:r w:rsidR="001667D7" w:rsidRPr="00030233">
        <w:rPr>
          <w:rFonts w:ascii="Times New Roman" w:hAnsi="Times New Roman" w:cs="Times New Roman"/>
          <w:sz w:val="28"/>
        </w:rPr>
        <w:t xml:space="preserve">, </w:t>
      </w:r>
      <w:r w:rsidR="001667D7" w:rsidRPr="008F72D9">
        <w:rPr>
          <w:rFonts w:ascii="Times New Roman" w:hAnsi="Times New Roman" w:cs="Times New Roman"/>
          <w:sz w:val="28"/>
        </w:rPr>
        <w:t>фельдшерско-акушерских пунктов</w:t>
      </w:r>
      <w:r w:rsidR="001667D7" w:rsidRPr="00030233">
        <w:rPr>
          <w:rFonts w:ascii="Times New Roman" w:hAnsi="Times New Roman" w:cs="Times New Roman"/>
          <w:sz w:val="28"/>
        </w:rPr>
        <w:t>, рублей</w:t>
      </w:r>
      <w:r w:rsidR="001667D7" w:rsidRPr="008F72D9">
        <w:rPr>
          <w:rFonts w:ascii="Times New Roman" w:hAnsi="Times New Roman" w:cs="Times New Roman"/>
          <w:sz w:val="28"/>
        </w:rPr>
        <w:t>;</w:t>
      </w:r>
      <w:proofErr w:type="gramEnd"/>
    </w:p>
    <w:p w:rsidR="001667D7" w:rsidRDefault="00EB5B8C" w:rsidP="001667D7">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oMath>
      <w:r w:rsidR="001667D7">
        <w:rPr>
          <w:rFonts w:ascii="Times New Roman" w:hAnsi="Times New Roman" w:cs="Times New Roman"/>
          <w:sz w:val="28"/>
        </w:rPr>
        <w:t xml:space="preserve"> </w:t>
      </w:r>
      <m:oMath>
        <m:r>
          <w:rPr>
            <w:rFonts w:ascii="Cambria Math" w:hAnsi="Cambria Math" w:cs="Times New Roman"/>
            <w:sz w:val="28"/>
          </w:rPr>
          <m:t>-</m:t>
        </m:r>
      </m:oMath>
      <w:r w:rsidR="001667D7">
        <w:rPr>
          <w:rFonts w:ascii="Times New Roman" w:hAnsi="Times New Roman" w:cs="Times New Roman"/>
          <w:sz w:val="28"/>
        </w:rPr>
        <w:t xml:space="preserve"> </w:t>
      </w:r>
      <w:proofErr w:type="gramStart"/>
      <w:r w:rsidR="001667D7" w:rsidRPr="00030233">
        <w:rPr>
          <w:rFonts w:ascii="Times New Roman" w:hAnsi="Times New Roman"/>
          <w:sz w:val="28"/>
          <w:szCs w:val="28"/>
        </w:rPr>
        <w:t>размер средств, направляемых на оплату проведения отдельных диагностических (лабораторных) исследований (</w:t>
      </w:r>
      <w:r w:rsidR="001667D7" w:rsidRPr="008F72D9">
        <w:rPr>
          <w:rFonts w:ascii="Times New Roman" w:hAnsi="Times New Roman"/>
          <w:sz w:val="28"/>
          <w:szCs w:val="28"/>
        </w:rPr>
        <w:t>к</w:t>
      </w:r>
      <w:r w:rsidR="001667D7" w:rsidRPr="00030233">
        <w:rPr>
          <w:rFonts w:ascii="Times New Roman" w:hAnsi="Times New Roman"/>
          <w:sz w:val="28"/>
          <w:szCs w:val="28"/>
        </w:rPr>
        <w:t xml:space="preserve">омпьютерной томографии, </w:t>
      </w:r>
      <w:r w:rsidR="001667D7" w:rsidRPr="008F72D9">
        <w:rPr>
          <w:rFonts w:ascii="Times New Roman" w:hAnsi="Times New Roman"/>
          <w:sz w:val="28"/>
          <w:szCs w:val="28"/>
        </w:rPr>
        <w:t xml:space="preserve">магнитно-резонансной </w:t>
      </w:r>
      <w:r w:rsidR="001667D7" w:rsidRPr="00030233">
        <w:rPr>
          <w:rFonts w:ascii="Times New Roman" w:hAnsi="Times New Roman"/>
          <w:sz w:val="28"/>
          <w:szCs w:val="28"/>
        </w:rPr>
        <w:t>томографии, у</w:t>
      </w:r>
      <w:r w:rsidR="001667D7" w:rsidRPr="008F72D9">
        <w:rPr>
          <w:rFonts w:ascii="Times New Roman" w:hAnsi="Times New Roman"/>
          <w:sz w:val="28"/>
          <w:szCs w:val="28"/>
        </w:rPr>
        <w:t xml:space="preserve">льтразвукового исследования сердечно-сосудистой системы, эндоскопических диагностических исследований, </w:t>
      </w:r>
      <w:r w:rsidR="001667D7" w:rsidRPr="00030233">
        <w:rPr>
          <w:rFonts w:ascii="Times New Roman" w:hAnsi="Times New Roman"/>
          <w:sz w:val="28"/>
          <w:szCs w:val="28"/>
        </w:rPr>
        <w:t xml:space="preserve">гистологических исследований и молекулярно-генетических исследований с целью выявления онкологических заболеваний и подбора </w:t>
      </w:r>
      <w:proofErr w:type="spellStart"/>
      <w:r w:rsidR="001667D7" w:rsidRPr="00030233">
        <w:rPr>
          <w:rFonts w:ascii="Times New Roman" w:hAnsi="Times New Roman"/>
          <w:sz w:val="28"/>
          <w:szCs w:val="28"/>
        </w:rPr>
        <w:t>таргетной</w:t>
      </w:r>
      <w:proofErr w:type="spellEnd"/>
      <w:r w:rsidR="001667D7" w:rsidRPr="00030233">
        <w:rPr>
          <w:rFonts w:ascii="Times New Roman" w:hAnsi="Times New Roman"/>
          <w:sz w:val="28"/>
          <w:szCs w:val="28"/>
        </w:rPr>
        <w:t xml:space="preserve"> терапии)</w:t>
      </w:r>
      <w:r w:rsidR="003E38DC" w:rsidRPr="003E38DC">
        <w:rPr>
          <w:rFonts w:ascii="Times New Roman" w:hAnsi="Times New Roman"/>
          <w:sz w:val="28"/>
          <w:szCs w:val="28"/>
        </w:rPr>
        <w:t xml:space="preserve"> </w:t>
      </w:r>
      <w:r w:rsidR="003E38DC" w:rsidRPr="00030233">
        <w:rPr>
          <w:rFonts w:ascii="Times New Roman" w:hAnsi="Times New Roman"/>
          <w:sz w:val="28"/>
          <w:szCs w:val="28"/>
        </w:rPr>
        <w:t>в соответствии с нормативами, установленными территориальной программой государственных гарантий бесплатного оказания гражданам медицинской помощи</w:t>
      </w:r>
      <w:r w:rsidR="00C00D62">
        <w:rPr>
          <w:rFonts w:ascii="Times New Roman" w:hAnsi="Times New Roman"/>
          <w:sz w:val="28"/>
          <w:szCs w:val="28"/>
        </w:rPr>
        <w:t xml:space="preserve"> в части базовой программы обязательного медицинского страхования</w:t>
      </w:r>
      <w:r w:rsidR="003E38DC">
        <w:rPr>
          <w:rFonts w:ascii="Times New Roman" w:hAnsi="Times New Roman"/>
          <w:sz w:val="28"/>
          <w:szCs w:val="28"/>
        </w:rPr>
        <w:t>, рублей</w:t>
      </w:r>
      <w:r w:rsidR="00A3678E">
        <w:rPr>
          <w:rFonts w:ascii="Times New Roman" w:hAnsi="Times New Roman"/>
          <w:sz w:val="28"/>
          <w:szCs w:val="28"/>
        </w:rPr>
        <w:t>;</w:t>
      </w:r>
      <w:proofErr w:type="gramEnd"/>
    </w:p>
    <w:p w:rsidR="00AA1233" w:rsidRDefault="00EB5B8C" w:rsidP="001667D7">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по</m:t>
            </m:r>
          </m:sub>
        </m:sSub>
      </m:oMath>
      <w:r w:rsidR="00AA1233">
        <w:rPr>
          <w:rFonts w:ascii="Times New Roman" w:hAnsi="Times New Roman" w:cs="Times New Roman"/>
          <w:sz w:val="28"/>
        </w:rPr>
        <w:t xml:space="preserve"> </w:t>
      </w:r>
      <m:oMath>
        <m:r>
          <w:rPr>
            <w:rFonts w:ascii="Cambria Math" w:hAnsi="Cambria Math" w:cs="Times New Roman"/>
            <w:sz w:val="28"/>
          </w:rPr>
          <m:t>-</m:t>
        </m:r>
      </m:oMath>
      <w:r w:rsidR="00AA1233">
        <w:rPr>
          <w:rFonts w:ascii="Times New Roman" w:hAnsi="Times New Roman" w:cs="Times New Roman"/>
          <w:sz w:val="28"/>
        </w:rPr>
        <w:t xml:space="preserve"> </w:t>
      </w:r>
      <w:proofErr w:type="gramStart"/>
      <w:r w:rsidR="00AA1233" w:rsidRPr="00030233">
        <w:rPr>
          <w:rFonts w:ascii="Times New Roman" w:hAnsi="Times New Roman"/>
          <w:sz w:val="28"/>
          <w:szCs w:val="28"/>
        </w:rPr>
        <w:t>размер средств, направляемых на оплату проведения профилактических медицинских осмотров в соответствии с нормативами, установленными территориальной программой государственных гарантий бесплатного оказания гражданам медицинской помощи</w:t>
      </w:r>
      <w:r w:rsidR="00C00D62" w:rsidRPr="00C00D62">
        <w:rPr>
          <w:rFonts w:ascii="Times New Roman" w:hAnsi="Times New Roman"/>
          <w:sz w:val="28"/>
          <w:szCs w:val="28"/>
        </w:rPr>
        <w:t xml:space="preserve"> </w:t>
      </w:r>
      <w:r w:rsidR="00C00D62">
        <w:rPr>
          <w:rFonts w:ascii="Times New Roman" w:hAnsi="Times New Roman"/>
          <w:sz w:val="28"/>
          <w:szCs w:val="28"/>
        </w:rPr>
        <w:t>в части базовой программы обязательного медицинского страхования</w:t>
      </w:r>
      <w:r w:rsidR="00AA1233">
        <w:rPr>
          <w:rFonts w:ascii="Times New Roman" w:hAnsi="Times New Roman"/>
          <w:sz w:val="28"/>
          <w:szCs w:val="28"/>
        </w:rPr>
        <w:t>, рублей;</w:t>
      </w:r>
      <w:proofErr w:type="gramEnd"/>
    </w:p>
    <w:p w:rsidR="00F463A5" w:rsidRDefault="00EB5B8C" w:rsidP="001667D7">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дисп</m:t>
            </m:r>
          </m:sub>
        </m:sSub>
      </m:oMath>
      <w:r w:rsidR="00F463A5">
        <w:rPr>
          <w:rFonts w:ascii="Times New Roman" w:hAnsi="Times New Roman"/>
          <w:sz w:val="28"/>
        </w:rPr>
        <w:t xml:space="preserve"> </w:t>
      </w:r>
      <m:oMath>
        <m:r>
          <w:rPr>
            <w:rFonts w:ascii="Cambria Math" w:hAnsi="Cambria Math" w:cs="Times New Roman"/>
            <w:sz w:val="28"/>
          </w:rPr>
          <m:t>-</m:t>
        </m:r>
      </m:oMath>
      <w:r w:rsidR="00F463A5">
        <w:rPr>
          <w:rFonts w:ascii="Times New Roman" w:hAnsi="Times New Roman"/>
          <w:sz w:val="28"/>
        </w:rPr>
        <w:t xml:space="preserve">  </w:t>
      </w:r>
      <w:proofErr w:type="gramStart"/>
      <w:r w:rsidR="00F463A5" w:rsidRPr="00030233">
        <w:rPr>
          <w:rFonts w:ascii="Times New Roman" w:hAnsi="Times New Roman"/>
          <w:sz w:val="28"/>
          <w:szCs w:val="28"/>
        </w:rPr>
        <w:t>размер средств, направляемых на оплату проведения диспансеризации, включающей профилактический медицинский осмотр и дополнительные методы обследований, в соответствии с нормативами, установленными территориальной программой государственных гарантий бесплатного оказания гражданам медицинской помощи</w:t>
      </w:r>
      <w:r w:rsidR="00C00D62" w:rsidRPr="00C00D62">
        <w:rPr>
          <w:rFonts w:ascii="Times New Roman" w:hAnsi="Times New Roman"/>
          <w:sz w:val="28"/>
          <w:szCs w:val="28"/>
        </w:rPr>
        <w:t xml:space="preserve"> </w:t>
      </w:r>
      <w:r w:rsidR="00C00D62">
        <w:rPr>
          <w:rFonts w:ascii="Times New Roman" w:hAnsi="Times New Roman"/>
          <w:sz w:val="28"/>
          <w:szCs w:val="28"/>
        </w:rPr>
        <w:t>в части базовой программы обязательного медицинского страхования</w:t>
      </w:r>
      <w:r w:rsidR="00F463A5">
        <w:rPr>
          <w:rFonts w:ascii="Times New Roman" w:hAnsi="Times New Roman"/>
          <w:sz w:val="28"/>
          <w:szCs w:val="28"/>
        </w:rPr>
        <w:t>, рублей;</w:t>
      </w:r>
      <w:proofErr w:type="gramEnd"/>
    </w:p>
    <w:p w:rsidR="00F463A5" w:rsidRDefault="00EB5B8C" w:rsidP="001667D7">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oMath>
      <w:r w:rsidR="00F463A5">
        <w:rPr>
          <w:rFonts w:ascii="Times New Roman" w:hAnsi="Times New Roman"/>
          <w:sz w:val="28"/>
        </w:rPr>
        <w:t xml:space="preserve"> </w:t>
      </w:r>
      <m:oMath>
        <m:r>
          <w:rPr>
            <w:rFonts w:ascii="Cambria Math" w:hAnsi="Cambria Math" w:cs="Times New Roman"/>
            <w:sz w:val="28"/>
          </w:rPr>
          <m:t>-</m:t>
        </m:r>
      </m:oMath>
      <w:r w:rsidR="00F463A5">
        <w:rPr>
          <w:rFonts w:ascii="Times New Roman" w:hAnsi="Times New Roman"/>
          <w:sz w:val="28"/>
        </w:rPr>
        <w:t xml:space="preserve"> </w:t>
      </w:r>
      <w:r w:rsidR="00F463A5" w:rsidRPr="00030233">
        <w:rPr>
          <w:rFonts w:ascii="Times New Roman" w:hAnsi="Times New Roman"/>
          <w:sz w:val="28"/>
          <w:szCs w:val="28"/>
        </w:rPr>
        <w:t xml:space="preserve">размер средств, направляемых на оплату посещений </w:t>
      </w:r>
      <w:r w:rsidR="00F463A5" w:rsidRPr="00030233">
        <w:rPr>
          <w:rFonts w:ascii="Times New Roman" w:hAnsi="Times New Roman"/>
          <w:sz w:val="28"/>
          <w:szCs w:val="28"/>
        </w:rPr>
        <w:br/>
        <w:t>в неотложной форме в соответствии с нормативами, установленными территориальной программой государственных гарантий бесплатного оказания гражданам медицинской помощи</w:t>
      </w:r>
      <w:r w:rsidR="00C00D62" w:rsidRPr="00C00D62">
        <w:rPr>
          <w:rFonts w:ascii="Times New Roman" w:hAnsi="Times New Roman"/>
          <w:sz w:val="28"/>
          <w:szCs w:val="28"/>
        </w:rPr>
        <w:t xml:space="preserve"> </w:t>
      </w:r>
      <w:r w:rsidR="00C00D62">
        <w:rPr>
          <w:rFonts w:ascii="Times New Roman" w:hAnsi="Times New Roman"/>
          <w:sz w:val="28"/>
          <w:szCs w:val="28"/>
        </w:rPr>
        <w:t>в части базовой программы обязательного медицинского страхования</w:t>
      </w:r>
      <w:r w:rsidR="00F463A5">
        <w:rPr>
          <w:rFonts w:ascii="Times New Roman" w:hAnsi="Times New Roman"/>
          <w:sz w:val="28"/>
          <w:szCs w:val="28"/>
        </w:rPr>
        <w:t>, рублей.</w:t>
      </w:r>
    </w:p>
    <w:p w:rsidR="00B15FD1" w:rsidRDefault="00EB5B8C" w:rsidP="000C4660">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по</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дисп</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r>
          <w:rPr>
            <w:rFonts w:ascii="Cambria Math" w:hAnsi="Cambria Math" w:cs="Times New Roman"/>
            <w:sz w:val="28"/>
          </w:rPr>
          <m:t xml:space="preserve"> </m:t>
        </m:r>
      </m:oMath>
      <w:r w:rsidR="00B15FD1">
        <w:rPr>
          <w:rFonts w:ascii="Times New Roman" w:hAnsi="Times New Roman"/>
          <w:sz w:val="28"/>
        </w:rPr>
        <w:t xml:space="preserve"> не включают </w:t>
      </w:r>
      <w:r w:rsidR="00B15FD1" w:rsidRPr="00030233">
        <w:rPr>
          <w:rFonts w:ascii="Times New Roman" w:hAnsi="Times New Roman" w:cs="Times New Roman"/>
          <w:sz w:val="28"/>
        </w:rPr>
        <w:t>средства, направляемые на оплату медицинской помощи, оказываемой в амбулаторных условиях</w:t>
      </w:r>
      <w:r w:rsidR="00B15FD1">
        <w:rPr>
          <w:rFonts w:ascii="Times New Roman" w:hAnsi="Times New Roman" w:cs="Times New Roman"/>
          <w:sz w:val="28"/>
        </w:rPr>
        <w:t>,</w:t>
      </w:r>
      <w:r w:rsidR="00B15FD1" w:rsidRPr="00030233">
        <w:rPr>
          <w:rFonts w:ascii="Times New Roman" w:hAnsi="Times New Roman" w:cs="Times New Roman"/>
          <w:sz w:val="28"/>
        </w:rPr>
        <w:t xml:space="preserve"> за единицу медицинской помощи застрахованным лицам за пределами</w:t>
      </w:r>
      <w:r w:rsidR="00B15FD1">
        <w:rPr>
          <w:rFonts w:ascii="Times New Roman" w:hAnsi="Times New Roman" w:cs="Times New Roman"/>
          <w:sz w:val="28"/>
        </w:rPr>
        <w:t xml:space="preserve"> области.</w:t>
      </w:r>
    </w:p>
    <w:p w:rsidR="004C0527" w:rsidRDefault="004C0527" w:rsidP="000C4660">
      <w:pPr>
        <w:pStyle w:val="ConsPlusNormal"/>
        <w:ind w:firstLine="709"/>
        <w:jc w:val="both"/>
        <w:rPr>
          <w:rFonts w:ascii="Times New Roman" w:hAnsi="Times New Roman"/>
          <w:sz w:val="28"/>
          <w:szCs w:val="28"/>
        </w:rPr>
      </w:pPr>
    </w:p>
    <w:p w:rsidR="00F93B9E" w:rsidRDefault="00F93B9E" w:rsidP="000C4660">
      <w:pPr>
        <w:pStyle w:val="ConsPlusNormal"/>
        <w:numPr>
          <w:ilvl w:val="2"/>
          <w:numId w:val="9"/>
        </w:numPr>
        <w:ind w:left="0" w:firstLine="709"/>
        <w:jc w:val="both"/>
        <w:rPr>
          <w:rFonts w:ascii="Times New Roman" w:hAnsi="Times New Roman" w:cs="Times New Roman"/>
          <w:sz w:val="28"/>
        </w:rPr>
      </w:pPr>
      <w:r w:rsidRPr="008F72D9">
        <w:rPr>
          <w:rFonts w:ascii="Times New Roman" w:hAnsi="Times New Roman" w:cs="Times New Roman"/>
          <w:sz w:val="28"/>
        </w:rPr>
        <w:t>Объем средств, направляемых на финансовое обеспечение фельдшерских</w:t>
      </w:r>
      <w:r w:rsidRPr="00030233">
        <w:rPr>
          <w:rFonts w:ascii="Times New Roman" w:hAnsi="Times New Roman" w:cs="Times New Roman"/>
          <w:sz w:val="28"/>
        </w:rPr>
        <w:t xml:space="preserve">, </w:t>
      </w:r>
      <w:r w:rsidRPr="008F72D9">
        <w:rPr>
          <w:rFonts w:ascii="Times New Roman" w:hAnsi="Times New Roman" w:cs="Times New Roman"/>
          <w:sz w:val="28"/>
        </w:rPr>
        <w:t>фельдшерско-акушерских пунктов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Pr="008F72D9">
        <w:rPr>
          <w:rFonts w:ascii="Times New Roman" w:hAnsi="Times New Roman" w:cs="Times New Roman"/>
          <w:sz w:val="28"/>
        </w:rPr>
        <w:t xml:space="preserve">), рассчитывается </w:t>
      </w:r>
      <w:r w:rsidR="000C4660">
        <w:rPr>
          <w:rFonts w:ascii="Times New Roman" w:hAnsi="Times New Roman" w:cs="Times New Roman"/>
          <w:sz w:val="28"/>
        </w:rPr>
        <w:t>по следующей формуле:</w:t>
      </w:r>
    </w:p>
    <w:p w:rsidR="000C4660" w:rsidRDefault="000C4660" w:rsidP="000C4660">
      <w:pPr>
        <w:pStyle w:val="ConsPlusNormal"/>
        <w:ind w:firstLine="709"/>
        <w:jc w:val="both"/>
        <w:rPr>
          <w:rFonts w:ascii="Times New Roman" w:hAnsi="Times New Roman" w:cs="Times New Roman"/>
          <w:sz w:val="28"/>
        </w:rPr>
      </w:pPr>
    </w:p>
    <w:p w:rsidR="000C4660" w:rsidRDefault="00EB5B8C" w:rsidP="000C4660">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r>
          <w:rPr>
            <w:rFonts w:ascii="Cambria Math" w:hAnsi="Cambria Math" w:cs="Times New Roman"/>
            <w:sz w:val="28"/>
          </w:rPr>
          <m:t xml:space="preserve">= </m:t>
        </m:r>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ФРО</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ПК</m:t>
                </m:r>
              </m:e>
              <m:sub>
                <m:r>
                  <w:rPr>
                    <w:rFonts w:ascii="Cambria Math" w:hAnsi="Cambria Math" w:cs="Times New Roman"/>
                    <w:sz w:val="28"/>
                  </w:rPr>
                  <m:t xml:space="preserve">ФРО </m:t>
                </m:r>
                <m:r>
                  <w:rPr>
                    <w:rFonts w:ascii="Cambria Math" w:hAnsi="Cambria Math" w:cs="Times New Roman"/>
                    <w:sz w:val="28"/>
                    <w:lang w:val="en-US"/>
                  </w:rPr>
                  <m:t>b</m:t>
                </m:r>
              </m:sub>
            </m:sSub>
            <m:r>
              <w:rPr>
                <w:rFonts w:ascii="Cambria Math" w:hAnsi="Cambria Math" w:cs="Times New Roman"/>
                <w:sz w:val="28"/>
              </w:rPr>
              <m:t>)</m:t>
            </m:r>
          </m:e>
        </m:nary>
        <m:r>
          <w:rPr>
            <w:rFonts w:ascii="Cambria Math" w:hAnsi="Cambria Math" w:cs="Times New Roman"/>
            <w:sz w:val="28"/>
          </w:rPr>
          <m:t>,</m:t>
        </m:r>
      </m:oMath>
      <w:r w:rsidR="00855DBD">
        <w:rPr>
          <w:rFonts w:ascii="Times New Roman" w:hAnsi="Times New Roman" w:cs="Times New Roman"/>
          <w:sz w:val="28"/>
        </w:rPr>
        <w:t xml:space="preserve"> где</w:t>
      </w:r>
    </w:p>
    <w:p w:rsidR="00855DBD" w:rsidRDefault="00855DBD" w:rsidP="000C4660">
      <w:pPr>
        <w:pStyle w:val="ConsPlusNormal"/>
        <w:ind w:firstLine="709"/>
        <w:jc w:val="both"/>
        <w:rPr>
          <w:rFonts w:ascii="Times New Roman" w:hAnsi="Times New Roman" w:cs="Times New Roman"/>
          <w:sz w:val="28"/>
        </w:rPr>
      </w:pPr>
    </w:p>
    <w:p w:rsidR="000C4660" w:rsidRDefault="00EB5B8C" w:rsidP="000C4660">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855DBD">
        <w:rPr>
          <w:rFonts w:ascii="Times New Roman" w:hAnsi="Times New Roman" w:cs="Times New Roman"/>
          <w:sz w:val="28"/>
        </w:rPr>
        <w:t xml:space="preserve"> - </w:t>
      </w:r>
      <w:r w:rsidR="00855DBD" w:rsidRPr="008F72D9">
        <w:rPr>
          <w:rFonts w:ascii="Times New Roman" w:hAnsi="Times New Roman" w:cs="Times New Roman"/>
          <w:sz w:val="28"/>
          <w:szCs w:val="28"/>
        </w:rPr>
        <w:t>размер средств, направляемых на финансовое обеспечение фельдшерских</w:t>
      </w:r>
      <w:r w:rsidR="00855DBD" w:rsidRPr="008A5F2D">
        <w:rPr>
          <w:rFonts w:ascii="Times New Roman" w:hAnsi="Times New Roman" w:cs="Times New Roman"/>
          <w:sz w:val="28"/>
          <w:szCs w:val="28"/>
        </w:rPr>
        <w:t xml:space="preserve">, </w:t>
      </w:r>
      <w:r w:rsidR="00855DBD" w:rsidRPr="008F72D9">
        <w:rPr>
          <w:rFonts w:ascii="Times New Roman" w:hAnsi="Times New Roman" w:cs="Times New Roman"/>
          <w:sz w:val="28"/>
          <w:szCs w:val="28"/>
        </w:rPr>
        <w:t>фельдшерско-акушерских пунктов медицинской организации;</w:t>
      </w:r>
    </w:p>
    <w:p w:rsidR="00855DBD" w:rsidRDefault="00EB5B8C" w:rsidP="000C4660">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oMath>
      <w:r w:rsidR="00855DBD">
        <w:rPr>
          <w:rFonts w:ascii="Times New Roman" w:hAnsi="Times New Roman" w:cs="Times New Roman"/>
          <w:sz w:val="28"/>
        </w:rPr>
        <w:t xml:space="preserve"> - </w:t>
      </w:r>
      <w:r w:rsidR="00855DBD" w:rsidRPr="008F72D9">
        <w:rPr>
          <w:rFonts w:ascii="Times New Roman" w:hAnsi="Times New Roman" w:cs="Times New Roman"/>
          <w:sz w:val="28"/>
          <w:szCs w:val="28"/>
        </w:rPr>
        <w:t>число фельдшерских</w:t>
      </w:r>
      <w:r w:rsidR="00855DBD" w:rsidRPr="008A5F2D">
        <w:rPr>
          <w:rFonts w:ascii="Times New Roman" w:hAnsi="Times New Roman" w:cs="Times New Roman"/>
          <w:sz w:val="28"/>
          <w:szCs w:val="28"/>
        </w:rPr>
        <w:t xml:space="preserve">, </w:t>
      </w:r>
      <w:r w:rsidR="00855DBD" w:rsidRPr="008F72D9">
        <w:rPr>
          <w:rFonts w:ascii="Times New Roman" w:hAnsi="Times New Roman" w:cs="Times New Roman"/>
          <w:sz w:val="28"/>
          <w:szCs w:val="28"/>
        </w:rPr>
        <w:t xml:space="preserve">фельдшерско-акушерских пунктов </w:t>
      </w:r>
      <w:r w:rsidR="00855DBD">
        <w:rPr>
          <w:rFonts w:ascii="Times New Roman" w:hAnsi="Times New Roman" w:cs="Times New Roman"/>
          <w:sz w:val="28"/>
          <w:szCs w:val="28"/>
        </w:rPr>
        <w:br/>
      </w:r>
      <w:r w:rsidR="00855DBD">
        <w:rPr>
          <w:rFonts w:ascii="Times New Roman" w:hAnsi="Times New Roman" w:cs="Times New Roman"/>
          <w:sz w:val="28"/>
          <w:szCs w:val="28"/>
          <w:lang w:val="en-US"/>
        </w:rPr>
        <w:t>b</w:t>
      </w:r>
      <w:r w:rsidR="00855DBD" w:rsidRPr="008F72D9">
        <w:rPr>
          <w:rFonts w:ascii="Times New Roman" w:hAnsi="Times New Roman" w:cs="Times New Roman"/>
          <w:sz w:val="28"/>
          <w:szCs w:val="28"/>
        </w:rPr>
        <w:t>-тип</w:t>
      </w:r>
      <w:r w:rsidR="00B70049">
        <w:rPr>
          <w:rFonts w:ascii="Times New Roman" w:hAnsi="Times New Roman" w:cs="Times New Roman"/>
          <w:sz w:val="28"/>
          <w:szCs w:val="28"/>
        </w:rPr>
        <w:t>а</w:t>
      </w:r>
      <w:r w:rsidR="00855DBD" w:rsidRPr="008A5F2D">
        <w:rPr>
          <w:rFonts w:ascii="Times New Roman" w:hAnsi="Times New Roman" w:cs="Times New Roman"/>
          <w:sz w:val="28"/>
          <w:szCs w:val="28"/>
        </w:rPr>
        <w:t>;</w:t>
      </w:r>
    </w:p>
    <w:p w:rsidR="00855DBD" w:rsidRPr="007413DF" w:rsidRDefault="00EB5B8C" w:rsidP="000C4660">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ФРО</m:t>
            </m:r>
          </m:e>
          <m:sub>
            <m:r>
              <w:rPr>
                <w:rFonts w:ascii="Cambria Math" w:hAnsi="Cambria Math" w:cs="Times New Roman"/>
                <w:sz w:val="28"/>
              </w:rPr>
              <m:t xml:space="preserve">ФАП </m:t>
            </m:r>
            <m:r>
              <w:rPr>
                <w:rFonts w:ascii="Cambria Math" w:hAnsi="Cambria Math" w:cs="Times New Roman"/>
                <w:sz w:val="28"/>
                <w:lang w:val="en-US"/>
              </w:rPr>
              <m:t>b</m:t>
            </m:r>
          </m:sub>
        </m:sSub>
      </m:oMath>
      <w:r w:rsidR="00855DBD" w:rsidRPr="00855DBD">
        <w:rPr>
          <w:rFonts w:ascii="Times New Roman" w:hAnsi="Times New Roman" w:cs="Times New Roman"/>
          <w:sz w:val="28"/>
        </w:rPr>
        <w:t xml:space="preserve"> - </w:t>
      </w:r>
      <w:r w:rsidR="00855DBD" w:rsidRPr="008A5F2D">
        <w:rPr>
          <w:rFonts w:ascii="Times New Roman" w:hAnsi="Times New Roman" w:cs="Times New Roman"/>
          <w:sz w:val="28"/>
          <w:szCs w:val="28"/>
        </w:rPr>
        <w:t xml:space="preserve">размер финансового обеспечения фельдшерских, фельдшерско-акушерских пунктов </w:t>
      </w:r>
      <w:r w:rsidR="00855DBD">
        <w:rPr>
          <w:rFonts w:ascii="Times New Roman" w:hAnsi="Times New Roman" w:cs="Times New Roman"/>
          <w:sz w:val="28"/>
          <w:szCs w:val="28"/>
          <w:lang w:val="en-US"/>
        </w:rPr>
        <w:t>b</w:t>
      </w:r>
      <w:r w:rsidR="00855DBD" w:rsidRPr="00855DBD">
        <w:rPr>
          <w:rFonts w:ascii="Times New Roman" w:hAnsi="Times New Roman" w:cs="Times New Roman"/>
          <w:sz w:val="28"/>
          <w:szCs w:val="28"/>
        </w:rPr>
        <w:t>-</w:t>
      </w:r>
      <w:r w:rsidR="00855DBD" w:rsidRPr="008A5F2D">
        <w:rPr>
          <w:rFonts w:ascii="Times New Roman" w:hAnsi="Times New Roman" w:cs="Times New Roman"/>
          <w:sz w:val="28"/>
          <w:szCs w:val="28"/>
        </w:rPr>
        <w:t>тип</w:t>
      </w:r>
      <w:r w:rsidR="00B70049">
        <w:rPr>
          <w:rFonts w:ascii="Times New Roman" w:hAnsi="Times New Roman" w:cs="Times New Roman"/>
          <w:sz w:val="28"/>
          <w:szCs w:val="28"/>
        </w:rPr>
        <w:t>а</w:t>
      </w:r>
      <w:r w:rsidR="00855DBD" w:rsidRPr="008A5F2D">
        <w:rPr>
          <w:rFonts w:ascii="Times New Roman" w:hAnsi="Times New Roman" w:cs="Times New Roman"/>
          <w:sz w:val="28"/>
          <w:szCs w:val="28"/>
        </w:rPr>
        <w:t>;</w:t>
      </w:r>
    </w:p>
    <w:p w:rsidR="000815CA" w:rsidRDefault="00EB5B8C" w:rsidP="000C4660">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ПК</m:t>
            </m:r>
          </m:e>
          <m:sub>
            <m:r>
              <w:rPr>
                <w:rFonts w:ascii="Cambria Math" w:hAnsi="Cambria Math" w:cs="Times New Roman"/>
                <w:sz w:val="28"/>
              </w:rPr>
              <m:t xml:space="preserve">ФРО </m:t>
            </m:r>
            <m:r>
              <w:rPr>
                <w:rFonts w:ascii="Cambria Math" w:hAnsi="Cambria Math" w:cs="Times New Roman"/>
                <w:sz w:val="28"/>
                <w:lang w:val="en-US"/>
              </w:rPr>
              <m:t>b</m:t>
            </m:r>
          </m:sub>
        </m:sSub>
      </m:oMath>
      <w:r w:rsidR="00855DBD" w:rsidRPr="00855DBD">
        <w:rPr>
          <w:rFonts w:ascii="Times New Roman" w:hAnsi="Times New Roman" w:cs="Times New Roman"/>
          <w:sz w:val="28"/>
        </w:rPr>
        <w:t xml:space="preserve"> - </w:t>
      </w:r>
      <w:r w:rsidR="00855DBD" w:rsidRPr="008A5F2D">
        <w:rPr>
          <w:rFonts w:ascii="Times New Roman" w:hAnsi="Times New Roman" w:cs="Times New Roman"/>
          <w:sz w:val="28"/>
          <w:szCs w:val="28"/>
        </w:rPr>
        <w:t xml:space="preserve">поправочный коэффициент </w:t>
      </w:r>
      <w:r w:rsidR="00835949">
        <w:rPr>
          <w:rFonts w:ascii="Times New Roman" w:hAnsi="Times New Roman" w:cs="Times New Roman"/>
          <w:sz w:val="28"/>
          <w:szCs w:val="28"/>
        </w:rPr>
        <w:t xml:space="preserve">к размеру </w:t>
      </w:r>
      <w:r w:rsidR="00855DBD" w:rsidRPr="008A5F2D">
        <w:rPr>
          <w:rFonts w:ascii="Times New Roman" w:hAnsi="Times New Roman" w:cs="Times New Roman"/>
          <w:sz w:val="28"/>
          <w:szCs w:val="28"/>
        </w:rPr>
        <w:t xml:space="preserve">финансового обеспечения фельдшерских, фельдшерско-акушерских пунктов </w:t>
      </w:r>
      <w:r w:rsidR="00835949">
        <w:rPr>
          <w:rFonts w:ascii="Times New Roman" w:hAnsi="Times New Roman" w:cs="Times New Roman"/>
          <w:sz w:val="28"/>
          <w:szCs w:val="28"/>
          <w:lang w:val="en-US"/>
        </w:rPr>
        <w:t>b</w:t>
      </w:r>
      <w:r w:rsidR="00835949" w:rsidRPr="00855DBD">
        <w:rPr>
          <w:rFonts w:ascii="Times New Roman" w:hAnsi="Times New Roman" w:cs="Times New Roman"/>
          <w:sz w:val="28"/>
          <w:szCs w:val="28"/>
        </w:rPr>
        <w:t>-</w:t>
      </w:r>
      <w:r w:rsidR="00835949" w:rsidRPr="008A5F2D">
        <w:rPr>
          <w:rFonts w:ascii="Times New Roman" w:hAnsi="Times New Roman" w:cs="Times New Roman"/>
          <w:sz w:val="28"/>
          <w:szCs w:val="28"/>
        </w:rPr>
        <w:t>типа</w:t>
      </w:r>
      <w:r w:rsidR="000815CA">
        <w:rPr>
          <w:rFonts w:ascii="Times New Roman" w:hAnsi="Times New Roman" w:cs="Times New Roman"/>
          <w:sz w:val="28"/>
          <w:szCs w:val="28"/>
        </w:rPr>
        <w:t>.</w:t>
      </w:r>
    </w:p>
    <w:p w:rsidR="00322F08" w:rsidRDefault="000815CA" w:rsidP="00322F08">
      <w:pPr>
        <w:ind w:firstLine="708"/>
        <w:jc w:val="both"/>
        <w:rPr>
          <w:i/>
          <w:sz w:val="28"/>
        </w:rPr>
      </w:pPr>
      <w:r w:rsidRPr="00354D70">
        <w:rPr>
          <w:color w:val="8064A2" w:themeColor="accent4"/>
          <w:sz w:val="28"/>
          <w:szCs w:val="28"/>
        </w:rPr>
        <w:t>Д</w:t>
      </w:r>
      <w:r w:rsidR="00855DBD" w:rsidRPr="00354D70">
        <w:rPr>
          <w:color w:val="8064A2" w:themeColor="accent4"/>
          <w:sz w:val="28"/>
          <w:szCs w:val="28"/>
        </w:rPr>
        <w:t xml:space="preserve">ля типов фельдшерских, фельдшерско-акушерских пунктов, </w:t>
      </w:r>
      <w:r w:rsidR="00322F08" w:rsidRPr="00354D70">
        <w:rPr>
          <w:color w:val="8064A2" w:themeColor="accent4"/>
          <w:sz w:val="28"/>
          <w:szCs w:val="28"/>
        </w:rPr>
        <w:t>обслуживающих от 100 до 900 жителей, от 900 до 1500 жителей, от 1500 до 2000 жителей, устанавливается значение коэффициента 0,6 или 1,0 к размеру финансового обеспечения, определенного территориальной программой государственных гарантий бесплатного оказания гражданам медицинской помощи</w:t>
      </w:r>
      <w:r w:rsidR="00571EF1">
        <w:rPr>
          <w:sz w:val="28"/>
          <w:szCs w:val="28"/>
        </w:rPr>
        <w:t>:</w:t>
      </w:r>
      <w:r w:rsidR="00322F08">
        <w:rPr>
          <w:sz w:val="28"/>
          <w:szCs w:val="28"/>
        </w:rPr>
        <w:t xml:space="preserve"> </w:t>
      </w:r>
    </w:p>
    <w:p w:rsidR="00354D70" w:rsidRPr="00354D70" w:rsidRDefault="00354D70" w:rsidP="00354D70">
      <w:pPr>
        <w:pStyle w:val="ConsPlusNormal"/>
        <w:ind w:firstLine="709"/>
        <w:jc w:val="both"/>
        <w:rPr>
          <w:rFonts w:ascii="Times New Roman" w:hAnsi="Times New Roman" w:cs="Times New Roman"/>
          <w:color w:val="8064A2" w:themeColor="accent4"/>
          <w:sz w:val="28"/>
          <w:szCs w:val="28"/>
        </w:rPr>
      </w:pPr>
      <w:r w:rsidRPr="00354D70">
        <w:rPr>
          <w:rFonts w:ascii="Times New Roman" w:hAnsi="Times New Roman" w:cs="Times New Roman"/>
          <w:color w:val="8064A2" w:themeColor="accent4"/>
          <w:sz w:val="28"/>
          <w:szCs w:val="28"/>
        </w:rPr>
        <w:t>– 0,6 – при укомплектованности средним медицинским персоналом менее 1,0 должности;</w:t>
      </w:r>
    </w:p>
    <w:p w:rsidR="00354D70" w:rsidRDefault="002B718C" w:rsidP="00354D70">
      <w:pPr>
        <w:ind w:firstLine="708"/>
        <w:jc w:val="both"/>
        <w:rPr>
          <w:i/>
          <w:sz w:val="28"/>
        </w:rPr>
      </w:pPr>
      <w:r w:rsidRPr="00354D70">
        <w:rPr>
          <w:color w:val="8064A2" w:themeColor="accent4"/>
          <w:sz w:val="28"/>
          <w:szCs w:val="28"/>
        </w:rPr>
        <w:t xml:space="preserve">– 1,0 – при укомплектованности средним медицинским персоналом не менее </w:t>
      </w:r>
      <w:r w:rsidR="00354D70" w:rsidRPr="00354D70">
        <w:rPr>
          <w:color w:val="8064A2" w:themeColor="accent4"/>
          <w:sz w:val="28"/>
          <w:szCs w:val="28"/>
        </w:rPr>
        <w:t>1,0</w:t>
      </w:r>
      <w:r w:rsidRPr="00354D70">
        <w:rPr>
          <w:color w:val="8064A2" w:themeColor="accent4"/>
          <w:sz w:val="28"/>
          <w:szCs w:val="28"/>
        </w:rPr>
        <w:t xml:space="preserve"> должност</w:t>
      </w:r>
      <w:r w:rsidR="00354D70" w:rsidRPr="00354D70">
        <w:rPr>
          <w:color w:val="8064A2" w:themeColor="accent4"/>
          <w:sz w:val="28"/>
          <w:szCs w:val="28"/>
        </w:rPr>
        <w:t>и</w:t>
      </w:r>
      <w:proofErr w:type="gramStart"/>
      <w:r w:rsidR="00354D70" w:rsidRPr="00354D70">
        <w:rPr>
          <w:color w:val="8064A2" w:themeColor="accent4"/>
          <w:sz w:val="28"/>
          <w:szCs w:val="28"/>
        </w:rPr>
        <w:t>.</w:t>
      </w:r>
      <w:proofErr w:type="gramEnd"/>
      <w:r w:rsidR="00354D70" w:rsidRPr="00354D70">
        <w:rPr>
          <w:color w:val="8064A2" w:themeColor="accent4"/>
          <w:sz w:val="28"/>
          <w:szCs w:val="28"/>
        </w:rPr>
        <w:t xml:space="preserve"> </w:t>
      </w:r>
      <w:r w:rsidR="00354D70" w:rsidRPr="00322F08">
        <w:rPr>
          <w:sz w:val="28"/>
          <w:szCs w:val="28"/>
        </w:rPr>
        <w:t>(</w:t>
      </w:r>
      <w:proofErr w:type="gramStart"/>
      <w:r w:rsidR="00354D70" w:rsidRPr="00322F08">
        <w:rPr>
          <w:sz w:val="28"/>
        </w:rPr>
        <w:t>в</w:t>
      </w:r>
      <w:proofErr w:type="gramEnd"/>
      <w:r w:rsidR="00354D70" w:rsidRPr="00322F08">
        <w:rPr>
          <w:sz w:val="28"/>
        </w:rPr>
        <w:t xml:space="preserve"> ред. </w:t>
      </w:r>
      <w:r w:rsidR="00354D70" w:rsidRPr="00322F08">
        <w:rPr>
          <w:i/>
          <w:sz w:val="28"/>
        </w:rPr>
        <w:t xml:space="preserve">Дополнительного соглашения № </w:t>
      </w:r>
      <w:r w:rsidR="00354D70">
        <w:rPr>
          <w:i/>
          <w:sz w:val="28"/>
        </w:rPr>
        <w:t>2</w:t>
      </w:r>
      <w:r w:rsidR="00354D70" w:rsidRPr="00322F08">
        <w:rPr>
          <w:i/>
          <w:sz w:val="28"/>
        </w:rPr>
        <w:t xml:space="preserve"> </w:t>
      </w:r>
      <w:r w:rsidR="00354D70">
        <w:rPr>
          <w:i/>
          <w:sz w:val="28"/>
        </w:rPr>
        <w:br/>
      </w:r>
      <w:r w:rsidR="00354D70" w:rsidRPr="00322F08">
        <w:rPr>
          <w:i/>
          <w:sz w:val="28"/>
        </w:rPr>
        <w:t xml:space="preserve">от </w:t>
      </w:r>
      <w:r w:rsidR="00354D70">
        <w:rPr>
          <w:i/>
          <w:sz w:val="28"/>
        </w:rPr>
        <w:t>30</w:t>
      </w:r>
      <w:r w:rsidR="00354D70" w:rsidRPr="00322F08">
        <w:rPr>
          <w:i/>
          <w:sz w:val="28"/>
        </w:rPr>
        <w:t>.0</w:t>
      </w:r>
      <w:r w:rsidR="00354D70">
        <w:rPr>
          <w:i/>
          <w:sz w:val="28"/>
        </w:rPr>
        <w:t>3</w:t>
      </w:r>
      <w:r w:rsidR="00354D70" w:rsidRPr="00322F08">
        <w:rPr>
          <w:i/>
          <w:sz w:val="28"/>
        </w:rPr>
        <w:t>.2020)</w:t>
      </w:r>
    </w:p>
    <w:p w:rsidR="00B3033A" w:rsidRDefault="00322F08" w:rsidP="00322F08">
      <w:pPr>
        <w:ind w:firstLine="708"/>
        <w:jc w:val="both"/>
        <w:rPr>
          <w:sz w:val="28"/>
          <w:szCs w:val="28"/>
        </w:rPr>
      </w:pPr>
      <w:proofErr w:type="gramStart"/>
      <w:r>
        <w:rPr>
          <w:color w:val="C0504D" w:themeColor="accent2"/>
          <w:sz w:val="28"/>
          <w:szCs w:val="28"/>
        </w:rPr>
        <w:t>В территориальной программе государственных гарантий бесплатного оказания гражданам медицинской помощи для типов фельдшерских, фельдшерско-акушерских пунктов, обслуживающих менее 100 жителей устанавливается размер финансового обеспечения, с учетом коэффициента 0,5 к размеру финансового обеспечения фельдшерского, фельдшерско-акушерского пункта, обслуживающего от 100 до 900 жителей, для типов фельдшерских, фельдшерско-акушерских пунктов, обслуживающих более 2000 жителей, устанавливается размер финансового обеспечения на уровне размера финансового обеспечения фельдшерских, фельдшерско-акушерских</w:t>
      </w:r>
      <w:proofErr w:type="gramEnd"/>
      <w:r>
        <w:rPr>
          <w:color w:val="C0504D" w:themeColor="accent2"/>
          <w:sz w:val="28"/>
          <w:szCs w:val="28"/>
        </w:rPr>
        <w:t xml:space="preserve"> пунктов, обслуживающих от 1500 до 2000 жителей</w:t>
      </w:r>
      <w:r w:rsidR="00F52814" w:rsidRPr="008A5F2D">
        <w:rPr>
          <w:sz w:val="28"/>
          <w:szCs w:val="28"/>
        </w:rPr>
        <w:t>.</w:t>
      </w:r>
    </w:p>
    <w:p w:rsidR="00322F08" w:rsidRPr="00B3033A" w:rsidRDefault="00B3033A" w:rsidP="00322F08">
      <w:pPr>
        <w:ind w:firstLine="708"/>
        <w:jc w:val="both"/>
        <w:rPr>
          <w:sz w:val="28"/>
          <w:szCs w:val="28"/>
        </w:rPr>
      </w:pPr>
      <w:r>
        <w:rPr>
          <w:color w:val="C0504D" w:themeColor="accent2"/>
          <w:sz w:val="28"/>
          <w:szCs w:val="28"/>
        </w:rPr>
        <w:t>Для типов фельдшерских, фельдшерско-акушерских пунктов, обслуживающих менее 100 жителей и более 2000 жителей устанавливается значение коэффициента, равное 1,0 к размеру финансового обеспечения, определенного территориальной программой государственных гарантий бесплатного оказания гражданам медицинской помощи</w:t>
      </w:r>
      <w:proofErr w:type="gramStart"/>
      <w:r>
        <w:rPr>
          <w:color w:val="C0504D" w:themeColor="accent2"/>
          <w:sz w:val="28"/>
          <w:szCs w:val="28"/>
        </w:rPr>
        <w:t>.</w:t>
      </w:r>
      <w:proofErr w:type="gramEnd"/>
      <w:r w:rsidR="00F52814">
        <w:rPr>
          <w:sz w:val="28"/>
          <w:szCs w:val="28"/>
        </w:rPr>
        <w:t xml:space="preserve"> </w:t>
      </w:r>
      <w:r w:rsidR="00322F08" w:rsidRPr="00322F08">
        <w:rPr>
          <w:color w:val="C0504D" w:themeColor="accent2"/>
          <w:sz w:val="28"/>
          <w:szCs w:val="28"/>
        </w:rPr>
        <w:t>(</w:t>
      </w:r>
      <w:proofErr w:type="gramStart"/>
      <w:r w:rsidR="00322F08" w:rsidRPr="00B3033A">
        <w:rPr>
          <w:sz w:val="28"/>
        </w:rPr>
        <w:t>в</w:t>
      </w:r>
      <w:proofErr w:type="gramEnd"/>
      <w:r w:rsidR="00322F08" w:rsidRPr="00B3033A">
        <w:rPr>
          <w:sz w:val="28"/>
        </w:rPr>
        <w:t xml:space="preserve"> ред. </w:t>
      </w:r>
      <w:r w:rsidR="00322F08" w:rsidRPr="00B3033A">
        <w:rPr>
          <w:i/>
          <w:sz w:val="28"/>
        </w:rPr>
        <w:t>Дополнительного соглашения № 1 от 12.02.2020).</w:t>
      </w:r>
    </w:p>
    <w:p w:rsidR="000C4660" w:rsidRPr="008F72D9" w:rsidRDefault="000C4660" w:rsidP="000C4660">
      <w:pPr>
        <w:pStyle w:val="ConsPlusNormal"/>
        <w:ind w:firstLine="709"/>
        <w:jc w:val="both"/>
        <w:rPr>
          <w:rFonts w:ascii="Times New Roman" w:hAnsi="Times New Roman" w:cs="Times New Roman"/>
          <w:sz w:val="28"/>
        </w:rPr>
      </w:pPr>
      <w:r w:rsidRPr="008F72D9">
        <w:rPr>
          <w:rFonts w:ascii="Times New Roman" w:hAnsi="Times New Roman" w:cs="Times New Roman"/>
          <w:sz w:val="28"/>
        </w:rPr>
        <w:t>Расходы на оплату транспортных услуг не входят в размеры финансового обеспечения фельдшерских</w:t>
      </w:r>
      <w:r w:rsidRPr="008A5F2D">
        <w:rPr>
          <w:rFonts w:ascii="Times New Roman" w:hAnsi="Times New Roman" w:cs="Times New Roman"/>
          <w:sz w:val="28"/>
        </w:rPr>
        <w:t xml:space="preserve">, </w:t>
      </w:r>
      <w:r w:rsidRPr="008F72D9">
        <w:rPr>
          <w:rFonts w:ascii="Times New Roman" w:hAnsi="Times New Roman" w:cs="Times New Roman"/>
          <w:sz w:val="28"/>
        </w:rPr>
        <w:t>фельдшерско-акушерских пунктов.</w:t>
      </w:r>
    </w:p>
    <w:p w:rsidR="000C4660" w:rsidRDefault="000C4660" w:rsidP="000C4660">
      <w:pPr>
        <w:pStyle w:val="ConsPlusNormal"/>
        <w:jc w:val="both"/>
        <w:rPr>
          <w:rFonts w:ascii="Times New Roman" w:hAnsi="Times New Roman" w:cs="Times New Roman"/>
          <w:sz w:val="28"/>
        </w:rPr>
      </w:pPr>
    </w:p>
    <w:p w:rsidR="00F93B9E" w:rsidRDefault="00AE7CF1" w:rsidP="007413DF">
      <w:pPr>
        <w:pStyle w:val="ConsPlusNormal"/>
        <w:ind w:firstLine="709"/>
        <w:jc w:val="both"/>
        <w:rPr>
          <w:rFonts w:ascii="Times New Roman" w:hAnsi="Times New Roman" w:cs="Times New Roman"/>
          <w:sz w:val="28"/>
        </w:rPr>
      </w:pPr>
      <w:r>
        <w:rPr>
          <w:rFonts w:ascii="Times New Roman" w:hAnsi="Times New Roman" w:cs="Times New Roman"/>
          <w:sz w:val="28"/>
        </w:rPr>
        <w:t xml:space="preserve">3.2.2. </w:t>
      </w:r>
      <w:r w:rsidR="00F93B9E" w:rsidRPr="008F72D9">
        <w:rPr>
          <w:rFonts w:ascii="Times New Roman" w:hAnsi="Times New Roman" w:cs="Times New Roman"/>
          <w:sz w:val="28"/>
        </w:rPr>
        <w:t>Объем средств, направляемых на оплату проведения отдельных диагностических (лабораторных) исследований</w:t>
      </w:r>
      <w:r w:rsidR="00794966">
        <w:rPr>
          <w:rFonts w:ascii="Times New Roman" w:hAnsi="Times New Roman" w:cs="Times New Roman"/>
          <w:sz w:val="28"/>
        </w:rPr>
        <w:t>,</w:t>
      </w:r>
      <w:r w:rsidR="00D1568E" w:rsidRPr="00D1568E">
        <w:rPr>
          <w:rFonts w:ascii="Times New Roman" w:hAnsi="Times New Roman" w:cs="Times New Roman"/>
          <w:sz w:val="28"/>
        </w:rPr>
        <w:t xml:space="preserve"> </w:t>
      </w:r>
      <w:r w:rsidR="00D1568E" w:rsidRPr="008F72D9">
        <w:rPr>
          <w:rFonts w:ascii="Times New Roman" w:hAnsi="Times New Roman" w:cs="Times New Roman"/>
          <w:sz w:val="28"/>
        </w:rPr>
        <w:t>установленны</w:t>
      </w:r>
      <w:r w:rsidR="00D1568E">
        <w:rPr>
          <w:rFonts w:ascii="Times New Roman" w:hAnsi="Times New Roman" w:cs="Times New Roman"/>
          <w:sz w:val="28"/>
        </w:rPr>
        <w:t>х</w:t>
      </w:r>
      <w:r w:rsidR="00D1568E" w:rsidRPr="008F72D9">
        <w:rPr>
          <w:rFonts w:ascii="Times New Roman" w:hAnsi="Times New Roman" w:cs="Times New Roman"/>
          <w:sz w:val="28"/>
        </w:rPr>
        <w:t xml:space="preserve"> территориальной программой государственных гарантий бесплатного оказания гражданам медицинской помощи</w:t>
      </w:r>
      <w:r w:rsidR="00794966">
        <w:rPr>
          <w:rFonts w:ascii="Times New Roman" w:hAnsi="Times New Roman" w:cs="Times New Roman"/>
          <w:sz w:val="28"/>
        </w:rPr>
        <w:t xml:space="preserve"> </w:t>
      </w:r>
      <w:r w:rsidR="00C00D62">
        <w:rPr>
          <w:rFonts w:ascii="Times New Roman" w:hAnsi="Times New Roman"/>
          <w:sz w:val="28"/>
          <w:szCs w:val="28"/>
        </w:rPr>
        <w:t>в части базовой программы обязательного медицинского страхования,</w:t>
      </w:r>
      <w:r w:rsidR="00C00D62" w:rsidRPr="008F72D9">
        <w:rPr>
          <w:rFonts w:ascii="Times New Roman" w:hAnsi="Times New Roman" w:cs="Times New Roman"/>
          <w:sz w:val="28"/>
        </w:rPr>
        <w:t xml:space="preserve"> </w:t>
      </w:r>
      <w:r w:rsidR="00F93B9E" w:rsidRPr="008F72D9">
        <w:rPr>
          <w:rFonts w:ascii="Times New Roman" w:hAnsi="Times New Roman" w:cs="Times New Roman"/>
          <w:sz w:val="28"/>
        </w:rPr>
        <w:t xml:space="preserve">рассчитывается по следующей </w:t>
      </w:r>
      <w:r w:rsidR="00F93B9E" w:rsidRPr="008F72D9">
        <w:rPr>
          <w:rFonts w:ascii="Times New Roman" w:hAnsi="Times New Roman" w:cs="Times New Roman"/>
          <w:sz w:val="28"/>
        </w:rPr>
        <w:lastRenderedPageBreak/>
        <w:t>формуле:</w:t>
      </w:r>
    </w:p>
    <w:p w:rsidR="00AE7CF1" w:rsidRDefault="00AE7CF1" w:rsidP="007413DF">
      <w:pPr>
        <w:pStyle w:val="ConsPlusNormal"/>
        <w:ind w:firstLine="709"/>
        <w:jc w:val="both"/>
        <w:rPr>
          <w:rFonts w:ascii="Times New Roman" w:hAnsi="Times New Roman" w:cs="Times New Roman"/>
          <w:sz w:val="28"/>
        </w:rPr>
      </w:pPr>
    </w:p>
    <w:p w:rsidR="00AE7CF1" w:rsidRPr="00AE7CF1" w:rsidRDefault="00EB5B8C" w:rsidP="0058187B">
      <w:pPr>
        <w:pStyle w:val="ConsPlusNormal"/>
        <w:ind w:firstLine="709"/>
        <w:jc w:val="both"/>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кт</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Нфзо</m:t>
              </m:r>
            </m:e>
            <m:sub>
              <m:r>
                <w:rPr>
                  <w:rFonts w:ascii="Cambria Math" w:hAnsi="Cambria Math" w:cs="Times New Roman"/>
                  <w:sz w:val="28"/>
                </w:rPr>
                <m:t>кт</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мрт</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мрт</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узи</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узи</m:t>
              </m:r>
            </m:sub>
          </m:sSub>
          <m:r>
            <w:rPr>
              <w:rFonts w:ascii="Cambria Math" w:hAnsi="Cambria Math" w:cs="Times New Roman"/>
              <w:sz w:val="28"/>
            </w:rPr>
            <m:t>+</m:t>
          </m:r>
        </m:oMath>
      </m:oMathPara>
    </w:p>
    <w:p w:rsidR="00AE7CF1" w:rsidRDefault="00AE7CF1" w:rsidP="007413DF">
      <w:pPr>
        <w:pStyle w:val="ConsPlusNormal"/>
        <w:ind w:firstLine="709"/>
        <w:jc w:val="both"/>
        <w:rPr>
          <w:rFonts w:ascii="Times New Roman" w:hAnsi="Times New Roman" w:cs="Times New Roman"/>
          <w:sz w:val="28"/>
        </w:rPr>
      </w:pPr>
      <m:oMath>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энд</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энд</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мги</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мги</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гист</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гист</m:t>
            </m:r>
          </m:sub>
        </m:sSub>
        <m:r>
          <w:rPr>
            <w:rFonts w:ascii="Cambria Math" w:hAnsi="Cambria Math" w:cs="Times New Roman"/>
            <w:sz w:val="28"/>
          </w:rPr>
          <m:t xml:space="preserve"> )* Чз,  </m:t>
        </m:r>
      </m:oMath>
      <w:r w:rsidR="00794966">
        <w:rPr>
          <w:rFonts w:ascii="Times New Roman" w:hAnsi="Times New Roman" w:cs="Times New Roman"/>
          <w:sz w:val="28"/>
        </w:rPr>
        <w:t>где</w:t>
      </w:r>
    </w:p>
    <w:p w:rsidR="00794966" w:rsidRDefault="00794966" w:rsidP="007413DF">
      <w:pPr>
        <w:pStyle w:val="ConsPlusNormal"/>
        <w:ind w:firstLine="709"/>
        <w:jc w:val="both"/>
        <w:rPr>
          <w:rFonts w:ascii="Times New Roman" w:hAnsi="Times New Roman" w:cs="Times New Roman"/>
          <w:sz w:val="28"/>
        </w:rPr>
      </w:pPr>
    </w:p>
    <w:p w:rsidR="00794966" w:rsidRDefault="00EB5B8C"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oMath>
      <w:r w:rsidR="00794966">
        <w:rPr>
          <w:rFonts w:ascii="Times New Roman" w:hAnsi="Times New Roman" w:cs="Times New Roman"/>
          <w:sz w:val="28"/>
        </w:rPr>
        <w:t xml:space="preserve"> – объем </w:t>
      </w:r>
      <w:r w:rsidR="00794966" w:rsidRPr="008F72D9">
        <w:rPr>
          <w:rFonts w:ascii="Times New Roman" w:hAnsi="Times New Roman" w:cs="Times New Roman"/>
          <w:sz w:val="28"/>
        </w:rPr>
        <w:t>средств, направляемых на оплату проведения отдельных диагностических (лабораторных) исследований</w:t>
      </w:r>
      <w:r w:rsidR="00794966">
        <w:rPr>
          <w:rFonts w:ascii="Times New Roman" w:hAnsi="Times New Roman" w:cs="Times New Roman"/>
          <w:sz w:val="28"/>
        </w:rPr>
        <w:t>;</w:t>
      </w:r>
    </w:p>
    <w:p w:rsidR="00794966" w:rsidRDefault="00EB5B8C"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кт</m:t>
            </m:r>
          </m:sub>
        </m:sSub>
      </m:oMath>
      <w:r w:rsidR="00794966">
        <w:rPr>
          <w:rFonts w:ascii="Times New Roman" w:hAnsi="Times New Roman" w:cs="Times New Roman"/>
          <w:sz w:val="28"/>
        </w:rPr>
        <w:t xml:space="preserve"> </w:t>
      </w:r>
      <w:r w:rsidR="006A1835">
        <w:rPr>
          <w:rFonts w:ascii="Times New Roman" w:hAnsi="Times New Roman" w:cs="Times New Roman"/>
          <w:sz w:val="28"/>
        </w:rPr>
        <w:t>–</w:t>
      </w:r>
      <w:r w:rsidR="00794966">
        <w:rPr>
          <w:rFonts w:ascii="Times New Roman" w:hAnsi="Times New Roman" w:cs="Times New Roman"/>
          <w:sz w:val="28"/>
        </w:rPr>
        <w:t xml:space="preserve"> </w:t>
      </w:r>
      <w:r w:rsidR="00794966" w:rsidRPr="008F72D9">
        <w:rPr>
          <w:rFonts w:ascii="Times New Roman" w:hAnsi="Times New Roman" w:cs="Times New Roman"/>
          <w:sz w:val="28"/>
        </w:rPr>
        <w:t xml:space="preserve">средний норматив объема медицинской помощи для проведения компьютерной томографии, установленный территориальной программой государственных гарантий бесплатного оказания гражданам </w:t>
      </w:r>
      <w:r w:rsidR="00C00D62">
        <w:rPr>
          <w:rFonts w:ascii="Times New Roman" w:hAnsi="Times New Roman"/>
          <w:sz w:val="28"/>
          <w:szCs w:val="28"/>
        </w:rPr>
        <w:t>в части базовой программы обязательного медицинского страхования</w:t>
      </w:r>
      <w:r w:rsidR="00C00D62" w:rsidRPr="008F72D9">
        <w:rPr>
          <w:rFonts w:ascii="Times New Roman" w:hAnsi="Times New Roman" w:cs="Times New Roman"/>
          <w:sz w:val="28"/>
        </w:rPr>
        <w:t xml:space="preserve"> </w:t>
      </w:r>
      <w:r w:rsidR="00794966" w:rsidRPr="008F72D9">
        <w:rPr>
          <w:rFonts w:ascii="Times New Roman" w:hAnsi="Times New Roman" w:cs="Times New Roman"/>
          <w:sz w:val="28"/>
        </w:rPr>
        <w:t>медицинской помощи</w:t>
      </w:r>
      <w:r w:rsidR="00794966">
        <w:rPr>
          <w:rFonts w:ascii="Times New Roman" w:hAnsi="Times New Roman" w:cs="Times New Roman"/>
          <w:sz w:val="28"/>
        </w:rPr>
        <w:t>, исследований;</w:t>
      </w:r>
    </w:p>
    <w:p w:rsidR="00AE7CF1" w:rsidRDefault="00EB5B8C"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Нфзо</m:t>
            </m:r>
          </m:e>
          <m:sub>
            <m:r>
              <w:rPr>
                <w:rFonts w:ascii="Cambria Math" w:hAnsi="Cambria Math" w:cs="Times New Roman"/>
                <w:sz w:val="28"/>
              </w:rPr>
              <m:t>кт</m:t>
            </m:r>
          </m:sub>
        </m:sSub>
      </m:oMath>
      <w:r w:rsidR="006A1835">
        <w:rPr>
          <w:rFonts w:ascii="Times New Roman" w:hAnsi="Times New Roman" w:cs="Times New Roman"/>
          <w:sz w:val="28"/>
        </w:rPr>
        <w:t xml:space="preserve"> – </w:t>
      </w:r>
      <w:r w:rsidR="006A1835" w:rsidRPr="008F72D9">
        <w:rPr>
          <w:rFonts w:ascii="Times New Roman" w:hAnsi="Times New Roman" w:cs="Times New Roman"/>
          <w:sz w:val="28"/>
        </w:rPr>
        <w:t>средний норматив финансовых затрат на единицу объема медицинской помощи для проведения компьютерной томографии, установленный территориальной программой государственных гарантий бесплатного оказания гражданам медицинской помощи</w:t>
      </w:r>
      <w:r w:rsidR="00C00D62" w:rsidRPr="00C00D62">
        <w:rPr>
          <w:rFonts w:ascii="Times New Roman" w:hAnsi="Times New Roman"/>
          <w:sz w:val="28"/>
          <w:szCs w:val="28"/>
        </w:rPr>
        <w:t xml:space="preserve"> </w:t>
      </w:r>
      <w:r w:rsidR="00C00D62">
        <w:rPr>
          <w:rFonts w:ascii="Times New Roman" w:hAnsi="Times New Roman"/>
          <w:sz w:val="28"/>
          <w:szCs w:val="28"/>
        </w:rPr>
        <w:t>в части базовой программы обязательного медицинского страхования</w:t>
      </w:r>
      <w:r w:rsidR="006A1835">
        <w:rPr>
          <w:rFonts w:ascii="Times New Roman" w:hAnsi="Times New Roman" w:cs="Times New Roman"/>
          <w:sz w:val="28"/>
        </w:rPr>
        <w:t>, рублей;</w:t>
      </w:r>
    </w:p>
    <w:p w:rsidR="006A1835" w:rsidRDefault="00EB5B8C"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мрт</m:t>
            </m:r>
          </m:sub>
        </m:sSub>
      </m:oMath>
      <w:r w:rsidR="006A1835">
        <w:rPr>
          <w:rFonts w:ascii="Times New Roman" w:hAnsi="Times New Roman" w:cs="Times New Roman"/>
          <w:sz w:val="28"/>
        </w:rPr>
        <w:t xml:space="preserve"> – </w:t>
      </w:r>
      <w:r w:rsidR="006A1835" w:rsidRPr="008F72D9">
        <w:rPr>
          <w:rFonts w:ascii="Times New Roman" w:hAnsi="Times New Roman" w:cs="Times New Roman"/>
          <w:sz w:val="28"/>
        </w:rPr>
        <w:t>средний норматив объема медицинской помощи для проведения магнитно-резонансной томографии, установленный территориальной программой государственных гарантий бесплатного оказания гражданам медицинской помощи</w:t>
      </w:r>
      <w:r w:rsidR="00C00D62" w:rsidRPr="00C00D62">
        <w:rPr>
          <w:rFonts w:ascii="Times New Roman" w:hAnsi="Times New Roman"/>
          <w:sz w:val="28"/>
          <w:szCs w:val="28"/>
        </w:rPr>
        <w:t xml:space="preserve"> </w:t>
      </w:r>
      <w:r w:rsidR="00C00D62">
        <w:rPr>
          <w:rFonts w:ascii="Times New Roman" w:hAnsi="Times New Roman"/>
          <w:sz w:val="28"/>
          <w:szCs w:val="28"/>
        </w:rPr>
        <w:t>в части базовой программы обязательного медицинского страхования</w:t>
      </w:r>
      <w:r w:rsidR="006A1835">
        <w:rPr>
          <w:rFonts w:ascii="Times New Roman" w:hAnsi="Times New Roman" w:cs="Times New Roman"/>
          <w:sz w:val="28"/>
        </w:rPr>
        <w:t>, исследований;</w:t>
      </w:r>
    </w:p>
    <w:p w:rsidR="006A1835" w:rsidRDefault="00EB5B8C"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мрт</m:t>
            </m:r>
          </m:sub>
        </m:sSub>
      </m:oMath>
      <w:r w:rsidR="006A1835">
        <w:rPr>
          <w:rFonts w:ascii="Times New Roman" w:hAnsi="Times New Roman" w:cs="Times New Roman"/>
          <w:sz w:val="28"/>
        </w:rPr>
        <w:t xml:space="preserve"> </w:t>
      </w:r>
      <w:r w:rsidR="00507622">
        <w:rPr>
          <w:rFonts w:ascii="Times New Roman" w:hAnsi="Times New Roman" w:cs="Times New Roman"/>
          <w:sz w:val="28"/>
        </w:rPr>
        <w:t>–</w:t>
      </w:r>
      <w:r w:rsidR="006A1835">
        <w:rPr>
          <w:rFonts w:ascii="Times New Roman" w:hAnsi="Times New Roman" w:cs="Times New Roman"/>
          <w:sz w:val="28"/>
        </w:rPr>
        <w:t xml:space="preserve"> </w:t>
      </w:r>
      <w:r w:rsidR="006A1835" w:rsidRPr="008F72D9">
        <w:rPr>
          <w:rFonts w:ascii="Times New Roman" w:hAnsi="Times New Roman" w:cs="Times New Roman"/>
          <w:sz w:val="28"/>
        </w:rPr>
        <w:t>средний норматив финансовых затрат на единицу объема медицинской помощи для проведения магнитно-резонансной томографии, установленный территориальной программой государственных гарантий бесплатного оказания гражданам медицинской помощи</w:t>
      </w:r>
      <w:r w:rsidR="00C00D62" w:rsidRPr="00C00D62">
        <w:rPr>
          <w:rFonts w:ascii="Times New Roman" w:hAnsi="Times New Roman"/>
          <w:sz w:val="28"/>
          <w:szCs w:val="28"/>
        </w:rPr>
        <w:t xml:space="preserve"> </w:t>
      </w:r>
      <w:r w:rsidR="00C00D62">
        <w:rPr>
          <w:rFonts w:ascii="Times New Roman" w:hAnsi="Times New Roman"/>
          <w:sz w:val="28"/>
          <w:szCs w:val="28"/>
        </w:rPr>
        <w:t>в части базовой программы обязательного медицинского страхования</w:t>
      </w:r>
      <w:r w:rsidR="00507622">
        <w:rPr>
          <w:rFonts w:ascii="Times New Roman" w:hAnsi="Times New Roman" w:cs="Times New Roman"/>
          <w:sz w:val="28"/>
        </w:rPr>
        <w:t>, исследований;</w:t>
      </w:r>
    </w:p>
    <w:p w:rsidR="00507622" w:rsidRDefault="00EB5B8C"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узи</m:t>
            </m:r>
          </m:sub>
        </m:sSub>
        <m:r>
          <w:rPr>
            <w:rFonts w:ascii="Cambria Math" w:hAnsi="Cambria Math" w:cs="Times New Roman"/>
            <w:sz w:val="28"/>
          </w:rPr>
          <m:t xml:space="preserve"> </m:t>
        </m:r>
      </m:oMath>
      <w:r w:rsidR="003F6973">
        <w:rPr>
          <w:rFonts w:ascii="Times New Roman" w:hAnsi="Times New Roman" w:cs="Times New Roman"/>
          <w:sz w:val="28"/>
        </w:rPr>
        <w:t xml:space="preserve">- </w:t>
      </w:r>
      <w:r w:rsidR="003F6973" w:rsidRPr="008F72D9">
        <w:rPr>
          <w:rFonts w:ascii="Times New Roman" w:hAnsi="Times New Roman" w:cs="Times New Roman"/>
          <w:sz w:val="28"/>
        </w:rPr>
        <w:t xml:space="preserve">средний норматив объема медицинской помощи для проведения ультразвукового исследования </w:t>
      </w:r>
      <w:proofErr w:type="gramStart"/>
      <w:r w:rsidR="003F6973" w:rsidRPr="008F72D9">
        <w:rPr>
          <w:rFonts w:ascii="Times New Roman" w:hAnsi="Times New Roman" w:cs="Times New Roman"/>
          <w:sz w:val="28"/>
        </w:rPr>
        <w:t>сердечно-сосудистой</w:t>
      </w:r>
      <w:proofErr w:type="gramEnd"/>
      <w:r w:rsidR="003F6973" w:rsidRPr="008F72D9">
        <w:rPr>
          <w:rFonts w:ascii="Times New Roman" w:hAnsi="Times New Roman" w:cs="Times New Roman"/>
          <w:sz w:val="28"/>
        </w:rPr>
        <w:t xml:space="preserve"> системы, установленный территориальной программой государственных гарантий бесплатного оказания гражданам медицинской помощи</w:t>
      </w:r>
      <w:r w:rsidR="00C00D62" w:rsidRPr="00C00D62">
        <w:rPr>
          <w:rFonts w:ascii="Times New Roman" w:hAnsi="Times New Roman"/>
          <w:sz w:val="28"/>
          <w:szCs w:val="28"/>
        </w:rPr>
        <w:t xml:space="preserve"> </w:t>
      </w:r>
      <w:r w:rsidR="00C00D62">
        <w:rPr>
          <w:rFonts w:ascii="Times New Roman" w:hAnsi="Times New Roman"/>
          <w:sz w:val="28"/>
          <w:szCs w:val="28"/>
        </w:rPr>
        <w:t>в части базовой программы обязательного медицинского страхования</w:t>
      </w:r>
      <w:r w:rsidR="003F6973">
        <w:rPr>
          <w:rFonts w:ascii="Times New Roman" w:hAnsi="Times New Roman" w:cs="Times New Roman"/>
          <w:sz w:val="28"/>
        </w:rPr>
        <w:t>, исследований;</w:t>
      </w:r>
    </w:p>
    <w:p w:rsidR="003F6973" w:rsidRDefault="00EB5B8C"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узи</m:t>
            </m:r>
          </m:sub>
        </m:sSub>
        <m:r>
          <w:rPr>
            <w:rFonts w:ascii="Cambria Math" w:hAnsi="Cambria Math" w:cs="Times New Roman"/>
            <w:sz w:val="28"/>
          </w:rPr>
          <m:t xml:space="preserve">- </m:t>
        </m:r>
      </m:oMath>
      <w:r w:rsidR="003F6973" w:rsidRPr="008F72D9">
        <w:rPr>
          <w:rFonts w:ascii="Times New Roman" w:hAnsi="Times New Roman" w:cs="Times New Roman"/>
          <w:sz w:val="28"/>
        </w:rPr>
        <w:t xml:space="preserve">средний норматив финансовых затрат на единицу объема медицинской помощи для проведения ультразвукового исследования </w:t>
      </w:r>
      <w:proofErr w:type="gramStart"/>
      <w:r w:rsidR="003F6973" w:rsidRPr="008F72D9">
        <w:rPr>
          <w:rFonts w:ascii="Times New Roman" w:hAnsi="Times New Roman" w:cs="Times New Roman"/>
          <w:sz w:val="28"/>
        </w:rPr>
        <w:t>сердечно-сосудистой</w:t>
      </w:r>
      <w:proofErr w:type="gramEnd"/>
      <w:r w:rsidR="003F6973" w:rsidRPr="008F72D9">
        <w:rPr>
          <w:rFonts w:ascii="Times New Roman" w:hAnsi="Times New Roman" w:cs="Times New Roman"/>
          <w:sz w:val="28"/>
        </w:rPr>
        <w:t xml:space="preserve"> системы, установленный территориальной программой государственных гарантий бесплатного оказания гражданам медицинской помощи</w:t>
      </w:r>
      <w:r w:rsidR="00C00D62" w:rsidRPr="00C00D62">
        <w:rPr>
          <w:rFonts w:ascii="Times New Roman" w:hAnsi="Times New Roman"/>
          <w:sz w:val="28"/>
          <w:szCs w:val="28"/>
        </w:rPr>
        <w:t xml:space="preserve"> </w:t>
      </w:r>
      <w:r w:rsidR="00C00D62">
        <w:rPr>
          <w:rFonts w:ascii="Times New Roman" w:hAnsi="Times New Roman"/>
          <w:sz w:val="28"/>
          <w:szCs w:val="28"/>
        </w:rPr>
        <w:t>в части базовой программы обязательного медицинского страхования</w:t>
      </w:r>
      <w:r w:rsidR="003F6973">
        <w:rPr>
          <w:rFonts w:ascii="Times New Roman" w:hAnsi="Times New Roman" w:cs="Times New Roman"/>
          <w:sz w:val="28"/>
        </w:rPr>
        <w:t>, рублей;</w:t>
      </w:r>
    </w:p>
    <w:p w:rsidR="003F6973" w:rsidRDefault="00EB5B8C"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энд</m:t>
            </m:r>
          </m:sub>
        </m:sSub>
      </m:oMath>
      <w:r w:rsidR="003F6973">
        <w:rPr>
          <w:rFonts w:ascii="Times New Roman" w:hAnsi="Times New Roman" w:cs="Times New Roman"/>
          <w:sz w:val="28"/>
        </w:rPr>
        <w:t xml:space="preserve"> </w:t>
      </w:r>
      <m:oMath>
        <m:r>
          <w:rPr>
            <w:rFonts w:ascii="Cambria Math" w:hAnsi="Cambria Math" w:cs="Times New Roman"/>
            <w:sz w:val="28"/>
          </w:rPr>
          <m:t>-</m:t>
        </m:r>
      </m:oMath>
      <w:r w:rsidR="003F6973">
        <w:rPr>
          <w:rFonts w:ascii="Times New Roman" w:hAnsi="Times New Roman" w:cs="Times New Roman"/>
          <w:sz w:val="28"/>
        </w:rPr>
        <w:t xml:space="preserve"> </w:t>
      </w:r>
      <w:r w:rsidR="003F6973" w:rsidRPr="008F72D9">
        <w:rPr>
          <w:rFonts w:ascii="Times New Roman" w:hAnsi="Times New Roman" w:cs="Times New Roman"/>
          <w:sz w:val="28"/>
        </w:rPr>
        <w:t>средний норматив объема медицинской помощи для проведения эндоскопических диагностических исследований, установленный территориальной программой государственных гарантий бесплатного оказания гражданам медицинской помощи</w:t>
      </w:r>
      <w:r w:rsidR="00C00D62" w:rsidRPr="00C00D62">
        <w:rPr>
          <w:rFonts w:ascii="Times New Roman" w:hAnsi="Times New Roman"/>
          <w:sz w:val="28"/>
          <w:szCs w:val="28"/>
        </w:rPr>
        <w:t xml:space="preserve"> </w:t>
      </w:r>
      <w:r w:rsidR="00C00D62">
        <w:rPr>
          <w:rFonts w:ascii="Times New Roman" w:hAnsi="Times New Roman"/>
          <w:sz w:val="28"/>
          <w:szCs w:val="28"/>
        </w:rPr>
        <w:t>в части базовой программы обязательного медицинского страхования</w:t>
      </w:r>
      <w:r w:rsidR="003F6973">
        <w:rPr>
          <w:rFonts w:ascii="Times New Roman" w:hAnsi="Times New Roman" w:cs="Times New Roman"/>
          <w:sz w:val="28"/>
        </w:rPr>
        <w:t>, исследований;</w:t>
      </w:r>
    </w:p>
    <w:p w:rsidR="003F6973" w:rsidRDefault="00EB5B8C"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энд</m:t>
            </m:r>
          </m:sub>
        </m:sSub>
      </m:oMath>
      <w:r w:rsidR="003F6973">
        <w:rPr>
          <w:rFonts w:ascii="Times New Roman" w:hAnsi="Times New Roman" w:cs="Times New Roman"/>
          <w:sz w:val="28"/>
        </w:rPr>
        <w:t xml:space="preserve"> </w:t>
      </w:r>
      <w:r w:rsidR="00354D70">
        <w:rPr>
          <w:rFonts w:ascii="Times New Roman" w:hAnsi="Times New Roman" w:cs="Times New Roman"/>
          <w:sz w:val="28"/>
        </w:rPr>
        <w:t>–</w:t>
      </w:r>
      <w:r w:rsidR="003F6973">
        <w:rPr>
          <w:rFonts w:ascii="Times New Roman" w:hAnsi="Times New Roman" w:cs="Times New Roman"/>
          <w:sz w:val="28"/>
        </w:rPr>
        <w:t xml:space="preserve"> </w:t>
      </w:r>
      <w:r w:rsidR="003F6973" w:rsidRPr="008F72D9">
        <w:rPr>
          <w:rFonts w:ascii="Times New Roman" w:hAnsi="Times New Roman" w:cs="Times New Roman"/>
          <w:sz w:val="28"/>
        </w:rPr>
        <w:t>с</w:t>
      </w:r>
      <w:r w:rsidR="00354D70">
        <w:rPr>
          <w:rFonts w:ascii="Times New Roman" w:hAnsi="Times New Roman" w:cs="Times New Roman"/>
          <w:sz w:val="28"/>
        </w:rPr>
        <w:t xml:space="preserve"> </w:t>
      </w:r>
      <w:proofErr w:type="spellStart"/>
      <w:r w:rsidR="003F6973" w:rsidRPr="008F72D9">
        <w:rPr>
          <w:rFonts w:ascii="Times New Roman" w:hAnsi="Times New Roman" w:cs="Times New Roman"/>
          <w:sz w:val="28"/>
        </w:rPr>
        <w:t>едний</w:t>
      </w:r>
      <w:proofErr w:type="spellEnd"/>
      <w:r w:rsidR="003F6973" w:rsidRPr="008F72D9">
        <w:rPr>
          <w:rFonts w:ascii="Times New Roman" w:hAnsi="Times New Roman" w:cs="Times New Roman"/>
          <w:sz w:val="28"/>
        </w:rPr>
        <w:t xml:space="preserve"> норматив финансовых затрат на единицу объема медицинской помощи для проведения эндоскопических диагностических исследований, установленный территориальной программой государственных гарантий бесплатного оказания гражданам медицинской помощи</w:t>
      </w:r>
      <w:r w:rsidR="00C00D62" w:rsidRPr="00C00D62">
        <w:rPr>
          <w:rFonts w:ascii="Times New Roman" w:hAnsi="Times New Roman"/>
          <w:sz w:val="28"/>
          <w:szCs w:val="28"/>
        </w:rPr>
        <w:t xml:space="preserve"> </w:t>
      </w:r>
      <w:r w:rsidR="00C00D62">
        <w:rPr>
          <w:rFonts w:ascii="Times New Roman" w:hAnsi="Times New Roman"/>
          <w:sz w:val="28"/>
          <w:szCs w:val="28"/>
        </w:rPr>
        <w:t>в части базовой программы обязательного медицинского страхования</w:t>
      </w:r>
      <w:r w:rsidR="003F6973">
        <w:rPr>
          <w:rFonts w:ascii="Times New Roman" w:hAnsi="Times New Roman" w:cs="Times New Roman"/>
          <w:sz w:val="28"/>
        </w:rPr>
        <w:t>, рублей;</w:t>
      </w:r>
    </w:p>
    <w:p w:rsidR="003F6973" w:rsidRDefault="00EB5B8C"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мги</m:t>
            </m:r>
          </m:sub>
        </m:sSub>
      </m:oMath>
      <w:r w:rsidR="00F86B67">
        <w:rPr>
          <w:rFonts w:ascii="Times New Roman" w:hAnsi="Times New Roman" w:cs="Times New Roman"/>
          <w:sz w:val="28"/>
        </w:rPr>
        <w:t xml:space="preserve"> </w:t>
      </w:r>
      <w:r w:rsidR="00354D70">
        <w:rPr>
          <w:rFonts w:ascii="Times New Roman" w:hAnsi="Times New Roman" w:cs="Times New Roman"/>
          <w:sz w:val="28"/>
        </w:rPr>
        <w:t>–</w:t>
      </w:r>
      <w:r w:rsidR="00F86B67">
        <w:rPr>
          <w:rFonts w:ascii="Times New Roman" w:hAnsi="Times New Roman" w:cs="Times New Roman"/>
          <w:sz w:val="28"/>
        </w:rPr>
        <w:t xml:space="preserve"> </w:t>
      </w:r>
      <w:r w:rsidR="00F86B67" w:rsidRPr="008F72D9">
        <w:rPr>
          <w:rFonts w:ascii="Times New Roman" w:hAnsi="Times New Roman" w:cs="Times New Roman"/>
          <w:sz w:val="28"/>
        </w:rPr>
        <w:t>с</w:t>
      </w:r>
      <w:r w:rsidR="00354D70">
        <w:rPr>
          <w:rFonts w:ascii="Times New Roman" w:hAnsi="Times New Roman" w:cs="Times New Roman"/>
          <w:sz w:val="28"/>
        </w:rPr>
        <w:t>р</w:t>
      </w:r>
      <w:r w:rsidR="00F86B67" w:rsidRPr="008F72D9">
        <w:rPr>
          <w:rFonts w:ascii="Times New Roman" w:hAnsi="Times New Roman" w:cs="Times New Roman"/>
          <w:sz w:val="28"/>
        </w:rPr>
        <w:t>едний норматив объема медицинской помощи для проведения молекулярно-генетических исследований с целью выявления онкологических заболеваний</w:t>
      </w:r>
      <w:r w:rsidR="00F86B67">
        <w:rPr>
          <w:rFonts w:ascii="Times New Roman" w:hAnsi="Times New Roman" w:cs="Times New Roman"/>
          <w:sz w:val="28"/>
        </w:rPr>
        <w:t xml:space="preserve"> </w:t>
      </w:r>
      <w:r w:rsidR="00F86B67" w:rsidRPr="00030233">
        <w:rPr>
          <w:rFonts w:ascii="Times New Roman" w:hAnsi="Times New Roman" w:cs="Times New Roman"/>
          <w:sz w:val="28"/>
        </w:rPr>
        <w:t xml:space="preserve">и подбора </w:t>
      </w:r>
      <w:proofErr w:type="spellStart"/>
      <w:r w:rsidR="00F86B67" w:rsidRPr="00030233">
        <w:rPr>
          <w:rFonts w:ascii="Times New Roman" w:hAnsi="Times New Roman" w:cs="Times New Roman"/>
          <w:sz w:val="28"/>
        </w:rPr>
        <w:t>таргетной</w:t>
      </w:r>
      <w:proofErr w:type="spellEnd"/>
      <w:r w:rsidR="00F86B67" w:rsidRPr="00030233">
        <w:rPr>
          <w:rFonts w:ascii="Times New Roman" w:hAnsi="Times New Roman" w:cs="Times New Roman"/>
          <w:sz w:val="28"/>
        </w:rPr>
        <w:t xml:space="preserve"> терапии</w:t>
      </w:r>
      <w:r w:rsidR="00F86B67" w:rsidRPr="008F72D9">
        <w:rPr>
          <w:rFonts w:ascii="Times New Roman" w:hAnsi="Times New Roman" w:cs="Times New Roman"/>
          <w:sz w:val="28"/>
        </w:rPr>
        <w:t>, установленный территориальной программой государственных гарантий бесплатного оказания гражданам медицинской помощи</w:t>
      </w:r>
      <w:r w:rsidR="00C00D62" w:rsidRPr="00C00D62">
        <w:rPr>
          <w:rFonts w:ascii="Times New Roman" w:hAnsi="Times New Roman"/>
          <w:sz w:val="28"/>
          <w:szCs w:val="28"/>
        </w:rPr>
        <w:t xml:space="preserve"> </w:t>
      </w:r>
      <w:r w:rsidR="00C00D62">
        <w:rPr>
          <w:rFonts w:ascii="Times New Roman" w:hAnsi="Times New Roman"/>
          <w:sz w:val="28"/>
          <w:szCs w:val="28"/>
        </w:rPr>
        <w:t>в части базовой программы обязательного медицинского страхования</w:t>
      </w:r>
      <w:r w:rsidR="00F86B67">
        <w:rPr>
          <w:rFonts w:ascii="Times New Roman" w:hAnsi="Times New Roman" w:cs="Times New Roman"/>
          <w:sz w:val="28"/>
        </w:rPr>
        <w:t>, исследований;</w:t>
      </w:r>
    </w:p>
    <w:p w:rsidR="00F86B67" w:rsidRDefault="00EB5B8C"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мги</m:t>
            </m:r>
          </m:sub>
        </m:sSub>
        <m:r>
          <w:rPr>
            <w:rFonts w:ascii="Cambria Math" w:hAnsi="Cambria Math" w:cs="Times New Roman"/>
            <w:sz w:val="28"/>
          </w:rPr>
          <m:t xml:space="preserve">- </m:t>
        </m:r>
      </m:oMath>
      <w:r w:rsidR="00F86B67" w:rsidRPr="008F72D9">
        <w:rPr>
          <w:rFonts w:ascii="Times New Roman" w:hAnsi="Times New Roman" w:cs="Times New Roman"/>
          <w:sz w:val="28"/>
        </w:rPr>
        <w:t>средний норматив финансовых затрат на единицу объема медицинской помощи для проведения молекулярно-генетических исследований с целью выявления онкологических заболеваний</w:t>
      </w:r>
      <w:r w:rsidR="00F86B67">
        <w:rPr>
          <w:rFonts w:ascii="Times New Roman" w:hAnsi="Times New Roman" w:cs="Times New Roman"/>
          <w:sz w:val="28"/>
        </w:rPr>
        <w:t xml:space="preserve"> </w:t>
      </w:r>
      <w:r w:rsidR="00F86B67" w:rsidRPr="00030233">
        <w:rPr>
          <w:rFonts w:ascii="Times New Roman" w:hAnsi="Times New Roman" w:cs="Times New Roman"/>
          <w:sz w:val="28"/>
        </w:rPr>
        <w:t xml:space="preserve">и подбора </w:t>
      </w:r>
      <w:proofErr w:type="spellStart"/>
      <w:r w:rsidR="00F86B67" w:rsidRPr="00030233">
        <w:rPr>
          <w:rFonts w:ascii="Times New Roman" w:hAnsi="Times New Roman" w:cs="Times New Roman"/>
          <w:sz w:val="28"/>
        </w:rPr>
        <w:t>таргетной</w:t>
      </w:r>
      <w:proofErr w:type="spellEnd"/>
      <w:r w:rsidR="00F86B67" w:rsidRPr="00030233">
        <w:rPr>
          <w:rFonts w:ascii="Times New Roman" w:hAnsi="Times New Roman" w:cs="Times New Roman"/>
          <w:sz w:val="28"/>
        </w:rPr>
        <w:t xml:space="preserve"> терапии</w:t>
      </w:r>
      <w:r w:rsidR="00F86B67">
        <w:rPr>
          <w:rFonts w:ascii="Times New Roman" w:hAnsi="Times New Roman" w:cs="Times New Roman"/>
          <w:sz w:val="28"/>
        </w:rPr>
        <w:t>,</w:t>
      </w:r>
      <w:r w:rsidR="00F86B67" w:rsidRPr="008F72D9">
        <w:rPr>
          <w:rFonts w:ascii="Times New Roman" w:hAnsi="Times New Roman" w:cs="Times New Roman"/>
          <w:sz w:val="28"/>
        </w:rPr>
        <w:t xml:space="preserve"> установленный территориальной программой государственных гарантий бесплатного оказания гражданам медицинской помощи</w:t>
      </w:r>
      <w:r w:rsidR="00C00D62" w:rsidRPr="00C00D62">
        <w:rPr>
          <w:rFonts w:ascii="Times New Roman" w:hAnsi="Times New Roman"/>
          <w:sz w:val="28"/>
          <w:szCs w:val="28"/>
        </w:rPr>
        <w:t xml:space="preserve"> </w:t>
      </w:r>
      <w:r w:rsidR="00C00D62">
        <w:rPr>
          <w:rFonts w:ascii="Times New Roman" w:hAnsi="Times New Roman"/>
          <w:sz w:val="28"/>
          <w:szCs w:val="28"/>
        </w:rPr>
        <w:t>в части базовой программы обязательного медицинского страхования</w:t>
      </w:r>
      <w:r w:rsidR="00F86B67" w:rsidRPr="008F72D9">
        <w:rPr>
          <w:rFonts w:ascii="Times New Roman" w:hAnsi="Times New Roman" w:cs="Times New Roman"/>
          <w:sz w:val="28"/>
        </w:rPr>
        <w:t>, рублей;</w:t>
      </w:r>
    </w:p>
    <w:p w:rsidR="00F86B67" w:rsidRDefault="00EB5B8C"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гист</m:t>
            </m:r>
          </m:sub>
        </m:sSub>
        <m:r>
          <w:rPr>
            <w:rFonts w:ascii="Cambria Math" w:hAnsi="Cambria Math" w:cs="Times New Roman"/>
            <w:sz w:val="28"/>
          </w:rPr>
          <m:t xml:space="preserve">- </m:t>
        </m:r>
      </m:oMath>
      <w:r w:rsidR="00F86B67" w:rsidRPr="008F72D9">
        <w:rPr>
          <w:rFonts w:ascii="Times New Roman" w:hAnsi="Times New Roman" w:cs="Times New Roman"/>
          <w:sz w:val="28"/>
        </w:rPr>
        <w:t>средний норматив объема медицинской помощи для проведения гистологических исследований с целью выявления онкологических заболеваний</w:t>
      </w:r>
      <w:r w:rsidR="00F86B67">
        <w:rPr>
          <w:rFonts w:ascii="Times New Roman" w:hAnsi="Times New Roman" w:cs="Times New Roman"/>
          <w:sz w:val="28"/>
        </w:rPr>
        <w:t xml:space="preserve"> </w:t>
      </w:r>
      <w:r w:rsidR="00F86B67" w:rsidRPr="00030233">
        <w:rPr>
          <w:rFonts w:ascii="Times New Roman" w:hAnsi="Times New Roman" w:cs="Times New Roman"/>
          <w:sz w:val="28"/>
        </w:rPr>
        <w:t xml:space="preserve">и подбора </w:t>
      </w:r>
      <w:proofErr w:type="spellStart"/>
      <w:r w:rsidR="00F86B67" w:rsidRPr="00030233">
        <w:rPr>
          <w:rFonts w:ascii="Times New Roman" w:hAnsi="Times New Roman" w:cs="Times New Roman"/>
          <w:sz w:val="28"/>
        </w:rPr>
        <w:t>таргетной</w:t>
      </w:r>
      <w:proofErr w:type="spellEnd"/>
      <w:r w:rsidR="00F86B67" w:rsidRPr="00030233">
        <w:rPr>
          <w:rFonts w:ascii="Times New Roman" w:hAnsi="Times New Roman" w:cs="Times New Roman"/>
          <w:sz w:val="28"/>
        </w:rPr>
        <w:t xml:space="preserve"> терапии</w:t>
      </w:r>
      <w:r w:rsidR="00F86B67" w:rsidRPr="008F72D9">
        <w:rPr>
          <w:rFonts w:ascii="Times New Roman" w:hAnsi="Times New Roman" w:cs="Times New Roman"/>
          <w:sz w:val="28"/>
        </w:rPr>
        <w:t>, установленный территориальной программой государственных гарантий бесплатного оказания гражданам медицинской помощи</w:t>
      </w:r>
      <w:r w:rsidR="00C00D62" w:rsidRPr="00C00D62">
        <w:rPr>
          <w:rFonts w:ascii="Times New Roman" w:hAnsi="Times New Roman"/>
          <w:sz w:val="28"/>
          <w:szCs w:val="28"/>
        </w:rPr>
        <w:t xml:space="preserve"> </w:t>
      </w:r>
      <w:r w:rsidR="00C00D62">
        <w:rPr>
          <w:rFonts w:ascii="Times New Roman" w:hAnsi="Times New Roman"/>
          <w:sz w:val="28"/>
          <w:szCs w:val="28"/>
        </w:rPr>
        <w:t>в части базовой программы обязательного медицинского страхования</w:t>
      </w:r>
      <w:r w:rsidR="00F86B67" w:rsidRPr="008F72D9">
        <w:rPr>
          <w:rFonts w:ascii="Times New Roman" w:hAnsi="Times New Roman" w:cs="Times New Roman"/>
          <w:sz w:val="28"/>
        </w:rPr>
        <w:t>, исследований;</w:t>
      </w:r>
    </w:p>
    <w:p w:rsidR="00F86B67" w:rsidRDefault="00EB5B8C"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гист</m:t>
            </m:r>
          </m:sub>
        </m:sSub>
        <m:r>
          <w:rPr>
            <w:rFonts w:ascii="Cambria Math" w:hAnsi="Cambria Math" w:cs="Times New Roman"/>
            <w:sz w:val="28"/>
          </w:rPr>
          <m:t xml:space="preserve">- </m:t>
        </m:r>
      </m:oMath>
      <w:r w:rsidR="00F86B67" w:rsidRPr="008F72D9">
        <w:rPr>
          <w:rFonts w:ascii="Times New Roman" w:hAnsi="Times New Roman" w:cs="Times New Roman"/>
          <w:sz w:val="28"/>
        </w:rPr>
        <w:t>средний норматив финансовых затрат на единицу объема медицинской помощи для проведения гистологических исследований с целью выявления онкологических заболеваний</w:t>
      </w:r>
      <w:r w:rsidR="00F86B67" w:rsidRPr="00030233">
        <w:rPr>
          <w:rFonts w:ascii="Times New Roman" w:hAnsi="Times New Roman" w:cs="Times New Roman"/>
          <w:sz w:val="28"/>
        </w:rPr>
        <w:t xml:space="preserve"> и подбора </w:t>
      </w:r>
      <w:proofErr w:type="spellStart"/>
      <w:r w:rsidR="00F86B67" w:rsidRPr="00030233">
        <w:rPr>
          <w:rFonts w:ascii="Times New Roman" w:hAnsi="Times New Roman" w:cs="Times New Roman"/>
          <w:sz w:val="28"/>
        </w:rPr>
        <w:t>таргетной</w:t>
      </w:r>
      <w:proofErr w:type="spellEnd"/>
      <w:r w:rsidR="00F86B67" w:rsidRPr="00030233">
        <w:rPr>
          <w:rFonts w:ascii="Times New Roman" w:hAnsi="Times New Roman" w:cs="Times New Roman"/>
          <w:sz w:val="28"/>
        </w:rPr>
        <w:t xml:space="preserve"> терапии</w:t>
      </w:r>
      <w:r w:rsidR="00F86B67" w:rsidRPr="008F72D9">
        <w:rPr>
          <w:rFonts w:ascii="Times New Roman" w:hAnsi="Times New Roman" w:cs="Times New Roman"/>
          <w:sz w:val="28"/>
        </w:rPr>
        <w:t>, установленный территориальной программой государственных гарантий бесплатного оказания гражданам медицинской помощи</w:t>
      </w:r>
      <w:r w:rsidR="00C00D62" w:rsidRPr="00C00D62">
        <w:rPr>
          <w:rFonts w:ascii="Times New Roman" w:hAnsi="Times New Roman"/>
          <w:sz w:val="28"/>
          <w:szCs w:val="28"/>
        </w:rPr>
        <w:t xml:space="preserve"> </w:t>
      </w:r>
      <w:r w:rsidR="00C00D62">
        <w:rPr>
          <w:rFonts w:ascii="Times New Roman" w:hAnsi="Times New Roman"/>
          <w:sz w:val="28"/>
          <w:szCs w:val="28"/>
        </w:rPr>
        <w:t>в части базовой программы обязательного медицинского страхования</w:t>
      </w:r>
      <w:r w:rsidR="00F86B67" w:rsidRPr="008F72D9">
        <w:rPr>
          <w:rFonts w:ascii="Times New Roman" w:hAnsi="Times New Roman" w:cs="Times New Roman"/>
          <w:sz w:val="28"/>
        </w:rPr>
        <w:t>, рублей;</w:t>
      </w:r>
    </w:p>
    <w:p w:rsidR="00F86B67" w:rsidRDefault="00F97D9A" w:rsidP="006A1835">
      <w:pPr>
        <w:pStyle w:val="ConsPlusNormal"/>
        <w:ind w:firstLine="709"/>
        <w:jc w:val="both"/>
        <w:rPr>
          <w:rFonts w:ascii="Times New Roman" w:hAnsi="Times New Roman" w:cs="Times New Roman"/>
          <w:sz w:val="28"/>
        </w:rPr>
      </w:pPr>
      <w:proofErr w:type="spellStart"/>
      <w:r w:rsidRPr="00F97D9A">
        <w:rPr>
          <w:rFonts w:ascii="Times New Roman" w:hAnsi="Times New Roman" w:cs="Times New Roman"/>
          <w:sz w:val="28"/>
        </w:rPr>
        <w:t>Чз</w:t>
      </w:r>
      <w:proofErr w:type="spellEnd"/>
      <m:oMath>
        <m:r>
          <w:rPr>
            <w:rFonts w:ascii="Cambria Math" w:hAnsi="Cambria Math" w:cs="Times New Roman"/>
            <w:sz w:val="28"/>
          </w:rPr>
          <m:t xml:space="preserve">- </m:t>
        </m:r>
      </m:oMath>
      <w:r w:rsidR="00F86B67" w:rsidRPr="00AA1233">
        <w:rPr>
          <w:rFonts w:ascii="Times New Roman" w:hAnsi="Times New Roman" w:cs="Times New Roman"/>
          <w:bCs/>
          <w:sz w:val="28"/>
          <w:szCs w:val="28"/>
        </w:rPr>
        <w:t>число застрахованных лиц, прикрепившихся к медицинским организациям облас</w:t>
      </w:r>
      <w:r w:rsidR="00F86B67">
        <w:rPr>
          <w:rFonts w:ascii="Times New Roman" w:hAnsi="Times New Roman" w:cs="Times New Roman"/>
          <w:bCs/>
          <w:sz w:val="28"/>
          <w:szCs w:val="28"/>
        </w:rPr>
        <w:t>ти</w:t>
      </w:r>
      <w:r>
        <w:rPr>
          <w:rFonts w:ascii="Times New Roman" w:hAnsi="Times New Roman" w:cs="Times New Roman"/>
          <w:bCs/>
          <w:sz w:val="28"/>
          <w:szCs w:val="28"/>
        </w:rPr>
        <w:t>.</w:t>
      </w:r>
    </w:p>
    <w:p w:rsidR="00F93B9E" w:rsidRPr="008F72D9" w:rsidRDefault="00F93B9E" w:rsidP="00170657">
      <w:pPr>
        <w:pStyle w:val="ConsPlusNormal"/>
        <w:ind w:firstLine="709"/>
        <w:jc w:val="both"/>
        <w:rPr>
          <w:rFonts w:ascii="Times New Roman" w:hAnsi="Times New Roman" w:cs="Times New Roman"/>
          <w:sz w:val="28"/>
        </w:rPr>
      </w:pPr>
    </w:p>
    <w:p w:rsidR="00F93B9E" w:rsidRDefault="00170657" w:rsidP="0058187B">
      <w:pPr>
        <w:pStyle w:val="ConsPlusNormal"/>
        <w:ind w:firstLine="709"/>
        <w:jc w:val="both"/>
        <w:rPr>
          <w:rFonts w:ascii="Times New Roman" w:hAnsi="Times New Roman" w:cs="Times New Roman"/>
          <w:sz w:val="28"/>
        </w:rPr>
      </w:pPr>
      <w:r>
        <w:rPr>
          <w:rFonts w:ascii="Times New Roman" w:hAnsi="Times New Roman" w:cs="Times New Roman"/>
          <w:sz w:val="28"/>
        </w:rPr>
        <w:t xml:space="preserve">3.2.3. </w:t>
      </w:r>
      <w:r w:rsidR="00F93B9E" w:rsidRPr="008F72D9">
        <w:rPr>
          <w:rFonts w:ascii="Times New Roman" w:hAnsi="Times New Roman" w:cs="Times New Roman"/>
          <w:sz w:val="28"/>
        </w:rPr>
        <w:t xml:space="preserve">Объем средств, направляемых на оплату проведения профилактических </w:t>
      </w:r>
      <w:r w:rsidR="00F93B9E">
        <w:rPr>
          <w:rFonts w:ascii="Times New Roman" w:hAnsi="Times New Roman" w:cs="Times New Roman"/>
          <w:sz w:val="28"/>
        </w:rPr>
        <w:t xml:space="preserve">медицинских </w:t>
      </w:r>
      <w:r w:rsidR="00F93B9E" w:rsidRPr="008F72D9">
        <w:rPr>
          <w:rFonts w:ascii="Times New Roman" w:hAnsi="Times New Roman" w:cs="Times New Roman"/>
          <w:sz w:val="28"/>
        </w:rPr>
        <w:t>осмотров, рассчитывается по следующей формуле:</w:t>
      </w:r>
    </w:p>
    <w:p w:rsidR="0058187B" w:rsidRPr="0040158E" w:rsidRDefault="0058187B" w:rsidP="0058187B">
      <w:pPr>
        <w:pStyle w:val="ConsPlusNormal"/>
        <w:ind w:firstLine="709"/>
        <w:jc w:val="both"/>
        <w:rPr>
          <w:rFonts w:ascii="Times New Roman" w:hAnsi="Times New Roman" w:cs="Times New Roman"/>
          <w:sz w:val="28"/>
        </w:rPr>
      </w:pPr>
    </w:p>
    <w:p w:rsidR="00F97D9A" w:rsidRPr="0040158E" w:rsidRDefault="00EB5B8C" w:rsidP="0058187B">
      <w:pPr>
        <w:pStyle w:val="ConsPlusNormal"/>
        <w:ind w:firstLine="709"/>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по</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по</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по</m:t>
            </m:r>
          </m:sub>
        </m:sSub>
        <m:r>
          <w:rPr>
            <w:rFonts w:ascii="Cambria Math" w:hAnsi="Cambria Math" w:cs="Times New Roman"/>
            <w:sz w:val="28"/>
          </w:rPr>
          <m:t>* Чз.</m:t>
        </m:r>
      </m:oMath>
      <w:r w:rsidR="0058187B" w:rsidRPr="0040158E">
        <w:rPr>
          <w:rFonts w:ascii="Times New Roman" w:hAnsi="Times New Roman" w:cs="Times New Roman"/>
          <w:sz w:val="28"/>
        </w:rPr>
        <w:t xml:space="preserve"> </w:t>
      </w:r>
    </w:p>
    <w:p w:rsidR="00F97D9A" w:rsidRPr="0040158E" w:rsidRDefault="00F97D9A" w:rsidP="0058187B">
      <w:pPr>
        <w:pStyle w:val="ConsPlusNormal"/>
        <w:ind w:firstLine="709"/>
        <w:jc w:val="both"/>
        <w:rPr>
          <w:rFonts w:ascii="Times New Roman" w:hAnsi="Times New Roman" w:cs="Times New Roman"/>
          <w:sz w:val="28"/>
        </w:rPr>
      </w:pPr>
    </w:p>
    <w:p w:rsidR="00F93B9E" w:rsidRPr="008F72D9" w:rsidRDefault="00170657" w:rsidP="00170657">
      <w:pPr>
        <w:pStyle w:val="ConsPlusNormal"/>
        <w:ind w:firstLine="709"/>
        <w:jc w:val="both"/>
        <w:rPr>
          <w:rFonts w:ascii="Times New Roman" w:hAnsi="Times New Roman" w:cs="Times New Roman"/>
          <w:sz w:val="28"/>
        </w:rPr>
      </w:pPr>
      <w:r>
        <w:rPr>
          <w:rFonts w:ascii="Times New Roman" w:hAnsi="Times New Roman" w:cs="Times New Roman"/>
          <w:sz w:val="28"/>
        </w:rPr>
        <w:t xml:space="preserve">3.2.4. </w:t>
      </w:r>
      <w:r w:rsidR="00F93B9E" w:rsidRPr="008F72D9">
        <w:rPr>
          <w:rFonts w:ascii="Times New Roman" w:hAnsi="Times New Roman" w:cs="Times New Roman"/>
          <w:sz w:val="28"/>
        </w:rPr>
        <w:t>Объем средств, направляемых на оплату проведения диспансеризации, рассчитывается по следующей формуле:</w:t>
      </w:r>
    </w:p>
    <w:p w:rsidR="00F97D9A" w:rsidRDefault="00F97D9A" w:rsidP="00170657">
      <w:pPr>
        <w:pStyle w:val="ConsPlusNormal"/>
        <w:ind w:firstLine="709"/>
        <w:jc w:val="both"/>
        <w:rPr>
          <w:rFonts w:ascii="Times New Roman" w:hAnsi="Times New Roman" w:cs="Times New Roman"/>
          <w:sz w:val="28"/>
        </w:rPr>
      </w:pPr>
    </w:p>
    <w:p w:rsidR="00170657" w:rsidRPr="0058187B" w:rsidRDefault="00EB5B8C" w:rsidP="00170657">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дисп</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дисп</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дисп</m:t>
            </m:r>
          </m:sub>
        </m:sSub>
        <m:r>
          <w:rPr>
            <w:rFonts w:ascii="Cambria Math" w:hAnsi="Cambria Math" w:cs="Times New Roman"/>
            <w:sz w:val="28"/>
          </w:rPr>
          <m:t>* Чз.</m:t>
        </m:r>
      </m:oMath>
      <w:r w:rsidR="0058187B" w:rsidRPr="0058187B">
        <w:rPr>
          <w:rFonts w:ascii="Times New Roman" w:hAnsi="Times New Roman" w:cs="Times New Roman"/>
          <w:sz w:val="28"/>
        </w:rPr>
        <w:t xml:space="preserve"> </w:t>
      </w:r>
    </w:p>
    <w:p w:rsidR="00170657" w:rsidRDefault="00170657" w:rsidP="00170657">
      <w:pPr>
        <w:pStyle w:val="ConsPlusNormal"/>
        <w:ind w:firstLine="709"/>
        <w:jc w:val="both"/>
        <w:rPr>
          <w:rFonts w:ascii="Times New Roman" w:hAnsi="Times New Roman" w:cs="Times New Roman"/>
          <w:sz w:val="28"/>
        </w:rPr>
      </w:pPr>
    </w:p>
    <w:p w:rsidR="00170657" w:rsidRDefault="00170657" w:rsidP="00170657">
      <w:pPr>
        <w:pStyle w:val="ConsPlusNormal"/>
        <w:ind w:firstLine="709"/>
        <w:jc w:val="both"/>
        <w:rPr>
          <w:rFonts w:ascii="Times New Roman" w:hAnsi="Times New Roman" w:cs="Times New Roman"/>
          <w:sz w:val="28"/>
        </w:rPr>
      </w:pPr>
      <w:r>
        <w:rPr>
          <w:rFonts w:ascii="Times New Roman" w:hAnsi="Times New Roman" w:cs="Times New Roman"/>
          <w:sz w:val="28"/>
        </w:rPr>
        <w:t xml:space="preserve">3.2.5. </w:t>
      </w:r>
      <w:r w:rsidRPr="008F72D9">
        <w:rPr>
          <w:rFonts w:ascii="Times New Roman" w:hAnsi="Times New Roman" w:cs="Times New Roman"/>
          <w:sz w:val="28"/>
        </w:rPr>
        <w:t>Объем средств, направляемых на оплату медицинской помощи в неотложной форме, рассчитывается по следующей формуле:</w:t>
      </w:r>
    </w:p>
    <w:p w:rsidR="00170657" w:rsidRDefault="00170657" w:rsidP="00170657">
      <w:pPr>
        <w:pStyle w:val="ConsPlusNormal"/>
        <w:ind w:firstLine="709"/>
        <w:jc w:val="both"/>
        <w:rPr>
          <w:rFonts w:ascii="Times New Roman" w:hAnsi="Times New Roman" w:cs="Times New Roman"/>
          <w:sz w:val="28"/>
        </w:rPr>
      </w:pPr>
    </w:p>
    <w:p w:rsidR="00170657" w:rsidRPr="0058187B" w:rsidRDefault="00EB5B8C" w:rsidP="0058187B">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неотл</m:t>
            </m:r>
          </m:sub>
        </m:sSub>
        <m:r>
          <w:rPr>
            <w:rFonts w:ascii="Cambria Math" w:hAnsi="Cambria Math" w:cs="Times New Roman"/>
            <w:sz w:val="28"/>
          </w:rPr>
          <m:t>* Чз.</m:t>
        </m:r>
      </m:oMath>
      <w:r w:rsidR="0058187B" w:rsidRPr="0058187B">
        <w:rPr>
          <w:rFonts w:ascii="Times New Roman" w:hAnsi="Times New Roman" w:cs="Times New Roman"/>
          <w:sz w:val="28"/>
        </w:rPr>
        <w:t xml:space="preserve"> </w:t>
      </w:r>
    </w:p>
    <w:p w:rsidR="00A6157B" w:rsidRPr="00C456EE" w:rsidRDefault="00C21BC5" w:rsidP="00906668">
      <w:pPr>
        <w:tabs>
          <w:tab w:val="left" w:pos="3960"/>
        </w:tabs>
        <w:ind w:firstLine="709"/>
        <w:jc w:val="both"/>
        <w:rPr>
          <w:sz w:val="28"/>
          <w:szCs w:val="28"/>
        </w:rPr>
      </w:pPr>
      <w:r w:rsidRPr="00C456EE">
        <w:rPr>
          <w:bCs/>
          <w:sz w:val="28"/>
          <w:szCs w:val="28"/>
        </w:rPr>
        <w:t>3</w:t>
      </w:r>
      <w:r w:rsidR="00A6157B" w:rsidRPr="00C456EE">
        <w:rPr>
          <w:bCs/>
          <w:sz w:val="28"/>
          <w:szCs w:val="28"/>
        </w:rPr>
        <w:t>.</w:t>
      </w:r>
      <w:r w:rsidR="00170657">
        <w:rPr>
          <w:bCs/>
          <w:sz w:val="28"/>
          <w:szCs w:val="28"/>
        </w:rPr>
        <w:t>3</w:t>
      </w:r>
      <w:r w:rsidR="00A6157B" w:rsidRPr="00C456EE">
        <w:rPr>
          <w:bCs/>
          <w:sz w:val="28"/>
          <w:szCs w:val="28"/>
        </w:rPr>
        <w:t xml:space="preserve">. Базовый (средний) </w:t>
      </w:r>
      <w:proofErr w:type="spellStart"/>
      <w:r w:rsidR="00A6157B" w:rsidRPr="00C456EE">
        <w:rPr>
          <w:bCs/>
          <w:sz w:val="28"/>
          <w:szCs w:val="28"/>
        </w:rPr>
        <w:t>подушевой</w:t>
      </w:r>
      <w:proofErr w:type="spellEnd"/>
      <w:r w:rsidR="00A6157B" w:rsidRPr="00C456EE">
        <w:rPr>
          <w:bCs/>
          <w:sz w:val="28"/>
          <w:szCs w:val="28"/>
        </w:rPr>
        <w:t xml:space="preserve"> норматив финансирования медицинской помощи, оказываемой в амбулаторных условиях, на одно застрахованное лицо, прикрепившееся к медицинской организации (</w:t>
      </w:r>
      <m:oMath>
        <m:sSub>
          <m:sSubPr>
            <m:ctrlPr>
              <w:rPr>
                <w:rFonts w:ascii="Cambria Math" w:hAnsi="Cambria Math"/>
                <w:bCs/>
                <w:i/>
                <w:sz w:val="28"/>
                <w:szCs w:val="28"/>
              </w:rPr>
            </m:ctrlPr>
          </m:sSubPr>
          <m:e>
            <m:r>
              <w:rPr>
                <w:rFonts w:ascii="Cambria Math" w:hAnsi="Cambria Math"/>
                <w:sz w:val="28"/>
                <w:szCs w:val="28"/>
              </w:rPr>
              <m:t>ПН</m:t>
            </m:r>
          </m:e>
          <m:sub>
            <m:r>
              <w:rPr>
                <w:rFonts w:ascii="Cambria Math" w:hAnsi="Cambria Math"/>
                <w:sz w:val="28"/>
                <w:szCs w:val="28"/>
              </w:rPr>
              <m:t>баз</m:t>
            </m:r>
          </m:sub>
        </m:sSub>
      </m:oMath>
      <w:r w:rsidR="00A6157B" w:rsidRPr="00C456EE">
        <w:rPr>
          <w:bCs/>
          <w:sz w:val="28"/>
          <w:szCs w:val="28"/>
        </w:rPr>
        <w:t xml:space="preserve">), </w:t>
      </w:r>
      <w:r w:rsidR="00A6157B" w:rsidRPr="00C456EE">
        <w:rPr>
          <w:sz w:val="28"/>
          <w:szCs w:val="28"/>
        </w:rPr>
        <w:t>определяется по следующей формуле:</w:t>
      </w:r>
    </w:p>
    <w:p w:rsidR="00906668" w:rsidRPr="00C456EE" w:rsidRDefault="00906668" w:rsidP="00906668">
      <w:pPr>
        <w:ind w:firstLine="709"/>
        <w:jc w:val="both"/>
        <w:rPr>
          <w:bCs/>
          <w:sz w:val="28"/>
          <w:szCs w:val="28"/>
        </w:rPr>
      </w:pPr>
    </w:p>
    <w:p w:rsidR="00906668" w:rsidRPr="00C456EE" w:rsidRDefault="00EB5B8C" w:rsidP="00906668">
      <w:pPr>
        <w:ind w:firstLine="709"/>
        <w:jc w:val="both"/>
        <w:rPr>
          <w:bCs/>
          <w:sz w:val="28"/>
          <w:szCs w:val="28"/>
        </w:rPr>
      </w:pPr>
      <m:oMath>
        <m:sSub>
          <m:sSubPr>
            <m:ctrlPr>
              <w:rPr>
                <w:rFonts w:ascii="Cambria Math" w:hAnsi="Cambria Math"/>
                <w:bCs/>
                <w:i/>
                <w:sz w:val="28"/>
                <w:szCs w:val="28"/>
              </w:rPr>
            </m:ctrlPr>
          </m:sSubPr>
          <m:e>
            <m:r>
              <w:rPr>
                <w:rFonts w:ascii="Cambria Math" w:hAnsi="Cambria Math"/>
                <w:sz w:val="28"/>
                <w:szCs w:val="28"/>
              </w:rPr>
              <m:t>ПН</m:t>
            </m:r>
          </m:e>
          <m:sub>
            <m:r>
              <w:rPr>
                <w:rFonts w:ascii="Cambria Math" w:hAnsi="Cambria Math"/>
                <w:sz w:val="28"/>
                <w:szCs w:val="28"/>
              </w:rPr>
              <m:t>баз</m:t>
            </m:r>
          </m:sub>
        </m:sSub>
      </m:oMath>
      <w:r w:rsidR="00906668" w:rsidRPr="00C456EE">
        <w:rPr>
          <w:bCs/>
          <w:sz w:val="28"/>
          <w:szCs w:val="28"/>
        </w:rPr>
        <w:t xml:space="preserve"> =</w:t>
      </w:r>
      <w:r w:rsidR="008F0604">
        <w:rPr>
          <w:bCs/>
          <w:sz w:val="28"/>
          <w:szCs w:val="28"/>
        </w:rPr>
        <w:t xml:space="preserve"> </w:t>
      </w:r>
      <w:r w:rsidR="00906668" w:rsidRPr="00C456EE">
        <w:rPr>
          <w:bCs/>
          <w:sz w:val="28"/>
          <w:szCs w:val="28"/>
        </w:rPr>
        <w:t xml:space="preserve"> </w:t>
      </w:r>
      <m:oMath>
        <m:sSub>
          <m:sSubPr>
            <m:ctrlPr>
              <w:rPr>
                <w:rFonts w:ascii="Cambria Math" w:hAnsi="Cambria Math"/>
                <w:bCs/>
                <w:i/>
                <w:sz w:val="28"/>
                <w:szCs w:val="28"/>
              </w:rPr>
            </m:ctrlPr>
          </m:sSubPr>
          <m:e>
            <m:r>
              <w:rPr>
                <w:rFonts w:ascii="Cambria Math" w:hAnsi="Cambria Math"/>
                <w:sz w:val="28"/>
                <w:szCs w:val="28"/>
              </w:rPr>
              <m:t>ПН</m:t>
            </m:r>
          </m:e>
          <m:sub>
            <m:r>
              <w:rPr>
                <w:rFonts w:ascii="Cambria Math" w:hAnsi="Cambria Math"/>
                <w:sz w:val="28"/>
                <w:szCs w:val="28"/>
              </w:rPr>
              <m:t>А</m:t>
            </m:r>
          </m:sub>
        </m:sSub>
        <m:r>
          <w:rPr>
            <w:rFonts w:ascii="Cambria Math" w:hAnsi="Cambria Math"/>
            <w:sz w:val="28"/>
            <w:szCs w:val="28"/>
          </w:rPr>
          <m:t xml:space="preserve">- </m:t>
        </m:r>
        <m:f>
          <m:fPr>
            <m:ctrlPr>
              <w:rPr>
                <w:rFonts w:ascii="Cambria Math" w:hAnsi="Cambria Math"/>
                <w:bCs/>
                <w:i/>
                <w:sz w:val="28"/>
                <w:szCs w:val="28"/>
              </w:rPr>
            </m:ctrlPr>
          </m:fPr>
          <m:num>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lang w:val="en-US"/>
                  </w:rPr>
                  <m:t>OCeo</m:t>
                </m:r>
              </m:e>
              <m:sub>
                <m:r>
                  <w:rPr>
                    <w:rFonts w:ascii="Cambria Math" w:hAnsi="Cambria Math"/>
                    <w:sz w:val="28"/>
                    <w:szCs w:val="28"/>
                  </w:rPr>
                  <m:t>амб</m:t>
                </m:r>
              </m:sub>
            </m:sSub>
          </m:num>
          <m:den>
            <m:r>
              <w:rPr>
                <w:rFonts w:ascii="Cambria Math" w:hAnsi="Cambria Math"/>
                <w:sz w:val="28"/>
                <w:szCs w:val="28"/>
              </w:rPr>
              <m:t>Чз</m:t>
            </m:r>
          </m:den>
        </m:f>
      </m:oMath>
      <w:r w:rsidR="00906668" w:rsidRPr="00C456EE">
        <w:rPr>
          <w:bCs/>
          <w:sz w:val="28"/>
          <w:szCs w:val="28"/>
        </w:rPr>
        <w:t>, где</w:t>
      </w:r>
    </w:p>
    <w:p w:rsidR="00A6157B" w:rsidRDefault="00A6157B" w:rsidP="00906668">
      <w:pPr>
        <w:ind w:firstLine="709"/>
        <w:jc w:val="both"/>
        <w:rPr>
          <w:bCs/>
          <w:sz w:val="28"/>
          <w:szCs w:val="28"/>
        </w:rPr>
      </w:pPr>
    </w:p>
    <w:p w:rsidR="008F0604" w:rsidRDefault="00EB5B8C" w:rsidP="00906668">
      <w:pPr>
        <w:ind w:firstLine="709"/>
        <w:jc w:val="both"/>
        <w:rPr>
          <w:bCs/>
          <w:sz w:val="28"/>
          <w:szCs w:val="28"/>
        </w:rPr>
      </w:pPr>
      <m:oMath>
        <m:sSub>
          <m:sSubPr>
            <m:ctrlPr>
              <w:rPr>
                <w:rFonts w:ascii="Cambria Math" w:hAnsi="Cambria Math"/>
                <w:bCs/>
                <w:i/>
                <w:sz w:val="28"/>
                <w:szCs w:val="28"/>
              </w:rPr>
            </m:ctrlPr>
          </m:sSubPr>
          <m:e>
            <m:r>
              <w:rPr>
                <w:rFonts w:ascii="Cambria Math" w:hAnsi="Cambria Math"/>
                <w:sz w:val="28"/>
                <w:szCs w:val="28"/>
              </w:rPr>
              <m:t>ПН</m:t>
            </m:r>
          </m:e>
          <m:sub>
            <m:r>
              <w:rPr>
                <w:rFonts w:ascii="Cambria Math" w:hAnsi="Cambria Math"/>
                <w:sz w:val="28"/>
                <w:szCs w:val="28"/>
              </w:rPr>
              <m:t>баз</m:t>
            </m:r>
          </m:sub>
        </m:sSub>
        <m:r>
          <w:rPr>
            <w:rFonts w:ascii="Cambria Math" w:hAnsi="Cambria Math"/>
            <w:sz w:val="28"/>
            <w:szCs w:val="28"/>
          </w:rPr>
          <m:t>- б</m:t>
        </m:r>
      </m:oMath>
      <w:r w:rsidR="008F0604">
        <w:rPr>
          <w:bCs/>
          <w:sz w:val="28"/>
          <w:szCs w:val="28"/>
        </w:rPr>
        <w:t xml:space="preserve">азовый (средний) </w:t>
      </w:r>
      <w:proofErr w:type="spellStart"/>
      <w:r w:rsidR="008F0604">
        <w:rPr>
          <w:bCs/>
          <w:sz w:val="28"/>
          <w:szCs w:val="28"/>
        </w:rPr>
        <w:t>подушевой</w:t>
      </w:r>
      <w:proofErr w:type="spellEnd"/>
      <w:r w:rsidR="008F0604">
        <w:rPr>
          <w:bCs/>
          <w:sz w:val="28"/>
          <w:szCs w:val="28"/>
        </w:rPr>
        <w:t xml:space="preserve"> норматив финансирования, рублей;</w:t>
      </w:r>
    </w:p>
    <w:p w:rsidR="007A2F9B" w:rsidRPr="00C456EE" w:rsidRDefault="00EB5B8C" w:rsidP="00A6157B">
      <w:pPr>
        <w:tabs>
          <w:tab w:val="left" w:pos="3960"/>
        </w:tab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lang w:val="en-US"/>
              </w:rPr>
              <m:t>OCeo</m:t>
            </m:r>
          </m:e>
          <m:sub>
            <m:r>
              <w:rPr>
                <w:rFonts w:ascii="Cambria Math" w:hAnsi="Cambria Math"/>
                <w:sz w:val="28"/>
                <w:szCs w:val="28"/>
              </w:rPr>
              <m:t>амб</m:t>
            </m:r>
          </m:sub>
        </m:sSub>
      </m:oMath>
      <w:r w:rsidR="00A6157B" w:rsidRPr="00C456EE">
        <w:rPr>
          <w:sz w:val="28"/>
          <w:szCs w:val="28"/>
        </w:rPr>
        <w:t xml:space="preserve"> – объем средств на оплату медицинских услуг и диагностических исследований по самостоятельным тарифам</w:t>
      </w:r>
      <w:r w:rsidR="00317F05">
        <w:rPr>
          <w:sz w:val="28"/>
          <w:szCs w:val="28"/>
        </w:rPr>
        <w:t xml:space="preserve"> </w:t>
      </w:r>
      <w:r w:rsidR="005B7325">
        <w:rPr>
          <w:sz w:val="28"/>
          <w:szCs w:val="28"/>
        </w:rPr>
        <w:t xml:space="preserve">амбулаторных </w:t>
      </w:r>
      <w:proofErr w:type="gramStart"/>
      <w:r w:rsidR="005B7325">
        <w:rPr>
          <w:sz w:val="28"/>
          <w:szCs w:val="28"/>
        </w:rPr>
        <w:t>условиях</w:t>
      </w:r>
      <w:proofErr w:type="gramEnd"/>
      <w:r w:rsidR="007A2F9B" w:rsidRPr="00C456EE">
        <w:rPr>
          <w:sz w:val="28"/>
          <w:szCs w:val="28"/>
        </w:rPr>
        <w:t>, включая расходы на оплату:</w:t>
      </w:r>
    </w:p>
    <w:p w:rsidR="006417BB" w:rsidRDefault="002324D1" w:rsidP="006417BB">
      <w:pPr>
        <w:ind w:firstLine="709"/>
        <w:jc w:val="both"/>
        <w:rPr>
          <w:rFonts w:eastAsia="Calibri"/>
          <w:i/>
          <w:color w:val="000000" w:themeColor="text1"/>
          <w:sz w:val="28"/>
          <w:szCs w:val="28"/>
          <w:lang w:eastAsia="en-US"/>
        </w:rPr>
      </w:pPr>
      <w:r w:rsidRPr="002324D1">
        <w:rPr>
          <w:color w:val="008080"/>
          <w:sz w:val="28"/>
          <w:szCs w:val="28"/>
        </w:rPr>
        <w:t>а</w:t>
      </w:r>
      <w:r w:rsidR="006417BB" w:rsidRPr="002324D1">
        <w:rPr>
          <w:color w:val="008080"/>
          <w:sz w:val="28"/>
          <w:szCs w:val="28"/>
        </w:rPr>
        <w:t xml:space="preserve">бзац исключен </w:t>
      </w:r>
      <w:r w:rsidR="006417BB" w:rsidRPr="00B81220">
        <w:rPr>
          <w:rFonts w:eastAsia="Calibri"/>
          <w:i/>
          <w:color w:val="000000" w:themeColor="text1"/>
          <w:sz w:val="28"/>
          <w:szCs w:val="28"/>
          <w:lang w:eastAsia="en-US"/>
        </w:rPr>
        <w:t xml:space="preserve">(в ред. Дополнительного соглашения № </w:t>
      </w:r>
      <w:r w:rsidR="006417BB">
        <w:rPr>
          <w:rFonts w:eastAsia="Calibri"/>
          <w:i/>
          <w:color w:val="000000" w:themeColor="text1"/>
          <w:sz w:val="28"/>
          <w:szCs w:val="28"/>
          <w:lang w:eastAsia="en-US"/>
        </w:rPr>
        <w:t>7</w:t>
      </w:r>
      <w:r w:rsidR="006417BB" w:rsidRPr="00B81220">
        <w:rPr>
          <w:rFonts w:eastAsia="Calibri"/>
          <w:i/>
          <w:color w:val="000000" w:themeColor="text1"/>
          <w:sz w:val="28"/>
          <w:szCs w:val="28"/>
          <w:lang w:eastAsia="en-US"/>
        </w:rPr>
        <w:t xml:space="preserve"> от 2</w:t>
      </w:r>
      <w:r w:rsidR="006417BB">
        <w:rPr>
          <w:rFonts w:eastAsia="Calibri"/>
          <w:i/>
          <w:color w:val="000000" w:themeColor="text1"/>
          <w:sz w:val="28"/>
          <w:szCs w:val="28"/>
          <w:lang w:eastAsia="en-US"/>
        </w:rPr>
        <w:t>2</w:t>
      </w:r>
      <w:r w:rsidR="006417BB" w:rsidRPr="00B81220">
        <w:rPr>
          <w:rFonts w:eastAsia="Calibri"/>
          <w:i/>
          <w:color w:val="000000" w:themeColor="text1"/>
          <w:sz w:val="28"/>
          <w:szCs w:val="28"/>
          <w:lang w:eastAsia="en-US"/>
        </w:rPr>
        <w:t>.0</w:t>
      </w:r>
      <w:r w:rsidR="006417BB">
        <w:rPr>
          <w:rFonts w:eastAsia="Calibri"/>
          <w:i/>
          <w:color w:val="000000" w:themeColor="text1"/>
          <w:sz w:val="28"/>
          <w:szCs w:val="28"/>
          <w:lang w:eastAsia="en-US"/>
        </w:rPr>
        <w:t>9</w:t>
      </w:r>
      <w:r w:rsidR="006417BB" w:rsidRPr="00B81220">
        <w:rPr>
          <w:rFonts w:eastAsia="Calibri"/>
          <w:i/>
          <w:color w:val="000000" w:themeColor="text1"/>
          <w:sz w:val="28"/>
          <w:szCs w:val="28"/>
          <w:lang w:eastAsia="en-US"/>
        </w:rPr>
        <w:t>.20</w:t>
      </w:r>
      <w:r w:rsidR="006417BB">
        <w:rPr>
          <w:rFonts w:eastAsia="Calibri"/>
          <w:i/>
          <w:color w:val="000000" w:themeColor="text1"/>
          <w:sz w:val="28"/>
          <w:szCs w:val="28"/>
          <w:lang w:eastAsia="en-US"/>
        </w:rPr>
        <w:t>20</w:t>
      </w:r>
      <w:r w:rsidR="006417BB" w:rsidRPr="00B81220">
        <w:rPr>
          <w:rFonts w:eastAsia="Calibri"/>
          <w:i/>
          <w:color w:val="000000" w:themeColor="text1"/>
          <w:sz w:val="28"/>
          <w:szCs w:val="28"/>
          <w:lang w:eastAsia="en-US"/>
        </w:rPr>
        <w:t>)</w:t>
      </w:r>
      <w:r>
        <w:rPr>
          <w:rFonts w:eastAsia="Calibri"/>
          <w:i/>
          <w:color w:val="000000" w:themeColor="text1"/>
          <w:sz w:val="28"/>
          <w:szCs w:val="28"/>
          <w:lang w:eastAsia="en-US"/>
        </w:rPr>
        <w:t>;</w:t>
      </w:r>
    </w:p>
    <w:p w:rsidR="007E5C59" w:rsidRPr="006417BB" w:rsidRDefault="002324D1" w:rsidP="006417BB">
      <w:pPr>
        <w:ind w:firstLine="709"/>
        <w:jc w:val="both"/>
        <w:rPr>
          <w:rFonts w:eastAsia="Calibri"/>
          <w:i/>
          <w:color w:val="000000" w:themeColor="text1"/>
          <w:sz w:val="28"/>
          <w:szCs w:val="28"/>
          <w:lang w:eastAsia="en-US"/>
        </w:rPr>
      </w:pPr>
      <w:r w:rsidRPr="002324D1">
        <w:rPr>
          <w:color w:val="008080"/>
          <w:sz w:val="28"/>
          <w:szCs w:val="28"/>
        </w:rPr>
        <w:t xml:space="preserve">абзац исключен </w:t>
      </w:r>
      <w:r w:rsidR="006417BB" w:rsidRPr="00B81220">
        <w:rPr>
          <w:rFonts w:eastAsia="Calibri"/>
          <w:i/>
          <w:color w:val="000000" w:themeColor="text1"/>
          <w:sz w:val="28"/>
          <w:szCs w:val="28"/>
          <w:lang w:eastAsia="en-US"/>
        </w:rPr>
        <w:t xml:space="preserve">(в ред. Дополнительного соглашения № </w:t>
      </w:r>
      <w:r w:rsidR="006417BB">
        <w:rPr>
          <w:rFonts w:eastAsia="Calibri"/>
          <w:i/>
          <w:color w:val="000000" w:themeColor="text1"/>
          <w:sz w:val="28"/>
          <w:szCs w:val="28"/>
          <w:lang w:eastAsia="en-US"/>
        </w:rPr>
        <w:t>7</w:t>
      </w:r>
      <w:r w:rsidR="006417BB" w:rsidRPr="00B81220">
        <w:rPr>
          <w:rFonts w:eastAsia="Calibri"/>
          <w:i/>
          <w:color w:val="000000" w:themeColor="text1"/>
          <w:sz w:val="28"/>
          <w:szCs w:val="28"/>
          <w:lang w:eastAsia="en-US"/>
        </w:rPr>
        <w:t xml:space="preserve"> от 2</w:t>
      </w:r>
      <w:r w:rsidR="006417BB">
        <w:rPr>
          <w:rFonts w:eastAsia="Calibri"/>
          <w:i/>
          <w:color w:val="000000" w:themeColor="text1"/>
          <w:sz w:val="28"/>
          <w:szCs w:val="28"/>
          <w:lang w:eastAsia="en-US"/>
        </w:rPr>
        <w:t>2</w:t>
      </w:r>
      <w:r w:rsidR="006417BB" w:rsidRPr="00B81220">
        <w:rPr>
          <w:rFonts w:eastAsia="Calibri"/>
          <w:i/>
          <w:color w:val="000000" w:themeColor="text1"/>
          <w:sz w:val="28"/>
          <w:szCs w:val="28"/>
          <w:lang w:eastAsia="en-US"/>
        </w:rPr>
        <w:t>.0</w:t>
      </w:r>
      <w:r w:rsidR="006417BB">
        <w:rPr>
          <w:rFonts w:eastAsia="Calibri"/>
          <w:i/>
          <w:color w:val="000000" w:themeColor="text1"/>
          <w:sz w:val="28"/>
          <w:szCs w:val="28"/>
          <w:lang w:eastAsia="en-US"/>
        </w:rPr>
        <w:t>9</w:t>
      </w:r>
      <w:r w:rsidR="006417BB" w:rsidRPr="00B81220">
        <w:rPr>
          <w:rFonts w:eastAsia="Calibri"/>
          <w:i/>
          <w:color w:val="000000" w:themeColor="text1"/>
          <w:sz w:val="28"/>
          <w:szCs w:val="28"/>
          <w:lang w:eastAsia="en-US"/>
        </w:rPr>
        <w:t>.20</w:t>
      </w:r>
      <w:r w:rsidR="006417BB">
        <w:rPr>
          <w:rFonts w:eastAsia="Calibri"/>
          <w:i/>
          <w:color w:val="000000" w:themeColor="text1"/>
          <w:sz w:val="28"/>
          <w:szCs w:val="28"/>
          <w:lang w:eastAsia="en-US"/>
        </w:rPr>
        <w:t>20</w:t>
      </w:r>
      <w:r w:rsidR="006417BB" w:rsidRPr="00B81220">
        <w:rPr>
          <w:rFonts w:eastAsia="Calibri"/>
          <w:i/>
          <w:color w:val="000000" w:themeColor="text1"/>
          <w:sz w:val="28"/>
          <w:szCs w:val="28"/>
          <w:lang w:eastAsia="en-US"/>
        </w:rPr>
        <w:t>)</w:t>
      </w:r>
      <w:r>
        <w:rPr>
          <w:rFonts w:eastAsia="Calibri"/>
          <w:i/>
          <w:color w:val="000000" w:themeColor="text1"/>
          <w:sz w:val="28"/>
          <w:szCs w:val="28"/>
          <w:lang w:eastAsia="en-US"/>
        </w:rPr>
        <w:t>;</w:t>
      </w:r>
    </w:p>
    <w:p w:rsidR="00A6157B" w:rsidRPr="00C456EE" w:rsidRDefault="003C79DE" w:rsidP="00A6157B">
      <w:pPr>
        <w:tabs>
          <w:tab w:val="left" w:pos="3960"/>
        </w:tabs>
        <w:ind w:firstLine="709"/>
        <w:jc w:val="both"/>
        <w:rPr>
          <w:sz w:val="28"/>
          <w:szCs w:val="28"/>
        </w:rPr>
      </w:pPr>
      <w:r w:rsidRPr="00C456EE">
        <w:rPr>
          <w:sz w:val="28"/>
          <w:szCs w:val="28"/>
        </w:rPr>
        <w:t xml:space="preserve">– </w:t>
      </w:r>
      <w:r w:rsidR="00A6157B" w:rsidRPr="00C456EE">
        <w:rPr>
          <w:sz w:val="28"/>
          <w:szCs w:val="28"/>
        </w:rPr>
        <w:t>диализа в амбулаторных условиях;</w:t>
      </w:r>
    </w:p>
    <w:p w:rsidR="007A2F9B" w:rsidRPr="00C456EE" w:rsidRDefault="003C79DE" w:rsidP="00A6157B">
      <w:pPr>
        <w:tabs>
          <w:tab w:val="left" w:pos="3960"/>
        </w:tabs>
        <w:ind w:firstLine="709"/>
        <w:jc w:val="both"/>
        <w:rPr>
          <w:sz w:val="28"/>
          <w:szCs w:val="28"/>
        </w:rPr>
      </w:pPr>
      <w:r w:rsidRPr="00C456EE">
        <w:rPr>
          <w:sz w:val="28"/>
          <w:szCs w:val="28"/>
        </w:rPr>
        <w:t>–</w:t>
      </w:r>
      <w:r w:rsidR="007A2F9B" w:rsidRPr="00C456EE">
        <w:rPr>
          <w:sz w:val="28"/>
          <w:szCs w:val="28"/>
        </w:rPr>
        <w:t xml:space="preserve"> стоматологической медицинской помощи;</w:t>
      </w:r>
    </w:p>
    <w:p w:rsidR="007A2F9B" w:rsidRPr="00C456EE" w:rsidRDefault="003C79DE" w:rsidP="00A6157B">
      <w:pPr>
        <w:tabs>
          <w:tab w:val="left" w:pos="3960"/>
        </w:tabs>
        <w:ind w:firstLine="709"/>
        <w:jc w:val="both"/>
        <w:rPr>
          <w:sz w:val="28"/>
          <w:szCs w:val="28"/>
        </w:rPr>
      </w:pPr>
      <w:r w:rsidRPr="00C456EE">
        <w:rPr>
          <w:sz w:val="28"/>
          <w:szCs w:val="28"/>
        </w:rPr>
        <w:t>–</w:t>
      </w:r>
      <w:r w:rsidR="007A2F9B" w:rsidRPr="00C456EE">
        <w:rPr>
          <w:sz w:val="28"/>
          <w:szCs w:val="28"/>
        </w:rPr>
        <w:t xml:space="preserve"> законченных случаев обследования в Центрах здоровья;</w:t>
      </w:r>
    </w:p>
    <w:p w:rsidR="00B3704B" w:rsidRPr="00C456EE" w:rsidRDefault="00B3704B" w:rsidP="00A6157B">
      <w:pPr>
        <w:tabs>
          <w:tab w:val="left" w:pos="3960"/>
        </w:tabs>
        <w:ind w:firstLine="709"/>
        <w:jc w:val="both"/>
        <w:rPr>
          <w:sz w:val="28"/>
          <w:szCs w:val="28"/>
        </w:rPr>
      </w:pPr>
      <w:r w:rsidRPr="00C456EE">
        <w:rPr>
          <w:sz w:val="28"/>
          <w:szCs w:val="28"/>
        </w:rPr>
        <w:t>– врачебное обследование;</w:t>
      </w:r>
    </w:p>
    <w:p w:rsidR="007A2F9B" w:rsidRPr="00C456EE" w:rsidRDefault="003C79DE" w:rsidP="00A6157B">
      <w:pPr>
        <w:tabs>
          <w:tab w:val="left" w:pos="3960"/>
        </w:tabs>
        <w:ind w:firstLine="709"/>
        <w:jc w:val="both"/>
        <w:rPr>
          <w:sz w:val="28"/>
          <w:szCs w:val="28"/>
        </w:rPr>
      </w:pPr>
      <w:r w:rsidRPr="00C456EE">
        <w:rPr>
          <w:sz w:val="28"/>
          <w:szCs w:val="28"/>
        </w:rPr>
        <w:t>–</w:t>
      </w:r>
      <w:r w:rsidR="007A2F9B" w:rsidRPr="00C456EE">
        <w:rPr>
          <w:sz w:val="28"/>
          <w:szCs w:val="28"/>
        </w:rPr>
        <w:t xml:space="preserve"> расширенного обследования спортсменов;</w:t>
      </w:r>
    </w:p>
    <w:p w:rsidR="007A2F9B" w:rsidRPr="00C456EE" w:rsidRDefault="003C79DE" w:rsidP="00A6157B">
      <w:pPr>
        <w:tabs>
          <w:tab w:val="left" w:pos="3960"/>
        </w:tabs>
        <w:ind w:firstLine="709"/>
        <w:jc w:val="both"/>
        <w:rPr>
          <w:sz w:val="28"/>
          <w:szCs w:val="28"/>
        </w:rPr>
      </w:pPr>
      <w:r w:rsidRPr="00C456EE">
        <w:rPr>
          <w:sz w:val="28"/>
          <w:szCs w:val="28"/>
        </w:rPr>
        <w:t>–</w:t>
      </w:r>
      <w:r w:rsidR="007A2F9B" w:rsidRPr="00C456EE">
        <w:rPr>
          <w:sz w:val="28"/>
          <w:szCs w:val="28"/>
        </w:rPr>
        <w:t xml:space="preserve"> услуг спирально-компьютерной томографии и магнитно-резонансной томографии;</w:t>
      </w:r>
    </w:p>
    <w:p w:rsidR="007A2F9B" w:rsidRDefault="003C79DE" w:rsidP="00A6157B">
      <w:pPr>
        <w:tabs>
          <w:tab w:val="left" w:pos="3960"/>
        </w:tabs>
        <w:ind w:firstLine="709"/>
        <w:jc w:val="both"/>
        <w:rPr>
          <w:sz w:val="28"/>
          <w:szCs w:val="28"/>
        </w:rPr>
      </w:pPr>
      <w:r w:rsidRPr="00C456EE">
        <w:rPr>
          <w:sz w:val="28"/>
          <w:szCs w:val="28"/>
        </w:rPr>
        <w:t>–</w:t>
      </w:r>
      <w:r w:rsidR="007A2F9B" w:rsidRPr="00C456EE">
        <w:rPr>
          <w:sz w:val="28"/>
          <w:szCs w:val="28"/>
        </w:rPr>
        <w:t xml:space="preserve"> услуг по </w:t>
      </w:r>
      <w:proofErr w:type="spellStart"/>
      <w:r w:rsidR="007A2F9B" w:rsidRPr="00C456EE">
        <w:rPr>
          <w:sz w:val="28"/>
          <w:szCs w:val="28"/>
        </w:rPr>
        <w:t>аэровоздействию</w:t>
      </w:r>
      <w:proofErr w:type="spellEnd"/>
      <w:r w:rsidR="007A2F9B" w:rsidRPr="00C456EE">
        <w:rPr>
          <w:sz w:val="28"/>
          <w:szCs w:val="28"/>
        </w:rPr>
        <w:t xml:space="preserve">, </w:t>
      </w:r>
      <w:proofErr w:type="spellStart"/>
      <w:r w:rsidR="007A2F9B" w:rsidRPr="00C456EE">
        <w:rPr>
          <w:sz w:val="28"/>
          <w:szCs w:val="28"/>
        </w:rPr>
        <w:t>спелеовоздействию</w:t>
      </w:r>
      <w:proofErr w:type="spellEnd"/>
      <w:r w:rsidR="007A2F9B" w:rsidRPr="00C456EE">
        <w:rPr>
          <w:sz w:val="28"/>
          <w:szCs w:val="28"/>
        </w:rPr>
        <w:t xml:space="preserve">, </w:t>
      </w:r>
      <w:proofErr w:type="spellStart"/>
      <w:r w:rsidR="007A2F9B" w:rsidRPr="00C456EE">
        <w:rPr>
          <w:sz w:val="28"/>
          <w:szCs w:val="28"/>
        </w:rPr>
        <w:t>галотерапии</w:t>
      </w:r>
      <w:proofErr w:type="spellEnd"/>
      <w:r w:rsidR="007A2F9B" w:rsidRPr="00C456EE">
        <w:rPr>
          <w:sz w:val="28"/>
          <w:szCs w:val="28"/>
        </w:rPr>
        <w:t>;</w:t>
      </w:r>
    </w:p>
    <w:p w:rsidR="007370B9" w:rsidRPr="00B3033A" w:rsidRDefault="007370B9" w:rsidP="007370B9">
      <w:pPr>
        <w:ind w:firstLine="708"/>
        <w:jc w:val="both"/>
        <w:rPr>
          <w:sz w:val="28"/>
          <w:szCs w:val="28"/>
        </w:rPr>
      </w:pPr>
      <w:r w:rsidRPr="00C456EE">
        <w:rPr>
          <w:sz w:val="28"/>
          <w:szCs w:val="28"/>
        </w:rPr>
        <w:t>–</w:t>
      </w:r>
      <w:r>
        <w:rPr>
          <w:sz w:val="28"/>
          <w:szCs w:val="28"/>
        </w:rPr>
        <w:t xml:space="preserve"> </w:t>
      </w:r>
      <w:r w:rsidRPr="007370B9">
        <w:rPr>
          <w:color w:val="4F81BD" w:themeColor="accent1"/>
          <w:sz w:val="28"/>
          <w:szCs w:val="28"/>
        </w:rPr>
        <w:t xml:space="preserve">забора материала для проведения анализа на определение РНК </w:t>
      </w:r>
      <w:proofErr w:type="spellStart"/>
      <w:r w:rsidRPr="007370B9">
        <w:rPr>
          <w:color w:val="4F81BD" w:themeColor="accent1"/>
          <w:sz w:val="28"/>
          <w:szCs w:val="28"/>
        </w:rPr>
        <w:t>коронавируса</w:t>
      </w:r>
      <w:proofErr w:type="spellEnd"/>
      <w:r w:rsidRPr="007370B9">
        <w:rPr>
          <w:color w:val="4F81BD" w:themeColor="accent1"/>
          <w:sz w:val="28"/>
          <w:szCs w:val="28"/>
        </w:rPr>
        <w:t xml:space="preserve"> ТОРС (</w:t>
      </w:r>
      <w:r w:rsidRPr="007370B9">
        <w:rPr>
          <w:color w:val="4F81BD" w:themeColor="accent1"/>
          <w:sz w:val="28"/>
          <w:szCs w:val="28"/>
          <w:lang w:val="en-US"/>
        </w:rPr>
        <w:t>SARS</w:t>
      </w:r>
      <w:r w:rsidRPr="007370B9">
        <w:rPr>
          <w:color w:val="4F81BD" w:themeColor="accent1"/>
          <w:sz w:val="28"/>
          <w:szCs w:val="28"/>
        </w:rPr>
        <w:t>-</w:t>
      </w:r>
      <w:proofErr w:type="spellStart"/>
      <w:r w:rsidRPr="007370B9">
        <w:rPr>
          <w:color w:val="4F81BD" w:themeColor="accent1"/>
          <w:sz w:val="28"/>
          <w:szCs w:val="28"/>
          <w:lang w:val="en-US"/>
        </w:rPr>
        <w:t>cov</w:t>
      </w:r>
      <w:proofErr w:type="spellEnd"/>
      <w:r w:rsidRPr="007370B9">
        <w:rPr>
          <w:color w:val="4F81BD" w:themeColor="accent1"/>
          <w:sz w:val="28"/>
          <w:szCs w:val="28"/>
        </w:rPr>
        <w:t>) в мазках со слизистой оболочки носоглотки и ротоглотки методом ПЦР</w:t>
      </w:r>
      <w:r>
        <w:rPr>
          <w:color w:val="4F81BD" w:themeColor="accent1"/>
          <w:sz w:val="28"/>
          <w:szCs w:val="28"/>
        </w:rPr>
        <w:t>;</w:t>
      </w:r>
      <w:r>
        <w:rPr>
          <w:color w:val="C0504D" w:themeColor="accent2"/>
          <w:sz w:val="28"/>
          <w:szCs w:val="28"/>
        </w:rPr>
        <w:t xml:space="preserve"> </w:t>
      </w:r>
      <w:r>
        <w:rPr>
          <w:color w:val="000000" w:themeColor="text1"/>
          <w:sz w:val="28"/>
          <w:szCs w:val="28"/>
        </w:rPr>
        <w:t>(</w:t>
      </w:r>
      <w:r w:rsidRPr="00B3033A">
        <w:rPr>
          <w:sz w:val="28"/>
        </w:rPr>
        <w:t xml:space="preserve">в ред. </w:t>
      </w:r>
      <w:r w:rsidRPr="00B3033A">
        <w:rPr>
          <w:i/>
          <w:sz w:val="28"/>
        </w:rPr>
        <w:t xml:space="preserve">Дополнительного соглашения № </w:t>
      </w:r>
      <w:r>
        <w:rPr>
          <w:i/>
          <w:sz w:val="28"/>
        </w:rPr>
        <w:t>4</w:t>
      </w:r>
      <w:r w:rsidRPr="00B3033A">
        <w:rPr>
          <w:i/>
          <w:sz w:val="28"/>
        </w:rPr>
        <w:t xml:space="preserve"> от </w:t>
      </w:r>
      <w:r>
        <w:rPr>
          <w:i/>
          <w:sz w:val="28"/>
        </w:rPr>
        <w:t>09</w:t>
      </w:r>
      <w:r w:rsidRPr="00B3033A">
        <w:rPr>
          <w:i/>
          <w:sz w:val="28"/>
        </w:rPr>
        <w:t>.0</w:t>
      </w:r>
      <w:r>
        <w:rPr>
          <w:i/>
          <w:sz w:val="28"/>
        </w:rPr>
        <w:t>6.2020);</w:t>
      </w:r>
    </w:p>
    <w:p w:rsidR="007A2F9B" w:rsidRPr="00C456EE" w:rsidRDefault="003C79DE" w:rsidP="00345251">
      <w:pPr>
        <w:tabs>
          <w:tab w:val="left" w:pos="993"/>
          <w:tab w:val="left" w:pos="3960"/>
        </w:tabs>
        <w:ind w:firstLine="709"/>
        <w:jc w:val="both"/>
        <w:rPr>
          <w:sz w:val="28"/>
          <w:szCs w:val="28"/>
        </w:rPr>
      </w:pPr>
      <w:r w:rsidRPr="00C456EE">
        <w:rPr>
          <w:sz w:val="28"/>
          <w:szCs w:val="28"/>
        </w:rPr>
        <w:t>–</w:t>
      </w:r>
      <w:r w:rsidR="007A2F9B" w:rsidRPr="00C456EE">
        <w:rPr>
          <w:sz w:val="28"/>
          <w:szCs w:val="28"/>
        </w:rPr>
        <w:t xml:space="preserve"> </w:t>
      </w:r>
      <w:r w:rsidR="007E5C59" w:rsidRPr="00C456EE">
        <w:rPr>
          <w:sz w:val="28"/>
          <w:szCs w:val="28"/>
        </w:rPr>
        <w:t>лабораторных исследований</w:t>
      </w:r>
      <w:r w:rsidR="00565BE9" w:rsidRPr="00C456EE">
        <w:rPr>
          <w:sz w:val="28"/>
          <w:szCs w:val="28"/>
        </w:rPr>
        <w:t xml:space="preserve"> амбулаторных больных</w:t>
      </w:r>
      <w:r w:rsidR="009B1391" w:rsidRPr="00C456EE">
        <w:rPr>
          <w:sz w:val="28"/>
          <w:szCs w:val="28"/>
        </w:rPr>
        <w:t xml:space="preserve">, проводимых в других </w:t>
      </w:r>
      <w:r w:rsidR="00C170CC" w:rsidRPr="00C456EE">
        <w:rPr>
          <w:sz w:val="28"/>
          <w:szCs w:val="28"/>
        </w:rPr>
        <w:t xml:space="preserve">организациях, </w:t>
      </w:r>
      <w:r w:rsidR="00565BE9" w:rsidRPr="00C456EE">
        <w:rPr>
          <w:sz w:val="28"/>
          <w:szCs w:val="28"/>
        </w:rPr>
        <w:t>в случае отсутствия в медицинских организациях необходимого оборудования</w:t>
      </w:r>
      <w:r w:rsidR="007E5C59" w:rsidRPr="00C456EE">
        <w:rPr>
          <w:sz w:val="28"/>
          <w:szCs w:val="28"/>
        </w:rPr>
        <w:t xml:space="preserve">, в части объемов, устанавливаемых в плановом задании </w:t>
      </w:r>
      <w:r w:rsidR="00C170CC" w:rsidRPr="00C456EE">
        <w:rPr>
          <w:sz w:val="28"/>
          <w:szCs w:val="28"/>
        </w:rPr>
        <w:t>организациям, оказывающим лабораторные исследования</w:t>
      </w:r>
      <w:r w:rsidR="00565BE9" w:rsidRPr="00C456EE">
        <w:rPr>
          <w:sz w:val="28"/>
          <w:szCs w:val="28"/>
        </w:rPr>
        <w:t>;</w:t>
      </w:r>
    </w:p>
    <w:p w:rsidR="0085773C" w:rsidRDefault="0085773C" w:rsidP="00345251">
      <w:pPr>
        <w:tabs>
          <w:tab w:val="left" w:pos="993"/>
          <w:tab w:val="left" w:pos="3960"/>
        </w:tabs>
        <w:ind w:firstLine="709"/>
        <w:jc w:val="both"/>
        <w:rPr>
          <w:sz w:val="28"/>
          <w:szCs w:val="28"/>
        </w:rPr>
      </w:pPr>
      <w:proofErr w:type="gramStart"/>
      <w:r w:rsidRPr="00C456EE">
        <w:rPr>
          <w:sz w:val="28"/>
          <w:szCs w:val="28"/>
        </w:rPr>
        <w:t>– ультразвуковой допплерографии сосудов (артерий и вен) нижних конечностей и ультразвуковой допплерографии с медикаментозной пробой;</w:t>
      </w:r>
      <w:proofErr w:type="gramEnd"/>
    </w:p>
    <w:p w:rsidR="007370B9" w:rsidRPr="00B3033A" w:rsidRDefault="007370B9" w:rsidP="007370B9">
      <w:pPr>
        <w:ind w:firstLine="708"/>
        <w:jc w:val="both"/>
        <w:rPr>
          <w:sz w:val="28"/>
          <w:szCs w:val="28"/>
        </w:rPr>
      </w:pPr>
      <w:r w:rsidRPr="00C456EE">
        <w:rPr>
          <w:sz w:val="28"/>
          <w:szCs w:val="28"/>
        </w:rPr>
        <w:t>–</w:t>
      </w:r>
      <w:r>
        <w:rPr>
          <w:sz w:val="28"/>
          <w:szCs w:val="28"/>
        </w:rPr>
        <w:t xml:space="preserve"> </w:t>
      </w:r>
      <w:proofErr w:type="gramStart"/>
      <w:r w:rsidRPr="007370B9">
        <w:rPr>
          <w:color w:val="4F81BD" w:themeColor="accent1"/>
          <w:sz w:val="28"/>
          <w:szCs w:val="28"/>
        </w:rPr>
        <w:t>ультразвуковой</w:t>
      </w:r>
      <w:proofErr w:type="gramEnd"/>
      <w:r w:rsidRPr="007370B9">
        <w:rPr>
          <w:color w:val="4F81BD" w:themeColor="accent1"/>
          <w:sz w:val="28"/>
          <w:szCs w:val="28"/>
        </w:rPr>
        <w:t xml:space="preserve"> допплерографии сосудов (артерий и вен) верхних конечностей; </w:t>
      </w:r>
      <w:r>
        <w:rPr>
          <w:color w:val="000000" w:themeColor="text1"/>
          <w:sz w:val="28"/>
          <w:szCs w:val="28"/>
        </w:rPr>
        <w:t>(</w:t>
      </w:r>
      <w:r w:rsidRPr="00B3033A">
        <w:rPr>
          <w:sz w:val="28"/>
        </w:rPr>
        <w:t xml:space="preserve">в ред. </w:t>
      </w:r>
      <w:r w:rsidRPr="00B3033A">
        <w:rPr>
          <w:i/>
          <w:sz w:val="28"/>
        </w:rPr>
        <w:t xml:space="preserve">Дополнительного соглашения № </w:t>
      </w:r>
      <w:r>
        <w:rPr>
          <w:i/>
          <w:sz w:val="28"/>
        </w:rPr>
        <w:t>4</w:t>
      </w:r>
      <w:r w:rsidRPr="00B3033A">
        <w:rPr>
          <w:i/>
          <w:sz w:val="28"/>
        </w:rPr>
        <w:t xml:space="preserve"> от </w:t>
      </w:r>
      <w:r>
        <w:rPr>
          <w:i/>
          <w:sz w:val="28"/>
        </w:rPr>
        <w:t>09</w:t>
      </w:r>
      <w:r w:rsidRPr="00B3033A">
        <w:rPr>
          <w:i/>
          <w:sz w:val="28"/>
        </w:rPr>
        <w:t>.0</w:t>
      </w:r>
      <w:r>
        <w:rPr>
          <w:i/>
          <w:sz w:val="28"/>
        </w:rPr>
        <w:t>6.2020);</w:t>
      </w:r>
    </w:p>
    <w:p w:rsidR="007370B9" w:rsidRDefault="007370B9" w:rsidP="00345251">
      <w:pPr>
        <w:tabs>
          <w:tab w:val="left" w:pos="993"/>
          <w:tab w:val="left" w:pos="3960"/>
        </w:tabs>
        <w:ind w:firstLine="709"/>
        <w:jc w:val="both"/>
        <w:rPr>
          <w:i/>
          <w:sz w:val="28"/>
        </w:rPr>
      </w:pPr>
      <w:r w:rsidRPr="00C456EE">
        <w:rPr>
          <w:sz w:val="28"/>
          <w:szCs w:val="28"/>
        </w:rPr>
        <w:t>–</w:t>
      </w:r>
      <w:r>
        <w:rPr>
          <w:sz w:val="28"/>
          <w:szCs w:val="28"/>
        </w:rPr>
        <w:t xml:space="preserve"> </w:t>
      </w:r>
      <w:r w:rsidRPr="007370B9">
        <w:rPr>
          <w:color w:val="4F81BD" w:themeColor="accent1"/>
          <w:sz w:val="28"/>
          <w:szCs w:val="28"/>
        </w:rPr>
        <w:t xml:space="preserve">дуплексного сканирования экстракраниальных отделов </w:t>
      </w:r>
      <w:proofErr w:type="spellStart"/>
      <w:r w:rsidRPr="007370B9">
        <w:rPr>
          <w:color w:val="4F81BD" w:themeColor="accent1"/>
          <w:sz w:val="28"/>
          <w:szCs w:val="28"/>
        </w:rPr>
        <w:t>брахиоцефальных</w:t>
      </w:r>
      <w:proofErr w:type="spellEnd"/>
      <w:r w:rsidRPr="007370B9">
        <w:rPr>
          <w:color w:val="4F81BD" w:themeColor="accent1"/>
          <w:sz w:val="28"/>
          <w:szCs w:val="28"/>
        </w:rPr>
        <w:t xml:space="preserve"> артерий и дуплексного сканирования </w:t>
      </w:r>
      <w:proofErr w:type="spellStart"/>
      <w:r w:rsidRPr="007370B9">
        <w:rPr>
          <w:color w:val="4F81BD" w:themeColor="accent1"/>
          <w:sz w:val="28"/>
          <w:szCs w:val="28"/>
        </w:rPr>
        <w:t>сосоудов</w:t>
      </w:r>
      <w:proofErr w:type="spellEnd"/>
      <w:r w:rsidRPr="007370B9">
        <w:rPr>
          <w:color w:val="4F81BD" w:themeColor="accent1"/>
          <w:sz w:val="28"/>
          <w:szCs w:val="28"/>
        </w:rPr>
        <w:t xml:space="preserve"> (артерий и </w:t>
      </w:r>
      <w:r w:rsidRPr="007370B9">
        <w:rPr>
          <w:color w:val="4F81BD" w:themeColor="accent1"/>
          <w:sz w:val="28"/>
          <w:szCs w:val="28"/>
        </w:rPr>
        <w:lastRenderedPageBreak/>
        <w:t xml:space="preserve">вен) нижних конечностей; </w:t>
      </w:r>
      <w:r>
        <w:rPr>
          <w:color w:val="000000" w:themeColor="text1"/>
          <w:sz w:val="28"/>
          <w:szCs w:val="28"/>
        </w:rPr>
        <w:t>(</w:t>
      </w:r>
      <w:r w:rsidRPr="00B3033A">
        <w:rPr>
          <w:sz w:val="28"/>
        </w:rPr>
        <w:t xml:space="preserve">в ред. </w:t>
      </w:r>
      <w:r w:rsidRPr="00B3033A">
        <w:rPr>
          <w:i/>
          <w:sz w:val="28"/>
        </w:rPr>
        <w:t xml:space="preserve">Дополнительного соглашения № </w:t>
      </w:r>
      <w:r>
        <w:rPr>
          <w:i/>
          <w:sz w:val="28"/>
        </w:rPr>
        <w:t>4</w:t>
      </w:r>
      <w:r w:rsidRPr="00B3033A">
        <w:rPr>
          <w:i/>
          <w:sz w:val="28"/>
        </w:rPr>
        <w:t xml:space="preserve"> от </w:t>
      </w:r>
      <w:r>
        <w:rPr>
          <w:i/>
          <w:sz w:val="28"/>
        </w:rPr>
        <w:t>09</w:t>
      </w:r>
      <w:r w:rsidRPr="00B3033A">
        <w:rPr>
          <w:i/>
          <w:sz w:val="28"/>
        </w:rPr>
        <w:t>.0</w:t>
      </w:r>
      <w:r>
        <w:rPr>
          <w:i/>
          <w:sz w:val="28"/>
        </w:rPr>
        <w:t>6.2020);</w:t>
      </w:r>
    </w:p>
    <w:p w:rsidR="007370B9" w:rsidRDefault="007370B9" w:rsidP="007370B9">
      <w:pPr>
        <w:tabs>
          <w:tab w:val="left" w:pos="993"/>
          <w:tab w:val="left" w:pos="3960"/>
        </w:tabs>
        <w:ind w:firstLine="709"/>
        <w:jc w:val="both"/>
        <w:rPr>
          <w:i/>
          <w:sz w:val="28"/>
        </w:rPr>
      </w:pPr>
      <w:r w:rsidRPr="007370B9">
        <w:rPr>
          <w:sz w:val="28"/>
          <w:szCs w:val="28"/>
        </w:rPr>
        <w:t>–</w:t>
      </w:r>
      <w:r w:rsidRPr="007370B9">
        <w:rPr>
          <w:color w:val="4F81BD" w:themeColor="accent1"/>
          <w:sz w:val="28"/>
          <w:szCs w:val="28"/>
        </w:rPr>
        <w:t xml:space="preserve"> расшифровка, описания и интерпретации электрокардиографических данных; </w:t>
      </w:r>
      <w:r>
        <w:rPr>
          <w:color w:val="000000" w:themeColor="text1"/>
          <w:sz w:val="28"/>
          <w:szCs w:val="28"/>
        </w:rPr>
        <w:t>(</w:t>
      </w:r>
      <w:r w:rsidRPr="00B3033A">
        <w:rPr>
          <w:sz w:val="28"/>
        </w:rPr>
        <w:t xml:space="preserve">в ред. </w:t>
      </w:r>
      <w:r w:rsidRPr="00B3033A">
        <w:rPr>
          <w:i/>
          <w:sz w:val="28"/>
        </w:rPr>
        <w:t xml:space="preserve">Дополнительного соглашения № </w:t>
      </w:r>
      <w:r>
        <w:rPr>
          <w:i/>
          <w:sz w:val="28"/>
        </w:rPr>
        <w:t>4</w:t>
      </w:r>
      <w:r w:rsidRPr="00B3033A">
        <w:rPr>
          <w:i/>
          <w:sz w:val="28"/>
        </w:rPr>
        <w:t xml:space="preserve"> от </w:t>
      </w:r>
      <w:r>
        <w:rPr>
          <w:i/>
          <w:sz w:val="28"/>
        </w:rPr>
        <w:t>09</w:t>
      </w:r>
      <w:r w:rsidRPr="00B3033A">
        <w:rPr>
          <w:i/>
          <w:sz w:val="28"/>
        </w:rPr>
        <w:t>.0</w:t>
      </w:r>
      <w:r>
        <w:rPr>
          <w:i/>
          <w:sz w:val="28"/>
        </w:rPr>
        <w:t>6.2020);</w:t>
      </w:r>
    </w:p>
    <w:p w:rsidR="007E5C59" w:rsidRPr="00C456EE" w:rsidRDefault="007E5C59" w:rsidP="00565BE9">
      <w:pPr>
        <w:tabs>
          <w:tab w:val="left" w:pos="3960"/>
        </w:tabs>
        <w:ind w:firstLine="709"/>
        <w:jc w:val="both"/>
        <w:rPr>
          <w:sz w:val="28"/>
          <w:szCs w:val="28"/>
        </w:rPr>
      </w:pPr>
      <w:r w:rsidRPr="00C456EE">
        <w:rPr>
          <w:sz w:val="28"/>
          <w:szCs w:val="28"/>
        </w:rPr>
        <w:t xml:space="preserve">– </w:t>
      </w:r>
      <w:r w:rsidR="00BA34B0" w:rsidRPr="00C456EE">
        <w:rPr>
          <w:sz w:val="28"/>
          <w:szCs w:val="28"/>
        </w:rPr>
        <w:t>флюорографии;</w:t>
      </w:r>
    </w:p>
    <w:p w:rsidR="00BB07F9" w:rsidRPr="00C456EE" w:rsidRDefault="00BA34B0" w:rsidP="00345251">
      <w:pPr>
        <w:tabs>
          <w:tab w:val="left" w:pos="3960"/>
        </w:tabs>
        <w:ind w:firstLine="709"/>
        <w:contextualSpacing/>
        <w:jc w:val="both"/>
        <w:rPr>
          <w:sz w:val="28"/>
          <w:szCs w:val="28"/>
        </w:rPr>
      </w:pPr>
      <w:r w:rsidRPr="00C456EE">
        <w:rPr>
          <w:sz w:val="28"/>
          <w:szCs w:val="28"/>
        </w:rPr>
        <w:t xml:space="preserve">– </w:t>
      </w:r>
      <w:r w:rsidR="00645E2E" w:rsidRPr="00C456EE">
        <w:rPr>
          <w:sz w:val="28"/>
          <w:szCs w:val="28"/>
        </w:rPr>
        <w:t xml:space="preserve">обязательных диагностических исследований </w:t>
      </w:r>
      <w:r w:rsidR="00BB07F9" w:rsidRPr="00C456EE">
        <w:rPr>
          <w:sz w:val="28"/>
          <w:szCs w:val="28"/>
        </w:rPr>
        <w:t>для граждан</w:t>
      </w:r>
      <w:r w:rsidR="00087E4B" w:rsidRPr="00C456EE">
        <w:rPr>
          <w:sz w:val="28"/>
          <w:szCs w:val="28"/>
        </w:rPr>
        <w:t xml:space="preserve"> (далее – призывники)</w:t>
      </w:r>
      <w:r w:rsidR="00BB07F9" w:rsidRPr="00C456EE">
        <w:rPr>
          <w:sz w:val="28"/>
          <w:szCs w:val="28"/>
        </w:rPr>
        <w:t>:</w:t>
      </w:r>
    </w:p>
    <w:p w:rsidR="00BB07F9" w:rsidRPr="00C456EE" w:rsidRDefault="00BB07F9" w:rsidP="00345251">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при первоначальной постановке на воинский учет,</w:t>
      </w:r>
    </w:p>
    <w:p w:rsidR="00BB07F9" w:rsidRPr="00C456EE" w:rsidRDefault="00C47227" w:rsidP="00345251">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при </w:t>
      </w:r>
      <w:r w:rsidR="00BB07F9" w:rsidRPr="00C456EE">
        <w:rPr>
          <w:rFonts w:ascii="Times New Roman" w:hAnsi="Times New Roman"/>
          <w:sz w:val="28"/>
          <w:szCs w:val="28"/>
          <w:lang w:val="ru-RU"/>
        </w:rPr>
        <w:t>призыве на военную службу,</w:t>
      </w:r>
    </w:p>
    <w:p w:rsidR="00BA34B0" w:rsidRPr="00C456EE" w:rsidRDefault="00C47227" w:rsidP="00345251">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при </w:t>
      </w:r>
      <w:r w:rsidR="00BB07F9" w:rsidRPr="00C456EE">
        <w:rPr>
          <w:rFonts w:ascii="Times New Roman" w:hAnsi="Times New Roman"/>
          <w:sz w:val="28"/>
          <w:szCs w:val="28"/>
          <w:lang w:val="ru-RU"/>
        </w:rPr>
        <w:t>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BB07F9" w:rsidRPr="00C456EE" w:rsidRDefault="00BB07F9" w:rsidP="00345251">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не </w:t>
      </w:r>
      <w:proofErr w:type="gramStart"/>
      <w:r w:rsidRPr="00C456EE">
        <w:rPr>
          <w:rFonts w:ascii="Times New Roman" w:hAnsi="Times New Roman"/>
          <w:sz w:val="28"/>
          <w:szCs w:val="28"/>
          <w:lang w:val="ru-RU"/>
        </w:rPr>
        <w:t>проходящих</w:t>
      </w:r>
      <w:proofErr w:type="gramEnd"/>
      <w:r w:rsidRPr="00C456EE">
        <w:rPr>
          <w:rFonts w:ascii="Times New Roman" w:hAnsi="Times New Roman"/>
          <w:sz w:val="28"/>
          <w:szCs w:val="28"/>
          <w:lang w:val="ru-RU"/>
        </w:rPr>
        <w:t xml:space="preserve"> военную (приравненную службу) и поступающих на военную службу (приравненную службу) по контракту,</w:t>
      </w:r>
    </w:p>
    <w:p w:rsidR="00BB07F9" w:rsidRPr="00C456EE" w:rsidRDefault="00BB07F9" w:rsidP="00345251">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C456EE">
        <w:rPr>
          <w:rFonts w:ascii="Times New Roman" w:hAnsi="Times New Roman"/>
          <w:sz w:val="28"/>
          <w:szCs w:val="28"/>
          <w:lang w:val="ru-RU"/>
        </w:rPr>
        <w:t>призываемых</w:t>
      </w:r>
      <w:proofErr w:type="gramEnd"/>
      <w:r w:rsidRPr="00C456EE">
        <w:rPr>
          <w:rFonts w:ascii="Times New Roman" w:hAnsi="Times New Roman"/>
          <w:sz w:val="28"/>
          <w:szCs w:val="28"/>
          <w:lang w:val="ru-RU"/>
        </w:rPr>
        <w:t xml:space="preserve"> на военные сборы,</w:t>
      </w:r>
    </w:p>
    <w:p w:rsidR="00BB07F9" w:rsidRPr="00C456EE" w:rsidRDefault="00BB07F9" w:rsidP="00345251">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C456EE">
        <w:rPr>
          <w:rFonts w:ascii="Times New Roman" w:hAnsi="Times New Roman"/>
          <w:sz w:val="28"/>
          <w:szCs w:val="28"/>
          <w:lang w:val="ru-RU"/>
        </w:rPr>
        <w:t>проходящих</w:t>
      </w:r>
      <w:proofErr w:type="gramEnd"/>
      <w:r w:rsidRPr="00C456EE">
        <w:rPr>
          <w:rFonts w:ascii="Times New Roman" w:hAnsi="Times New Roman"/>
          <w:sz w:val="28"/>
          <w:szCs w:val="28"/>
          <w:lang w:val="ru-RU"/>
        </w:rPr>
        <w:t xml:space="preserve"> альтернативную службу;</w:t>
      </w:r>
    </w:p>
    <w:p w:rsidR="00A6157B" w:rsidRDefault="00B51DCE" w:rsidP="00A6157B">
      <w:pPr>
        <w:tabs>
          <w:tab w:val="left" w:pos="3960"/>
        </w:tabs>
        <w:ind w:firstLine="709"/>
        <w:jc w:val="both"/>
        <w:rPr>
          <w:bCs/>
          <w:sz w:val="28"/>
          <w:szCs w:val="28"/>
        </w:rPr>
      </w:pPr>
      <m:oMath>
        <m:r>
          <w:rPr>
            <w:rFonts w:ascii="Cambria Math" w:hAnsi="Cambria Math"/>
            <w:sz w:val="28"/>
            <w:szCs w:val="28"/>
          </w:rPr>
          <m:t>Чз</m:t>
        </m:r>
      </m:oMath>
      <w:r w:rsidR="00A6157B" w:rsidRPr="00C456EE">
        <w:rPr>
          <w:bCs/>
          <w:sz w:val="28"/>
          <w:szCs w:val="28"/>
        </w:rPr>
        <w:t xml:space="preserve"> – число застрахованных лиц, прикрепившихся к медицинским организациям </w:t>
      </w:r>
      <w:r w:rsidR="00D70B66" w:rsidRPr="00C456EE">
        <w:rPr>
          <w:bCs/>
          <w:sz w:val="28"/>
          <w:szCs w:val="28"/>
        </w:rPr>
        <w:t>области.</w:t>
      </w:r>
    </w:p>
    <w:p w:rsidR="005D2D4D" w:rsidRDefault="005D2D4D" w:rsidP="00A6157B">
      <w:pPr>
        <w:tabs>
          <w:tab w:val="left" w:pos="3960"/>
        </w:tabs>
        <w:ind w:firstLine="709"/>
        <w:jc w:val="both"/>
        <w:rPr>
          <w:bCs/>
          <w:sz w:val="28"/>
          <w:szCs w:val="28"/>
        </w:rPr>
      </w:pPr>
    </w:p>
    <w:p w:rsidR="005D2D4D" w:rsidRDefault="005D2D4D" w:rsidP="00864611">
      <w:pPr>
        <w:pStyle w:val="a5"/>
        <w:numPr>
          <w:ilvl w:val="1"/>
          <w:numId w:val="16"/>
        </w:numPr>
        <w:spacing w:after="0" w:line="240" w:lineRule="auto"/>
        <w:ind w:left="0" w:firstLine="709"/>
        <w:jc w:val="both"/>
        <w:rPr>
          <w:rFonts w:ascii="Times New Roman" w:hAnsi="Times New Roman"/>
          <w:sz w:val="28"/>
          <w:szCs w:val="28"/>
          <w:lang w:val="ru-RU"/>
        </w:rPr>
      </w:pPr>
      <w:r w:rsidRPr="005D2D4D">
        <w:rPr>
          <w:rFonts w:ascii="Times New Roman" w:hAnsi="Times New Roman"/>
          <w:sz w:val="28"/>
          <w:szCs w:val="28"/>
          <w:lang w:val="ru-RU"/>
        </w:rPr>
        <w:t xml:space="preserve">На основе базового (среднего) </w:t>
      </w:r>
      <w:proofErr w:type="spellStart"/>
      <w:r>
        <w:rPr>
          <w:rFonts w:ascii="Times New Roman" w:hAnsi="Times New Roman"/>
          <w:sz w:val="28"/>
          <w:szCs w:val="28"/>
          <w:lang w:val="ru-RU"/>
        </w:rPr>
        <w:t>подушевого</w:t>
      </w:r>
      <w:proofErr w:type="spellEnd"/>
      <w:r>
        <w:rPr>
          <w:rFonts w:ascii="Times New Roman" w:hAnsi="Times New Roman"/>
          <w:sz w:val="28"/>
          <w:szCs w:val="28"/>
          <w:lang w:val="ru-RU"/>
        </w:rPr>
        <w:t xml:space="preserve"> норматива финансирования медицинской помощи, оказываемой в амбулаторных условиях, рассчитываются дифференцированные </w:t>
      </w:r>
      <w:proofErr w:type="spellStart"/>
      <w:r>
        <w:rPr>
          <w:rFonts w:ascii="Times New Roman" w:hAnsi="Times New Roman"/>
          <w:sz w:val="28"/>
          <w:szCs w:val="28"/>
          <w:lang w:val="ru-RU"/>
        </w:rPr>
        <w:t>подушевые</w:t>
      </w:r>
      <w:proofErr w:type="spellEnd"/>
      <w:r>
        <w:rPr>
          <w:rFonts w:ascii="Times New Roman" w:hAnsi="Times New Roman"/>
          <w:sz w:val="28"/>
          <w:szCs w:val="28"/>
          <w:lang w:val="ru-RU"/>
        </w:rPr>
        <w:t xml:space="preserve"> нормативы для медицинских организаций по следующей формуле:</w:t>
      </w:r>
    </w:p>
    <w:p w:rsidR="004443DC" w:rsidRDefault="004443DC" w:rsidP="00864611">
      <w:pPr>
        <w:pStyle w:val="a5"/>
        <w:spacing w:after="0" w:line="240" w:lineRule="auto"/>
        <w:ind w:left="0" w:firstLine="709"/>
        <w:jc w:val="both"/>
        <w:rPr>
          <w:rFonts w:ascii="Times New Roman" w:hAnsi="Times New Roman"/>
          <w:sz w:val="28"/>
          <w:szCs w:val="28"/>
          <w:lang w:val="ru-RU"/>
        </w:rPr>
      </w:pPr>
    </w:p>
    <w:p w:rsidR="004443DC" w:rsidRPr="004443DC" w:rsidRDefault="00EB5B8C" w:rsidP="00864611">
      <w:pPr>
        <w:pStyle w:val="a5"/>
        <w:spacing w:after="0" w:line="240" w:lineRule="auto"/>
        <w:ind w:left="0" w:firstLine="709"/>
        <w:jc w:val="both"/>
        <w:rPr>
          <w:rFonts w:ascii="Times New Roman" w:hAnsi="Times New Roman"/>
          <w:bCs/>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ДПн</m:t>
            </m:r>
          </m:e>
          <m:sub>
            <m:r>
              <w:rPr>
                <w:rFonts w:ascii="Cambria Math" w:hAnsi="Cambria Math"/>
                <w:sz w:val="28"/>
                <w:szCs w:val="28"/>
                <w:lang w:val="ru-RU"/>
              </w:rPr>
              <m:t>k</m:t>
            </m:r>
          </m:sub>
        </m:sSub>
        <m:r>
          <w:rPr>
            <w:rFonts w:ascii="Cambria Math" w:hAnsi="Cambria Math"/>
            <w:sz w:val="28"/>
            <w:szCs w:val="28"/>
            <w:lang w:val="ru-RU"/>
          </w:rPr>
          <m:t xml:space="preserve">= </m:t>
        </m:r>
        <m:sSub>
          <m:sSubPr>
            <m:ctrlPr>
              <w:rPr>
                <w:rFonts w:ascii="Cambria Math" w:hAnsi="Cambria Math"/>
                <w:bCs/>
                <w:i/>
                <w:sz w:val="28"/>
                <w:szCs w:val="28"/>
              </w:rPr>
            </m:ctrlPr>
          </m:sSubPr>
          <m:e>
            <m:r>
              <w:rPr>
                <w:rFonts w:ascii="Cambria Math" w:hAnsi="Cambria Math"/>
                <w:sz w:val="28"/>
                <w:szCs w:val="28"/>
                <w:lang w:val="ru-RU"/>
              </w:rPr>
              <m:t>ПН</m:t>
            </m:r>
          </m:e>
          <m:sub>
            <m:r>
              <w:rPr>
                <w:rFonts w:ascii="Cambria Math" w:hAnsi="Cambria Math"/>
                <w:sz w:val="28"/>
                <w:szCs w:val="28"/>
                <w:lang w:val="ru-RU"/>
              </w:rPr>
              <m:t>баз</m:t>
            </m:r>
          </m:sub>
        </m:sSub>
        <m:r>
          <w:rPr>
            <w:rFonts w:ascii="Cambria Math" w:hAnsi="Cambria Math"/>
            <w:sz w:val="28"/>
            <w:szCs w:val="28"/>
            <w:lang w:val="ru-RU"/>
          </w:rPr>
          <m:t xml:space="preserve">* </m:t>
        </m:r>
        <m:sSub>
          <m:sSubPr>
            <m:ctrlPr>
              <w:rPr>
                <w:rFonts w:ascii="Cambria Math" w:hAnsi="Cambria Math"/>
                <w:bCs/>
                <w:i/>
                <w:sz w:val="28"/>
                <w:szCs w:val="28"/>
              </w:rPr>
            </m:ctrlPr>
          </m:sSubPr>
          <m:e>
            <m:r>
              <w:rPr>
                <w:rFonts w:ascii="Cambria Math" w:hAnsi="Cambria Math"/>
                <w:sz w:val="28"/>
                <w:szCs w:val="28"/>
                <w:lang w:val="ru-RU"/>
              </w:rPr>
              <m:t>КУмо</m:t>
            </m:r>
          </m:e>
          <m:sub>
            <m:r>
              <w:rPr>
                <w:rFonts w:ascii="Cambria Math" w:hAnsi="Cambria Math"/>
                <w:sz w:val="28"/>
                <w:szCs w:val="28"/>
                <w:lang w:val="ru-RU"/>
              </w:rPr>
              <m:t xml:space="preserve"> </m:t>
            </m:r>
            <m:r>
              <w:rPr>
                <w:rFonts w:ascii="Cambria Math" w:hAnsi="Cambria Math"/>
                <w:sz w:val="28"/>
                <w:szCs w:val="28"/>
              </w:rPr>
              <m:t>k</m:t>
            </m:r>
          </m:sub>
        </m:sSub>
        <m:r>
          <w:rPr>
            <w:rFonts w:ascii="Cambria Math" w:hAnsi="Cambria Math"/>
            <w:sz w:val="28"/>
            <w:szCs w:val="28"/>
            <w:lang w:val="ru-RU"/>
          </w:rPr>
          <m:t xml:space="preserve">* </m:t>
        </m:r>
        <m:sSub>
          <m:sSubPr>
            <m:ctrlPr>
              <w:rPr>
                <w:rFonts w:ascii="Cambria Math" w:hAnsi="Cambria Math"/>
                <w:bCs/>
                <w:i/>
                <w:sz w:val="28"/>
                <w:szCs w:val="28"/>
              </w:rPr>
            </m:ctrlPr>
          </m:sSubPr>
          <m:e>
            <m:r>
              <w:rPr>
                <w:rFonts w:ascii="Cambria Math" w:hAnsi="Cambria Math"/>
                <w:sz w:val="28"/>
                <w:szCs w:val="28"/>
                <w:lang w:val="ru-RU"/>
              </w:rPr>
              <m:t>КДпв</m:t>
            </m:r>
          </m:e>
          <m:sub>
            <m:r>
              <w:rPr>
                <w:rFonts w:ascii="Cambria Math" w:hAnsi="Cambria Math"/>
                <w:sz w:val="28"/>
                <w:szCs w:val="28"/>
              </w:rPr>
              <m:t>k</m:t>
            </m:r>
          </m:sub>
        </m:sSub>
        <m:r>
          <w:rPr>
            <w:rFonts w:ascii="Cambria Math" w:hAnsi="Cambria Math"/>
            <w:sz w:val="28"/>
            <w:szCs w:val="28"/>
            <w:lang w:val="ru-RU"/>
          </w:rPr>
          <m:t xml:space="preserve">* </m:t>
        </m:r>
        <m:sSub>
          <m:sSubPr>
            <m:ctrlPr>
              <w:rPr>
                <w:rFonts w:ascii="Cambria Math" w:hAnsi="Cambria Math"/>
                <w:bCs/>
                <w:i/>
                <w:sz w:val="28"/>
                <w:szCs w:val="28"/>
              </w:rPr>
            </m:ctrlPr>
          </m:sSubPr>
          <m:e>
            <m:r>
              <w:rPr>
                <w:rFonts w:ascii="Cambria Math" w:hAnsi="Cambria Math"/>
                <w:sz w:val="28"/>
                <w:szCs w:val="28"/>
                <w:lang w:val="ru-RU"/>
              </w:rPr>
              <m:t>КДот</m:t>
            </m:r>
          </m:e>
          <m:sub>
            <m:r>
              <w:rPr>
                <w:rFonts w:ascii="Cambria Math" w:hAnsi="Cambria Math"/>
                <w:sz w:val="28"/>
                <w:szCs w:val="28"/>
              </w:rPr>
              <m:t>k</m:t>
            </m:r>
            <m:r>
              <w:rPr>
                <w:rFonts w:ascii="Cambria Math" w:hAnsi="Cambria Math"/>
                <w:sz w:val="28"/>
                <w:szCs w:val="28"/>
                <w:lang w:val="ru-RU"/>
              </w:rPr>
              <m:t xml:space="preserve"> </m:t>
            </m:r>
          </m:sub>
        </m:sSub>
        <m:r>
          <w:rPr>
            <w:rFonts w:ascii="Cambria Math" w:hAnsi="Cambria Math"/>
            <w:sz w:val="28"/>
            <w:szCs w:val="28"/>
            <w:lang w:val="ru-RU"/>
          </w:rPr>
          <m:t>, где</m:t>
        </m:r>
      </m:oMath>
      <w:r w:rsidR="0058187B" w:rsidRPr="0058187B">
        <w:rPr>
          <w:rFonts w:ascii="Times New Roman" w:hAnsi="Times New Roman"/>
          <w:sz w:val="28"/>
          <w:szCs w:val="28"/>
          <w:lang w:val="ru-RU"/>
        </w:rPr>
        <w:t xml:space="preserve"> </w:t>
      </w:r>
    </w:p>
    <w:p w:rsidR="004443DC" w:rsidRDefault="004443DC" w:rsidP="00864611">
      <w:pPr>
        <w:pStyle w:val="a5"/>
        <w:spacing w:after="0" w:line="240" w:lineRule="auto"/>
        <w:ind w:left="0" w:firstLine="709"/>
        <w:jc w:val="both"/>
        <w:rPr>
          <w:rFonts w:ascii="Times New Roman" w:hAnsi="Times New Roman"/>
          <w:sz w:val="28"/>
          <w:szCs w:val="28"/>
          <w:lang w:val="ru-RU"/>
        </w:rPr>
      </w:pPr>
    </w:p>
    <w:p w:rsidR="004443DC" w:rsidRDefault="00EB5B8C" w:rsidP="00864611">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ДПн</m:t>
            </m:r>
          </m:e>
          <m:sub>
            <m:r>
              <w:rPr>
                <w:rFonts w:ascii="Cambria Math" w:hAnsi="Cambria Math"/>
                <w:sz w:val="28"/>
                <w:szCs w:val="28"/>
                <w:lang w:val="ru-RU"/>
              </w:rPr>
              <m:t>k</m:t>
            </m:r>
          </m:sub>
        </m:sSub>
      </m:oMath>
      <w:r w:rsidR="004443DC">
        <w:rPr>
          <w:rFonts w:ascii="Times New Roman" w:hAnsi="Times New Roman"/>
          <w:sz w:val="28"/>
          <w:szCs w:val="28"/>
          <w:lang w:val="ru-RU"/>
        </w:rPr>
        <w:t xml:space="preserve"> – дифференцированный подушевой норматив для </w:t>
      </w:r>
      <w:r w:rsidR="004350EF">
        <w:rPr>
          <w:rFonts w:ascii="Times New Roman" w:hAnsi="Times New Roman"/>
          <w:sz w:val="28"/>
          <w:szCs w:val="28"/>
        </w:rPr>
        <w:t>k</w:t>
      </w:r>
      <w:r w:rsidR="004443DC">
        <w:rPr>
          <w:rFonts w:ascii="Times New Roman" w:hAnsi="Times New Roman"/>
          <w:sz w:val="28"/>
          <w:szCs w:val="28"/>
          <w:lang w:val="ru-RU"/>
        </w:rPr>
        <w:t>-медицинской организации, рублей;</w:t>
      </w:r>
    </w:p>
    <w:p w:rsidR="004443DC" w:rsidRDefault="00EB5B8C" w:rsidP="00864611">
      <w:pPr>
        <w:ind w:firstLine="709"/>
        <w:jc w:val="both"/>
        <w:rPr>
          <w:bCs/>
          <w:sz w:val="28"/>
          <w:szCs w:val="28"/>
        </w:rPr>
      </w:pPr>
      <m:oMath>
        <m:sSub>
          <m:sSubPr>
            <m:ctrlPr>
              <w:rPr>
                <w:rFonts w:ascii="Cambria Math" w:hAnsi="Cambria Math"/>
                <w:bCs/>
                <w:i/>
                <w:sz w:val="28"/>
                <w:szCs w:val="28"/>
              </w:rPr>
            </m:ctrlPr>
          </m:sSubPr>
          <m:e>
            <m:r>
              <w:rPr>
                <w:rFonts w:ascii="Cambria Math" w:hAnsi="Cambria Math"/>
                <w:sz w:val="28"/>
                <w:szCs w:val="28"/>
              </w:rPr>
              <m:t>ПН</m:t>
            </m:r>
          </m:e>
          <m:sub>
            <m:r>
              <w:rPr>
                <w:rFonts w:ascii="Cambria Math" w:hAnsi="Cambria Math"/>
                <w:sz w:val="28"/>
                <w:szCs w:val="28"/>
              </w:rPr>
              <m:t>баз</m:t>
            </m:r>
          </m:sub>
        </m:sSub>
        <m:r>
          <w:rPr>
            <w:rFonts w:ascii="Cambria Math" w:hAnsi="Cambria Math"/>
            <w:sz w:val="28"/>
            <w:szCs w:val="28"/>
          </w:rPr>
          <m:t>- б</m:t>
        </m:r>
      </m:oMath>
      <w:r w:rsidR="004443DC">
        <w:rPr>
          <w:bCs/>
          <w:sz w:val="28"/>
          <w:szCs w:val="28"/>
        </w:rPr>
        <w:t>азовый (средний) подушевой норматив финансирования, рублей;</w:t>
      </w:r>
    </w:p>
    <w:p w:rsidR="005D2D4D" w:rsidRDefault="00EB5B8C" w:rsidP="00864611">
      <w:pPr>
        <w:pStyle w:val="a5"/>
        <w:spacing w:after="0" w:line="240" w:lineRule="auto"/>
        <w:ind w:left="0" w:firstLine="709"/>
        <w:jc w:val="both"/>
        <w:rPr>
          <w:rFonts w:ascii="Times New Roman" w:hAnsi="Times New Roman"/>
          <w:bCs/>
          <w:sz w:val="28"/>
          <w:szCs w:val="28"/>
          <w:lang w:val="ru-RU"/>
        </w:rPr>
      </w:pPr>
      <m:oMath>
        <m:sSub>
          <m:sSubPr>
            <m:ctrlPr>
              <w:rPr>
                <w:rFonts w:ascii="Cambria Math" w:hAnsi="Cambria Math"/>
                <w:bCs/>
                <w:i/>
                <w:sz w:val="28"/>
                <w:szCs w:val="28"/>
              </w:rPr>
            </m:ctrlPr>
          </m:sSubPr>
          <m:e>
            <m:r>
              <w:rPr>
                <w:rFonts w:ascii="Cambria Math" w:hAnsi="Cambria Math"/>
                <w:sz w:val="28"/>
                <w:szCs w:val="28"/>
                <w:lang w:val="ru-RU"/>
              </w:rPr>
              <m:t>КУмо</m:t>
            </m:r>
          </m:e>
          <m:sub>
            <m:r>
              <w:rPr>
                <w:rFonts w:ascii="Cambria Math" w:hAnsi="Cambria Math"/>
                <w:sz w:val="28"/>
                <w:szCs w:val="28"/>
                <w:lang w:val="ru-RU"/>
              </w:rPr>
              <m:t xml:space="preserve"> k</m:t>
            </m:r>
          </m:sub>
        </m:sSub>
        <m:r>
          <w:rPr>
            <w:rFonts w:ascii="Cambria Math" w:hAnsi="Cambria Math"/>
            <w:sz w:val="28"/>
            <w:szCs w:val="28"/>
            <w:lang w:val="ru-RU"/>
          </w:rPr>
          <m:t xml:space="preserve">- </m:t>
        </m:r>
      </m:oMath>
      <w:r w:rsidR="004443DC">
        <w:rPr>
          <w:rFonts w:ascii="Times New Roman" w:hAnsi="Times New Roman"/>
          <w:bCs/>
          <w:sz w:val="28"/>
          <w:szCs w:val="28"/>
          <w:lang w:val="ru-RU"/>
        </w:rPr>
        <w:t xml:space="preserve"> коэффициент уровня оказания медицинской помощи, к кот</w:t>
      </w:r>
      <w:r w:rsidR="00DA299A">
        <w:rPr>
          <w:rFonts w:ascii="Times New Roman" w:hAnsi="Times New Roman"/>
          <w:bCs/>
          <w:sz w:val="28"/>
          <w:szCs w:val="28"/>
          <w:lang w:val="ru-RU"/>
        </w:rPr>
        <w:t>о</w:t>
      </w:r>
      <w:r w:rsidR="004443DC">
        <w:rPr>
          <w:rFonts w:ascii="Times New Roman" w:hAnsi="Times New Roman"/>
          <w:bCs/>
          <w:sz w:val="28"/>
          <w:szCs w:val="28"/>
          <w:lang w:val="ru-RU"/>
        </w:rPr>
        <w:t xml:space="preserve">рому относится </w:t>
      </w:r>
      <w:r w:rsidR="004350EF">
        <w:rPr>
          <w:rFonts w:ascii="Times New Roman" w:hAnsi="Times New Roman"/>
          <w:bCs/>
          <w:sz w:val="28"/>
          <w:szCs w:val="28"/>
        </w:rPr>
        <w:t>k</w:t>
      </w:r>
      <w:r w:rsidR="004443DC" w:rsidRPr="004443DC">
        <w:rPr>
          <w:rFonts w:ascii="Times New Roman" w:hAnsi="Times New Roman"/>
          <w:bCs/>
          <w:sz w:val="28"/>
          <w:szCs w:val="28"/>
          <w:lang w:val="ru-RU"/>
        </w:rPr>
        <w:t>-</w:t>
      </w:r>
      <w:r w:rsidR="004443DC">
        <w:rPr>
          <w:rFonts w:ascii="Times New Roman" w:hAnsi="Times New Roman"/>
          <w:bCs/>
          <w:sz w:val="28"/>
          <w:szCs w:val="28"/>
          <w:lang w:val="ru-RU"/>
        </w:rPr>
        <w:t>медицинская организация;</w:t>
      </w:r>
    </w:p>
    <w:p w:rsidR="00864611" w:rsidRPr="00864611" w:rsidRDefault="00EB5B8C" w:rsidP="00864611">
      <w:pPr>
        <w:pStyle w:val="a5"/>
        <w:spacing w:after="0" w:line="240" w:lineRule="auto"/>
        <w:ind w:left="0" w:firstLine="709"/>
        <w:jc w:val="both"/>
        <w:rPr>
          <w:rFonts w:ascii="Times New Roman" w:hAnsi="Times New Roman"/>
          <w:bCs/>
          <w:sz w:val="28"/>
          <w:szCs w:val="28"/>
          <w:lang w:val="ru-RU"/>
        </w:rPr>
      </w:pPr>
      <m:oMath>
        <m:sSub>
          <m:sSubPr>
            <m:ctrlPr>
              <w:rPr>
                <w:rFonts w:ascii="Cambria Math" w:hAnsi="Cambria Math"/>
                <w:bCs/>
                <w:i/>
                <w:sz w:val="28"/>
                <w:szCs w:val="28"/>
              </w:rPr>
            </m:ctrlPr>
          </m:sSubPr>
          <m:e>
            <m:r>
              <w:rPr>
                <w:rFonts w:ascii="Cambria Math" w:hAnsi="Cambria Math"/>
                <w:sz w:val="28"/>
                <w:szCs w:val="28"/>
                <w:lang w:val="ru-RU"/>
              </w:rPr>
              <m:t>КДпв</m:t>
            </m:r>
          </m:e>
          <m:sub>
            <m:r>
              <w:rPr>
                <w:rFonts w:ascii="Cambria Math" w:hAnsi="Cambria Math"/>
                <w:sz w:val="28"/>
                <w:szCs w:val="28"/>
              </w:rPr>
              <m:t>k</m:t>
            </m:r>
          </m:sub>
        </m:sSub>
      </m:oMath>
      <w:r w:rsidR="00864611">
        <w:rPr>
          <w:rFonts w:ascii="Times New Roman" w:hAnsi="Times New Roman"/>
          <w:bCs/>
          <w:sz w:val="28"/>
          <w:szCs w:val="28"/>
          <w:lang w:val="ru-RU"/>
        </w:rPr>
        <w:t xml:space="preserve"> – половозрастной коэффициент дифференциации, определенный</w:t>
      </w:r>
      <w:r w:rsidR="004350EF" w:rsidRPr="004350EF">
        <w:rPr>
          <w:rFonts w:ascii="Times New Roman" w:hAnsi="Times New Roman"/>
          <w:bCs/>
          <w:sz w:val="28"/>
          <w:szCs w:val="28"/>
          <w:lang w:val="ru-RU"/>
        </w:rPr>
        <w:t xml:space="preserve"> </w:t>
      </w:r>
      <w:r w:rsidR="00864611">
        <w:rPr>
          <w:rFonts w:ascii="Times New Roman" w:hAnsi="Times New Roman"/>
          <w:bCs/>
          <w:sz w:val="28"/>
          <w:szCs w:val="28"/>
          <w:lang w:val="ru-RU"/>
        </w:rPr>
        <w:t xml:space="preserve">для </w:t>
      </w:r>
      <w:r w:rsidR="004350EF">
        <w:rPr>
          <w:rFonts w:ascii="Times New Roman" w:hAnsi="Times New Roman"/>
          <w:bCs/>
          <w:sz w:val="28"/>
          <w:szCs w:val="28"/>
        </w:rPr>
        <w:t>k</w:t>
      </w:r>
      <w:r w:rsidR="00864611">
        <w:rPr>
          <w:rFonts w:ascii="Times New Roman" w:hAnsi="Times New Roman"/>
          <w:bCs/>
          <w:sz w:val="28"/>
          <w:szCs w:val="28"/>
          <w:lang w:val="ru-RU"/>
        </w:rPr>
        <w:t>-медицинской организации;</w:t>
      </w:r>
    </w:p>
    <w:p w:rsidR="005D2D4D" w:rsidRDefault="00EB5B8C" w:rsidP="00864611">
      <w:pPr>
        <w:pStyle w:val="a5"/>
        <w:tabs>
          <w:tab w:val="left" w:pos="3960"/>
        </w:tabs>
        <w:spacing w:after="0" w:line="240" w:lineRule="auto"/>
        <w:ind w:left="0" w:firstLine="709"/>
        <w:jc w:val="both"/>
        <w:rPr>
          <w:rFonts w:ascii="Times New Roman" w:hAnsi="Times New Roman"/>
          <w:bCs/>
          <w:sz w:val="28"/>
          <w:szCs w:val="28"/>
          <w:lang w:val="ru-RU"/>
        </w:rPr>
      </w:pPr>
      <m:oMath>
        <m:sSub>
          <m:sSubPr>
            <m:ctrlPr>
              <w:rPr>
                <w:rFonts w:ascii="Cambria Math" w:hAnsi="Cambria Math"/>
                <w:bCs/>
                <w:i/>
                <w:sz w:val="28"/>
                <w:szCs w:val="28"/>
              </w:rPr>
            </m:ctrlPr>
          </m:sSubPr>
          <m:e>
            <m:r>
              <w:rPr>
                <w:rFonts w:ascii="Cambria Math" w:hAnsi="Cambria Math"/>
                <w:sz w:val="28"/>
                <w:szCs w:val="28"/>
                <w:lang w:val="ru-RU"/>
              </w:rPr>
              <m:t>КДот</m:t>
            </m:r>
          </m:e>
          <m:sub>
            <m:r>
              <w:rPr>
                <w:rFonts w:ascii="Cambria Math" w:hAnsi="Cambria Math"/>
                <w:sz w:val="28"/>
                <w:szCs w:val="28"/>
              </w:rPr>
              <m:t>k</m:t>
            </m:r>
            <m:r>
              <w:rPr>
                <w:rFonts w:ascii="Cambria Math" w:hAnsi="Cambria Math"/>
                <w:sz w:val="28"/>
                <w:szCs w:val="28"/>
                <w:lang w:val="ru-RU"/>
              </w:rPr>
              <m:t xml:space="preserve"> </m:t>
            </m:r>
          </m:sub>
        </m:sSub>
      </m:oMath>
      <w:r w:rsidR="00864611">
        <w:rPr>
          <w:rFonts w:ascii="Times New Roman" w:hAnsi="Times New Roman"/>
          <w:bCs/>
          <w:sz w:val="28"/>
          <w:szCs w:val="28"/>
          <w:lang w:val="ru-RU"/>
        </w:rPr>
        <w:t xml:space="preserve"> - коэффициент дифференциации на прикрепившихся к </w:t>
      </w:r>
      <w:r w:rsidR="007370B9">
        <w:rPr>
          <w:rFonts w:ascii="Times New Roman" w:hAnsi="Times New Roman"/>
          <w:bCs/>
          <w:sz w:val="28"/>
          <w:szCs w:val="28"/>
          <w:lang w:val="ru-RU"/>
        </w:rPr>
        <w:br/>
      </w:r>
      <w:r w:rsidR="004350EF">
        <w:rPr>
          <w:rFonts w:ascii="Times New Roman" w:hAnsi="Times New Roman"/>
          <w:bCs/>
          <w:sz w:val="28"/>
          <w:szCs w:val="28"/>
        </w:rPr>
        <w:t>k</w:t>
      </w:r>
      <w:r w:rsidR="004350EF" w:rsidRPr="004350EF">
        <w:rPr>
          <w:rFonts w:ascii="Times New Roman" w:hAnsi="Times New Roman"/>
          <w:bCs/>
          <w:sz w:val="28"/>
          <w:szCs w:val="28"/>
          <w:lang w:val="ru-RU"/>
        </w:rPr>
        <w:t>-</w:t>
      </w:r>
      <w:r w:rsidR="00864611">
        <w:rPr>
          <w:rFonts w:ascii="Times New Roman" w:hAnsi="Times New Roman"/>
          <w:bCs/>
          <w:sz w:val="28"/>
          <w:szCs w:val="28"/>
          <w:lang w:val="ru-RU"/>
        </w:rPr>
        <w:t>медицинской организации лиц с учетом наличия подразделений, расположенных в сельской местности, отдаленных территориях, поселках городского типа</w:t>
      </w:r>
      <w:r w:rsidR="00BD4B59">
        <w:rPr>
          <w:rFonts w:ascii="Times New Roman" w:hAnsi="Times New Roman"/>
          <w:bCs/>
          <w:sz w:val="28"/>
          <w:szCs w:val="28"/>
          <w:lang w:val="ru-RU"/>
        </w:rPr>
        <w:t>.</w:t>
      </w:r>
    </w:p>
    <w:p w:rsidR="004C0527" w:rsidRDefault="004C0527" w:rsidP="004C0527">
      <w:pPr>
        <w:pStyle w:val="a5"/>
        <w:tabs>
          <w:tab w:val="left" w:pos="3969"/>
        </w:tabs>
        <w:spacing w:after="0" w:line="240" w:lineRule="auto"/>
        <w:ind w:left="0" w:firstLine="709"/>
        <w:jc w:val="both"/>
        <w:rPr>
          <w:rFonts w:ascii="Times New Roman" w:hAnsi="Times New Roman"/>
          <w:bCs/>
          <w:sz w:val="28"/>
          <w:szCs w:val="28"/>
          <w:lang w:val="ru-RU"/>
        </w:rPr>
      </w:pPr>
    </w:p>
    <w:p w:rsidR="00E92B16" w:rsidRDefault="004C0527" w:rsidP="004C0527">
      <w:pPr>
        <w:pStyle w:val="a5"/>
        <w:numPr>
          <w:ilvl w:val="2"/>
          <w:numId w:val="16"/>
        </w:numPr>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lastRenderedPageBreak/>
        <w:t xml:space="preserve"> Дифференцированные </w:t>
      </w:r>
      <w:proofErr w:type="spellStart"/>
      <w:r>
        <w:rPr>
          <w:rFonts w:ascii="Times New Roman" w:hAnsi="Times New Roman"/>
          <w:bCs/>
          <w:sz w:val="28"/>
          <w:szCs w:val="28"/>
          <w:lang w:val="ru-RU"/>
        </w:rPr>
        <w:t>подушевые</w:t>
      </w:r>
      <w:proofErr w:type="spellEnd"/>
      <w:r>
        <w:rPr>
          <w:rFonts w:ascii="Times New Roman" w:hAnsi="Times New Roman"/>
          <w:bCs/>
          <w:sz w:val="28"/>
          <w:szCs w:val="28"/>
          <w:lang w:val="ru-RU"/>
        </w:rPr>
        <w:t xml:space="preserve"> нормативы финансирования определяются с учетом коэффициента уровня оказания медицинской помощи</w:t>
      </w:r>
      <w:r w:rsidR="00E92B16">
        <w:rPr>
          <w:rFonts w:ascii="Times New Roman" w:hAnsi="Times New Roman"/>
          <w:bCs/>
          <w:sz w:val="28"/>
          <w:szCs w:val="28"/>
          <w:lang w:val="ru-RU"/>
        </w:rPr>
        <w:t xml:space="preserve"> (</w:t>
      </w:r>
      <m:oMath>
        <m:r>
          <w:rPr>
            <w:rFonts w:ascii="Cambria Math" w:hAnsi="Cambria Math"/>
            <w:sz w:val="28"/>
            <w:szCs w:val="28"/>
            <w:lang w:val="ru-RU"/>
          </w:rPr>
          <m:t>КУмо)</m:t>
        </m:r>
      </m:oMath>
      <w:r w:rsidR="00867A85" w:rsidRPr="00E92B16">
        <w:rPr>
          <w:rFonts w:ascii="Times New Roman" w:hAnsi="Times New Roman"/>
          <w:bCs/>
          <w:sz w:val="28"/>
          <w:szCs w:val="28"/>
          <w:lang w:val="ru-RU"/>
        </w:rPr>
        <w:t>,</w:t>
      </w:r>
      <w:r w:rsidR="00867A85">
        <w:rPr>
          <w:rFonts w:ascii="Times New Roman" w:hAnsi="Times New Roman"/>
          <w:bCs/>
          <w:sz w:val="28"/>
          <w:szCs w:val="28"/>
          <w:lang w:val="ru-RU"/>
        </w:rPr>
        <w:t xml:space="preserve"> у</w:t>
      </w:r>
      <w:r>
        <w:rPr>
          <w:rFonts w:ascii="Times New Roman" w:hAnsi="Times New Roman"/>
          <w:bCs/>
          <w:sz w:val="28"/>
          <w:szCs w:val="28"/>
          <w:lang w:val="ru-RU"/>
        </w:rPr>
        <w:t xml:space="preserve">становленного в Тарифном соглашении для групп медицинских организаций </w:t>
      </w:r>
      <w:r w:rsidR="00FD7C7D">
        <w:rPr>
          <w:rFonts w:ascii="Times New Roman" w:hAnsi="Times New Roman"/>
          <w:bCs/>
          <w:sz w:val="28"/>
          <w:szCs w:val="28"/>
          <w:lang w:val="ru-RU"/>
        </w:rPr>
        <w:t>согласно</w:t>
      </w:r>
      <w:r>
        <w:rPr>
          <w:rFonts w:ascii="Times New Roman" w:hAnsi="Times New Roman"/>
          <w:bCs/>
          <w:sz w:val="28"/>
          <w:szCs w:val="28"/>
          <w:lang w:val="ru-RU"/>
        </w:rPr>
        <w:t xml:space="preserve"> подпункт</w:t>
      </w:r>
      <w:r w:rsidR="00FD7C7D">
        <w:rPr>
          <w:rFonts w:ascii="Times New Roman" w:hAnsi="Times New Roman"/>
          <w:bCs/>
          <w:sz w:val="28"/>
          <w:szCs w:val="28"/>
          <w:lang w:val="ru-RU"/>
        </w:rPr>
        <w:t>у</w:t>
      </w:r>
      <w:r>
        <w:rPr>
          <w:rFonts w:ascii="Times New Roman" w:hAnsi="Times New Roman"/>
          <w:bCs/>
          <w:sz w:val="28"/>
          <w:szCs w:val="28"/>
          <w:lang w:val="ru-RU"/>
        </w:rPr>
        <w:t xml:space="preserve"> 5.2 Требований</w:t>
      </w:r>
      <w:r w:rsidR="00FD7C7D">
        <w:rPr>
          <w:rFonts w:ascii="Times New Roman" w:hAnsi="Times New Roman"/>
          <w:bCs/>
          <w:sz w:val="28"/>
          <w:szCs w:val="28"/>
          <w:lang w:val="ru-RU"/>
        </w:rPr>
        <w:t xml:space="preserve"> к структуре и содержанию Тарифного соглашения</w:t>
      </w:r>
      <w:r>
        <w:rPr>
          <w:rFonts w:ascii="Times New Roman" w:hAnsi="Times New Roman"/>
          <w:bCs/>
          <w:sz w:val="28"/>
          <w:szCs w:val="28"/>
          <w:lang w:val="ru-RU"/>
        </w:rPr>
        <w:t>.</w:t>
      </w:r>
    </w:p>
    <w:p w:rsidR="004C0527" w:rsidRDefault="00E92B16" w:rsidP="00E92B16">
      <w:pPr>
        <w:pStyle w:val="a5"/>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Значения коэффициентов уровня для амбулаторной медицинской помощи могут отличаться от значений коэффициентов для стационарной и медицинской помощи, оказанной в условиях дневного стационара.</w:t>
      </w:r>
    </w:p>
    <w:p w:rsidR="004C0527" w:rsidRPr="00125540" w:rsidRDefault="004C0527" w:rsidP="00E92B16">
      <w:pPr>
        <w:pStyle w:val="a5"/>
        <w:tabs>
          <w:tab w:val="left" w:pos="3960"/>
        </w:tabs>
        <w:spacing w:after="0" w:line="240" w:lineRule="auto"/>
        <w:ind w:left="0" w:firstLine="709"/>
        <w:jc w:val="both"/>
        <w:rPr>
          <w:rFonts w:ascii="Times New Roman" w:hAnsi="Times New Roman"/>
          <w:bCs/>
          <w:sz w:val="28"/>
          <w:szCs w:val="28"/>
          <w:lang w:val="ru-RU"/>
        </w:rPr>
      </w:pPr>
    </w:p>
    <w:p w:rsidR="00EB6B07" w:rsidRPr="0040158E" w:rsidRDefault="00EB6B07" w:rsidP="00E92B16">
      <w:pPr>
        <w:ind w:firstLine="709"/>
        <w:jc w:val="both"/>
        <w:rPr>
          <w:sz w:val="28"/>
          <w:szCs w:val="28"/>
        </w:rPr>
      </w:pPr>
      <w:r w:rsidRPr="00C456EE">
        <w:rPr>
          <w:sz w:val="28"/>
          <w:szCs w:val="28"/>
        </w:rPr>
        <w:t>3.</w:t>
      </w:r>
      <w:r>
        <w:rPr>
          <w:sz w:val="28"/>
          <w:szCs w:val="28"/>
        </w:rPr>
        <w:t>4</w:t>
      </w:r>
      <w:r w:rsidRPr="00C456EE">
        <w:rPr>
          <w:sz w:val="28"/>
          <w:szCs w:val="28"/>
        </w:rPr>
        <w:t>.</w:t>
      </w:r>
      <w:r>
        <w:rPr>
          <w:sz w:val="28"/>
          <w:szCs w:val="28"/>
        </w:rPr>
        <w:t>2</w:t>
      </w:r>
      <w:r w:rsidRPr="00C456EE">
        <w:rPr>
          <w:sz w:val="28"/>
          <w:szCs w:val="28"/>
        </w:rPr>
        <w:t xml:space="preserve">. Половозрастной коэффициент дифференциации </w:t>
      </w:r>
      <w:proofErr w:type="spellStart"/>
      <w:r w:rsidRPr="00C456EE">
        <w:rPr>
          <w:sz w:val="28"/>
          <w:szCs w:val="28"/>
        </w:rPr>
        <w:t>подушевого</w:t>
      </w:r>
      <w:proofErr w:type="spellEnd"/>
      <w:r w:rsidRPr="00C456EE">
        <w:rPr>
          <w:sz w:val="28"/>
          <w:szCs w:val="28"/>
        </w:rPr>
        <w:t xml:space="preserve"> норматива для медицинской организации рассчитывается по следующей формуле:</w:t>
      </w:r>
    </w:p>
    <w:p w:rsidR="00EB6B07" w:rsidRPr="00C456EE" w:rsidRDefault="00EB6B07" w:rsidP="00E92B16">
      <w:pPr>
        <w:pStyle w:val="a5"/>
        <w:spacing w:after="0" w:line="240" w:lineRule="auto"/>
        <w:ind w:left="0" w:firstLine="709"/>
        <w:jc w:val="both"/>
        <w:rPr>
          <w:rFonts w:ascii="Times New Roman" w:hAnsi="Times New Roman"/>
          <w:sz w:val="28"/>
          <w:szCs w:val="28"/>
          <w:lang w:val="ru-RU"/>
        </w:rPr>
      </w:pPr>
    </w:p>
    <w:p w:rsidR="00EB6B07" w:rsidRPr="0058187B" w:rsidRDefault="00EB5B8C" w:rsidP="0058187B">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пв k</m:t>
            </m:r>
          </m:sub>
        </m:sSub>
        <m:r>
          <w:rPr>
            <w:rFonts w:ascii="Cambria Math" w:hAnsi="Cambria Math"/>
            <w:sz w:val="28"/>
            <w:szCs w:val="28"/>
            <w:lang w:val="ru-RU"/>
          </w:rPr>
          <m:t>=</m:t>
        </m:r>
        <m:f>
          <m:fPr>
            <m:ctrlPr>
              <w:rPr>
                <w:rFonts w:ascii="Cambria Math" w:hAnsi="Cambria Math"/>
                <w:i/>
                <w:sz w:val="28"/>
                <w:szCs w:val="28"/>
                <w:lang w:val="ru-RU"/>
              </w:rPr>
            </m:ctrlPr>
          </m:fPr>
          <m:num>
            <m:nary>
              <m:naryPr>
                <m:chr m:val="∑"/>
                <m:limLoc m:val="undOvr"/>
                <m:subHide m:val="1"/>
                <m:supHide m:val="1"/>
                <m:ctrlPr>
                  <w:rPr>
                    <w:rFonts w:ascii="Cambria Math" w:hAnsi="Cambria Math"/>
                    <w:i/>
                    <w:sz w:val="28"/>
                    <w:szCs w:val="28"/>
                    <w:lang w:val="ru-RU"/>
                  </w:rPr>
                </m:ctrlPr>
              </m:naryPr>
              <m:sub/>
              <m:sup/>
              <m:e>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КДпв</m:t>
                    </m:r>
                  </m:e>
                  <m:sub>
                    <m:r>
                      <w:rPr>
                        <w:rFonts w:ascii="Cambria Math" w:hAnsi="Cambria Math"/>
                        <w:sz w:val="28"/>
                        <w:szCs w:val="28"/>
                      </w:rPr>
                      <m:t>j</m:t>
                    </m:r>
                  </m:sub>
                </m:sSub>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Чз</m:t>
                    </m:r>
                  </m:e>
                  <m:sub>
                    <m:r>
                      <w:rPr>
                        <w:rFonts w:ascii="Cambria Math" w:hAnsi="Cambria Math"/>
                        <w:sz w:val="28"/>
                        <w:szCs w:val="28"/>
                        <w:lang w:val="ru-RU"/>
                      </w:rPr>
                      <m:t>j k</m:t>
                    </m:r>
                  </m:sub>
                </m:sSub>
                <m:r>
                  <w:rPr>
                    <w:rFonts w:ascii="Cambria Math" w:hAnsi="Cambria Math"/>
                    <w:sz w:val="28"/>
                    <w:szCs w:val="28"/>
                    <w:lang w:val="ru-RU"/>
                  </w:rPr>
                  <m:t>)</m:t>
                </m:r>
              </m:e>
            </m:nary>
          </m:num>
          <m:den>
            <m:sSub>
              <m:sSubPr>
                <m:ctrlPr>
                  <w:rPr>
                    <w:rFonts w:ascii="Cambria Math" w:hAnsi="Cambria Math"/>
                    <w:i/>
                    <w:sz w:val="28"/>
                    <w:szCs w:val="28"/>
                    <w:lang w:val="ru-RU"/>
                  </w:rPr>
                </m:ctrlPr>
              </m:sSubPr>
              <m:e>
                <m:r>
                  <w:rPr>
                    <w:rFonts w:ascii="Cambria Math" w:hAnsi="Cambria Math"/>
                    <w:sz w:val="28"/>
                    <w:szCs w:val="28"/>
                    <w:lang w:val="ru-RU"/>
                  </w:rPr>
                  <m:t>Чз</m:t>
                </m:r>
              </m:e>
              <m:sub>
                <m:r>
                  <w:rPr>
                    <w:rFonts w:ascii="Cambria Math" w:hAnsi="Cambria Math"/>
                    <w:sz w:val="28"/>
                    <w:szCs w:val="28"/>
                    <w:lang w:val="ru-RU"/>
                  </w:rPr>
                  <m:t>k</m:t>
                </m:r>
              </m:sub>
            </m:sSub>
          </m:den>
        </m:f>
        <m:r>
          <w:rPr>
            <w:rFonts w:ascii="Cambria Math" w:hAnsi="Cambria Math"/>
            <w:sz w:val="28"/>
            <w:szCs w:val="28"/>
            <w:lang w:val="ru-RU"/>
          </w:rPr>
          <m:t xml:space="preserve"> , где</m:t>
        </m:r>
      </m:oMath>
      <w:r w:rsidR="0058187B" w:rsidRPr="0058187B">
        <w:rPr>
          <w:rFonts w:ascii="Times New Roman" w:hAnsi="Times New Roman"/>
          <w:sz w:val="28"/>
          <w:szCs w:val="28"/>
          <w:lang w:val="ru-RU"/>
        </w:rPr>
        <w:t xml:space="preserve"> </w:t>
      </w:r>
    </w:p>
    <w:p w:rsidR="00EB6B07" w:rsidRPr="00C456EE" w:rsidRDefault="00EB6B07" w:rsidP="00EB6B07">
      <w:pPr>
        <w:pStyle w:val="a5"/>
        <w:spacing w:after="0" w:line="240" w:lineRule="auto"/>
        <w:ind w:left="709" w:firstLine="721"/>
        <w:jc w:val="both"/>
        <w:rPr>
          <w:rFonts w:ascii="Times New Roman" w:hAnsi="Times New Roman"/>
          <w:sz w:val="28"/>
          <w:szCs w:val="28"/>
          <w:lang w:val="ru-RU"/>
        </w:rPr>
      </w:pPr>
    </w:p>
    <w:p w:rsidR="00EB6B07" w:rsidRPr="00C456EE" w:rsidRDefault="00EB5B8C" w:rsidP="00EB6B07">
      <w:pPr>
        <w:pStyle w:val="ConsPlusNormal"/>
        <w:ind w:firstLine="709"/>
        <w:jc w:val="both"/>
        <w:rPr>
          <w:rFonts w:ascii="Times New Roman" w:hAnsi="Times New Roman" w:cs="Times New Roman"/>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k</m:t>
            </m:r>
          </m:sub>
        </m:sSub>
      </m:oMath>
      <w:r w:rsidR="00EB6B07" w:rsidRPr="00C456EE">
        <w:rPr>
          <w:rFonts w:ascii="Times New Roman" w:hAnsi="Times New Roman" w:cs="Times New Roman"/>
          <w:sz w:val="28"/>
          <w:szCs w:val="28"/>
        </w:rPr>
        <w:t xml:space="preserve">– половозрастной коэффициент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организации;</w:t>
      </w:r>
    </w:p>
    <w:p w:rsidR="00EB6B07" w:rsidRPr="00C456EE" w:rsidRDefault="00EB5B8C" w:rsidP="00EB6B07">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КДпв</m:t>
            </m:r>
          </m:e>
          <m:sub>
            <m:r>
              <w:rPr>
                <w:rFonts w:ascii="Cambria Math" w:hAnsi="Cambria Math" w:cs="Times New Roman"/>
                <w:sz w:val="28"/>
                <w:szCs w:val="28"/>
                <w:lang w:val="en-US"/>
              </w:rPr>
              <m:t>j</m:t>
            </m:r>
          </m:sub>
        </m:sSub>
        <m:r>
          <w:rPr>
            <w:rFonts w:ascii="Cambria Math" w:hAnsi="Cambria Math" w:cs="Times New Roman"/>
            <w:sz w:val="28"/>
            <w:szCs w:val="28"/>
          </w:rPr>
          <m:t>-</m:t>
        </m:r>
      </m:oMath>
      <w:r w:rsidR="00EB6B07" w:rsidRPr="00C456EE">
        <w:rPr>
          <w:rFonts w:ascii="Times New Roman" w:hAnsi="Times New Roman" w:cs="Times New Roman"/>
          <w:sz w:val="28"/>
          <w:szCs w:val="28"/>
        </w:rPr>
        <w:t xml:space="preserve"> половозрастной коэффициент дифференциации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-половозрастной группы;</w:t>
      </w:r>
    </w:p>
    <w:p w:rsidR="00EB6B07" w:rsidRPr="00C456EE" w:rsidRDefault="00EB5B8C"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j</m:t>
            </m:r>
            <m:r>
              <w:rPr>
                <w:rFonts w:ascii="Cambria Math" w:hAnsi="Cambria Math" w:cs="Times New Roman"/>
                <w:sz w:val="28"/>
                <w:szCs w:val="28"/>
              </w:rPr>
              <m:t xml:space="preserve">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w:t>
      </w:r>
      <w:proofErr w:type="gramStart"/>
      <w:r w:rsidR="00EB6B07" w:rsidRPr="00C456EE">
        <w:rPr>
          <w:rFonts w:ascii="Times New Roman" w:hAnsi="Times New Roman" w:cs="Times New Roman"/>
          <w:sz w:val="28"/>
          <w:szCs w:val="28"/>
        </w:rPr>
        <w:t>застрахованных</w:t>
      </w:r>
      <w:proofErr w:type="gramEnd"/>
      <w:r w:rsidR="00EB6B07" w:rsidRPr="00C456E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 xml:space="preserve">-половозрастной группы, обслуживаемых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организацией;</w:t>
      </w:r>
    </w:p>
    <w:p w:rsidR="00EB6B07" w:rsidRPr="00C456EE" w:rsidRDefault="00EB5B8C"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w:t>
      </w:r>
      <w:proofErr w:type="gramStart"/>
      <w:r w:rsidR="00EB6B07" w:rsidRPr="00C456EE">
        <w:rPr>
          <w:rFonts w:ascii="Times New Roman" w:hAnsi="Times New Roman" w:cs="Times New Roman"/>
          <w:sz w:val="28"/>
          <w:szCs w:val="28"/>
        </w:rPr>
        <w:t>прикрепившихся</w:t>
      </w:r>
      <w:proofErr w:type="gramEnd"/>
      <w:r w:rsidR="00EB6B07" w:rsidRPr="00C456EE">
        <w:rPr>
          <w:rFonts w:ascii="Times New Roman" w:hAnsi="Times New Roman" w:cs="Times New Roman"/>
          <w:sz w:val="28"/>
          <w:szCs w:val="28"/>
        </w:rPr>
        <w:t xml:space="preserve"> к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организации.</w:t>
      </w:r>
    </w:p>
    <w:p w:rsidR="002E28D9" w:rsidRPr="002E28D9" w:rsidRDefault="00EB6B07" w:rsidP="002E28D9">
      <w:pPr>
        <w:ind w:firstLine="708"/>
        <w:jc w:val="both"/>
        <w:rPr>
          <w:sz w:val="28"/>
          <w:szCs w:val="28"/>
        </w:rPr>
      </w:pPr>
      <w:r w:rsidRPr="002E28D9">
        <w:rPr>
          <w:color w:val="C0504D" w:themeColor="accent2"/>
          <w:sz w:val="28"/>
          <w:szCs w:val="28"/>
        </w:rPr>
        <w:t>Коэффициенты дифференциации (</w:t>
      </w:r>
      <w:proofErr w:type="spellStart"/>
      <w:r w:rsidRPr="002E28D9">
        <w:rPr>
          <w:color w:val="C0504D" w:themeColor="accent2"/>
          <w:sz w:val="28"/>
          <w:szCs w:val="28"/>
        </w:rPr>
        <w:t>КДпв</w:t>
      </w:r>
      <w:proofErr w:type="spellEnd"/>
      <w:r w:rsidRPr="002E28D9">
        <w:rPr>
          <w:color w:val="C0504D" w:themeColor="accent2"/>
          <w:sz w:val="28"/>
          <w:szCs w:val="28"/>
        </w:rPr>
        <w:t xml:space="preserve"> j) по j-половозрастным группам прикрепленного населения рассчитываются на 20</w:t>
      </w:r>
      <w:r w:rsidR="002E28D9" w:rsidRPr="002E28D9">
        <w:rPr>
          <w:color w:val="C0504D" w:themeColor="accent2"/>
          <w:sz w:val="28"/>
          <w:szCs w:val="28"/>
        </w:rPr>
        <w:t>20</w:t>
      </w:r>
      <w:r w:rsidRPr="002E28D9">
        <w:rPr>
          <w:color w:val="C0504D" w:themeColor="accent2"/>
          <w:sz w:val="28"/>
          <w:szCs w:val="28"/>
        </w:rPr>
        <w:t xml:space="preserve"> год исходя из стоимости оказанной в амбулаторных условиях медицинской помощи за период с 01 </w:t>
      </w:r>
      <w:r w:rsidR="002E28D9">
        <w:rPr>
          <w:color w:val="C0504D" w:themeColor="accent2"/>
          <w:sz w:val="28"/>
          <w:szCs w:val="28"/>
        </w:rPr>
        <w:t>ноября</w:t>
      </w:r>
      <w:r w:rsidRPr="002E28D9">
        <w:rPr>
          <w:color w:val="C0504D" w:themeColor="accent2"/>
          <w:sz w:val="28"/>
          <w:szCs w:val="28"/>
        </w:rPr>
        <w:t xml:space="preserve"> 201</w:t>
      </w:r>
      <w:r w:rsidR="002E28D9">
        <w:rPr>
          <w:color w:val="C0504D" w:themeColor="accent2"/>
          <w:sz w:val="28"/>
          <w:szCs w:val="28"/>
        </w:rPr>
        <w:t>8</w:t>
      </w:r>
      <w:r w:rsidRPr="002E28D9">
        <w:rPr>
          <w:color w:val="C0504D" w:themeColor="accent2"/>
          <w:sz w:val="28"/>
          <w:szCs w:val="28"/>
        </w:rPr>
        <w:t xml:space="preserve"> года по 3</w:t>
      </w:r>
      <w:r w:rsidR="002E28D9">
        <w:rPr>
          <w:color w:val="C0504D" w:themeColor="accent2"/>
          <w:sz w:val="28"/>
          <w:szCs w:val="28"/>
        </w:rPr>
        <w:t>1</w:t>
      </w:r>
      <w:r w:rsidRPr="002E28D9">
        <w:rPr>
          <w:color w:val="C0504D" w:themeColor="accent2"/>
          <w:sz w:val="28"/>
          <w:szCs w:val="28"/>
        </w:rPr>
        <w:t xml:space="preserve"> </w:t>
      </w:r>
      <w:r w:rsidR="002E28D9">
        <w:rPr>
          <w:color w:val="C0504D" w:themeColor="accent2"/>
          <w:sz w:val="28"/>
          <w:szCs w:val="28"/>
        </w:rPr>
        <w:t>октября</w:t>
      </w:r>
      <w:r w:rsidRPr="002E28D9">
        <w:rPr>
          <w:color w:val="C0504D" w:themeColor="accent2"/>
          <w:sz w:val="28"/>
          <w:szCs w:val="28"/>
        </w:rPr>
        <w:t xml:space="preserve"> 201</w:t>
      </w:r>
      <w:r w:rsidR="002E28D9">
        <w:rPr>
          <w:color w:val="C0504D" w:themeColor="accent2"/>
          <w:sz w:val="28"/>
          <w:szCs w:val="28"/>
        </w:rPr>
        <w:t>9</w:t>
      </w:r>
      <w:r w:rsidRPr="002E28D9">
        <w:rPr>
          <w:color w:val="C0504D" w:themeColor="accent2"/>
          <w:sz w:val="28"/>
          <w:szCs w:val="28"/>
        </w:rPr>
        <w:t xml:space="preserve"> года и численности прикрепленных лиц по состоянию на 01 </w:t>
      </w:r>
      <w:r w:rsidR="002E28D9">
        <w:rPr>
          <w:color w:val="C0504D" w:themeColor="accent2"/>
          <w:sz w:val="28"/>
          <w:szCs w:val="28"/>
        </w:rPr>
        <w:t>ноября</w:t>
      </w:r>
      <w:r w:rsidRPr="002E28D9">
        <w:rPr>
          <w:color w:val="C0504D" w:themeColor="accent2"/>
          <w:sz w:val="28"/>
          <w:szCs w:val="28"/>
        </w:rPr>
        <w:t xml:space="preserve"> 201</w:t>
      </w:r>
      <w:r w:rsidR="002E28D9">
        <w:rPr>
          <w:color w:val="C0504D" w:themeColor="accent2"/>
          <w:sz w:val="28"/>
          <w:szCs w:val="28"/>
        </w:rPr>
        <w:t>8</w:t>
      </w:r>
      <w:r w:rsidRPr="002E28D9">
        <w:rPr>
          <w:color w:val="C0504D" w:themeColor="accent2"/>
          <w:sz w:val="28"/>
          <w:szCs w:val="28"/>
        </w:rPr>
        <w:t xml:space="preserve"> года</w:t>
      </w:r>
      <w:proofErr w:type="gramStart"/>
      <w:r w:rsidRPr="002E28D9">
        <w:rPr>
          <w:color w:val="C0504D" w:themeColor="accent2"/>
          <w:sz w:val="28"/>
          <w:szCs w:val="28"/>
        </w:rPr>
        <w:t>.</w:t>
      </w:r>
      <w:proofErr w:type="gramEnd"/>
      <w:r w:rsidR="002E28D9">
        <w:rPr>
          <w:color w:val="C0504D" w:themeColor="accent2"/>
          <w:sz w:val="28"/>
          <w:szCs w:val="28"/>
        </w:rPr>
        <w:t xml:space="preserve"> </w:t>
      </w:r>
      <w:r w:rsidR="002E28D9" w:rsidRPr="002E28D9">
        <w:rPr>
          <w:sz w:val="28"/>
          <w:szCs w:val="28"/>
        </w:rPr>
        <w:t>(</w:t>
      </w:r>
      <w:proofErr w:type="gramStart"/>
      <w:r w:rsidR="002E28D9" w:rsidRPr="002E28D9">
        <w:rPr>
          <w:sz w:val="28"/>
        </w:rPr>
        <w:t>в</w:t>
      </w:r>
      <w:proofErr w:type="gramEnd"/>
      <w:r w:rsidR="002E28D9" w:rsidRPr="002E28D9">
        <w:rPr>
          <w:sz w:val="28"/>
        </w:rPr>
        <w:t xml:space="preserve"> ред. </w:t>
      </w:r>
      <w:r w:rsidR="002E28D9" w:rsidRPr="002E28D9">
        <w:rPr>
          <w:i/>
          <w:sz w:val="28"/>
        </w:rPr>
        <w:t>Дополнительного соглашения № 1 от 12.02.2020)</w:t>
      </w:r>
      <w:r w:rsidR="002E28D9">
        <w:rPr>
          <w:i/>
          <w:sz w:val="28"/>
        </w:rPr>
        <w:t>.</w:t>
      </w:r>
    </w:p>
    <w:p w:rsidR="00EB6B07" w:rsidRPr="00C456EE" w:rsidRDefault="00EB6B07" w:rsidP="00EB6B07">
      <w:pPr>
        <w:ind w:firstLine="709"/>
        <w:jc w:val="both"/>
        <w:rPr>
          <w:sz w:val="28"/>
          <w:szCs w:val="28"/>
        </w:rPr>
      </w:pPr>
      <w:r w:rsidRPr="00C456EE">
        <w:rPr>
          <w:sz w:val="28"/>
          <w:szCs w:val="28"/>
        </w:rPr>
        <w:t>Расчет половозрастных коэффициентов дифференциации производится в следующей последовательности:</w:t>
      </w:r>
    </w:p>
    <w:p w:rsidR="00EB6B07" w:rsidRPr="002E28D9"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color w:val="C0504D" w:themeColor="accent2"/>
          <w:sz w:val="28"/>
          <w:szCs w:val="28"/>
          <w:lang w:val="ru-RU"/>
        </w:rPr>
      </w:pPr>
      <w:r w:rsidRPr="002E28D9">
        <w:rPr>
          <w:rFonts w:ascii="Times New Roman" w:hAnsi="Times New Roman"/>
          <w:color w:val="C0504D" w:themeColor="accent2"/>
          <w:sz w:val="28"/>
          <w:szCs w:val="28"/>
          <w:lang w:val="ru-RU"/>
        </w:rPr>
        <w:t>население распределяется на следующие половозрастные группы:</w:t>
      </w:r>
    </w:p>
    <w:p w:rsidR="00EB6B07" w:rsidRPr="002E28D9" w:rsidRDefault="00EB6B07" w:rsidP="00EB6B07">
      <w:pPr>
        <w:autoSpaceDE w:val="0"/>
        <w:autoSpaceDN w:val="0"/>
        <w:adjustRightInd w:val="0"/>
        <w:ind w:firstLine="709"/>
        <w:jc w:val="both"/>
        <w:rPr>
          <w:color w:val="C0504D" w:themeColor="accent2"/>
          <w:sz w:val="28"/>
          <w:szCs w:val="28"/>
        </w:rPr>
      </w:pPr>
      <w:r w:rsidRPr="002E28D9">
        <w:rPr>
          <w:color w:val="C0504D" w:themeColor="accent2"/>
          <w:sz w:val="28"/>
          <w:szCs w:val="28"/>
        </w:rPr>
        <w:t>ноль – один год мужчины/женщины;</w:t>
      </w:r>
    </w:p>
    <w:p w:rsidR="00EB6B07" w:rsidRPr="002E28D9" w:rsidRDefault="00EB6B07" w:rsidP="00EB6B07">
      <w:pPr>
        <w:autoSpaceDE w:val="0"/>
        <w:autoSpaceDN w:val="0"/>
        <w:adjustRightInd w:val="0"/>
        <w:ind w:firstLine="709"/>
        <w:jc w:val="both"/>
        <w:rPr>
          <w:color w:val="C0504D" w:themeColor="accent2"/>
          <w:sz w:val="28"/>
          <w:szCs w:val="28"/>
        </w:rPr>
      </w:pPr>
      <w:r w:rsidRPr="002E28D9">
        <w:rPr>
          <w:color w:val="C0504D" w:themeColor="accent2"/>
          <w:sz w:val="28"/>
          <w:szCs w:val="28"/>
        </w:rPr>
        <w:t>один год – четыре года мужчины/женщины;</w:t>
      </w:r>
    </w:p>
    <w:p w:rsidR="00EB6B07" w:rsidRPr="002E28D9" w:rsidRDefault="00EB6B07" w:rsidP="00EB6B07">
      <w:pPr>
        <w:autoSpaceDE w:val="0"/>
        <w:autoSpaceDN w:val="0"/>
        <w:adjustRightInd w:val="0"/>
        <w:ind w:firstLine="709"/>
        <w:jc w:val="both"/>
        <w:rPr>
          <w:color w:val="C0504D" w:themeColor="accent2"/>
          <w:sz w:val="28"/>
          <w:szCs w:val="28"/>
        </w:rPr>
      </w:pPr>
      <w:r w:rsidRPr="002E28D9">
        <w:rPr>
          <w:color w:val="C0504D" w:themeColor="accent2"/>
          <w:sz w:val="28"/>
          <w:szCs w:val="28"/>
        </w:rPr>
        <w:t>пять – семнадцать лет мужчины/женщины;</w:t>
      </w:r>
    </w:p>
    <w:p w:rsidR="002E28D9" w:rsidRPr="002E28D9" w:rsidRDefault="002E28D9" w:rsidP="00EB6B07">
      <w:pPr>
        <w:autoSpaceDE w:val="0"/>
        <w:autoSpaceDN w:val="0"/>
        <w:adjustRightInd w:val="0"/>
        <w:ind w:firstLine="709"/>
        <w:jc w:val="both"/>
        <w:rPr>
          <w:color w:val="C0504D" w:themeColor="accent2"/>
          <w:sz w:val="28"/>
          <w:szCs w:val="28"/>
        </w:rPr>
      </w:pPr>
      <w:r w:rsidRPr="002E28D9">
        <w:rPr>
          <w:color w:val="C0504D" w:themeColor="accent2"/>
          <w:sz w:val="28"/>
          <w:szCs w:val="28"/>
        </w:rPr>
        <w:t>восемнадцать – шестьдесят четыре года мужчины/женщины;</w:t>
      </w:r>
    </w:p>
    <w:p w:rsidR="002E28D9" w:rsidRPr="002E28D9" w:rsidRDefault="002E28D9" w:rsidP="002E28D9">
      <w:pPr>
        <w:ind w:firstLine="708"/>
        <w:jc w:val="both"/>
        <w:rPr>
          <w:color w:val="000000" w:themeColor="text1"/>
          <w:sz w:val="28"/>
          <w:szCs w:val="28"/>
        </w:rPr>
      </w:pPr>
      <w:r w:rsidRPr="002E28D9">
        <w:rPr>
          <w:color w:val="C0504D" w:themeColor="accent2"/>
          <w:sz w:val="28"/>
          <w:szCs w:val="28"/>
        </w:rPr>
        <w:t xml:space="preserve">шестьдесят пять лет и старше мужчины/женщины; </w:t>
      </w:r>
      <w:r w:rsidRPr="002E28D9">
        <w:rPr>
          <w:color w:val="000000" w:themeColor="text1"/>
          <w:sz w:val="28"/>
          <w:szCs w:val="28"/>
        </w:rPr>
        <w:t>(</w:t>
      </w:r>
      <w:r w:rsidRPr="002E28D9">
        <w:rPr>
          <w:color w:val="000000" w:themeColor="text1"/>
          <w:sz w:val="28"/>
        </w:rPr>
        <w:t xml:space="preserve">в ред. </w:t>
      </w:r>
      <w:r w:rsidRPr="002E28D9">
        <w:rPr>
          <w:i/>
          <w:color w:val="000000" w:themeColor="text1"/>
          <w:sz w:val="28"/>
        </w:rPr>
        <w:t>Дополнительного соглашения № 1 от 12.02.2020)</w:t>
      </w:r>
      <w:r>
        <w:rPr>
          <w:color w:val="000000" w:themeColor="text1"/>
          <w:sz w:val="28"/>
          <w:szCs w:val="28"/>
        </w:rPr>
        <w:t>;</w:t>
      </w:r>
    </w:p>
    <w:p w:rsidR="00EB6B07" w:rsidRPr="00C456EE"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затраты на оплату медицинской помощи, оказанной прикрепленному населению, на основании реестров счетов за расчетный период в разрезе половозрастной структуры прикрепленных лиц; </w:t>
      </w:r>
    </w:p>
    <w:p w:rsidR="00EB6B07"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определяется норматив затрат на одно прикрепленное лицо (Р) без учета возраста и пола по следующей формуле:</w:t>
      </w:r>
    </w:p>
    <w:p w:rsidR="00A34D9B" w:rsidRDefault="00A34D9B" w:rsidP="00A34D9B">
      <w:pPr>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Р</w:t>
      </w:r>
      <w:proofErr w:type="gramEnd"/>
      <w:r w:rsidRPr="00C456EE">
        <w:rPr>
          <w:sz w:val="28"/>
          <w:szCs w:val="28"/>
        </w:rPr>
        <w:t xml:space="preserve"> = З / </w:t>
      </w:r>
      <w:proofErr w:type="spellStart"/>
      <w:r w:rsidRPr="00C456EE">
        <w:rPr>
          <w:sz w:val="28"/>
          <w:szCs w:val="28"/>
        </w:rPr>
        <w:t>Чз</w:t>
      </w:r>
      <w:proofErr w:type="spellEnd"/>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З</w:t>
      </w:r>
      <w:proofErr w:type="gramEnd"/>
      <w:r w:rsidRPr="00C456EE">
        <w:rPr>
          <w:sz w:val="28"/>
          <w:szCs w:val="28"/>
        </w:rPr>
        <w:t xml:space="preserve"> – затраты на оплату медицинской помощи, оказанной всеми медицинскими организациями, имеющими  прикрепленное население, всем прикрепленным лицам за расчетный период;</w:t>
      </w:r>
    </w:p>
    <w:p w:rsidR="00EB6B07" w:rsidRPr="00C456EE" w:rsidRDefault="00EB6B07" w:rsidP="00EB6B07">
      <w:pPr>
        <w:tabs>
          <w:tab w:val="left" w:pos="3960"/>
        </w:tabs>
        <w:ind w:firstLine="709"/>
        <w:jc w:val="both"/>
        <w:rPr>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p>
    <w:p w:rsidR="00EB6B07" w:rsidRPr="00C456EE" w:rsidRDefault="00EB6B07" w:rsidP="00EB6B07">
      <w:pPr>
        <w:ind w:firstLine="709"/>
        <w:jc w:val="both"/>
        <w:rPr>
          <w:sz w:val="28"/>
          <w:szCs w:val="28"/>
        </w:rPr>
      </w:pPr>
      <w:r w:rsidRPr="00C456EE">
        <w:rPr>
          <w:sz w:val="28"/>
          <w:szCs w:val="28"/>
        </w:rPr>
        <w:t>М – количество месяцев в расчетном периоде;</w:t>
      </w:r>
    </w:p>
    <w:p w:rsidR="00EB6B07" w:rsidRPr="00C456EE"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нормативы затрат на одно прикрепленное лицо, попадающее в </w:t>
      </w:r>
      <w:r w:rsidRPr="00C456EE">
        <w:rPr>
          <w:rFonts w:ascii="Times New Roman" w:hAnsi="Times New Roman"/>
          <w:sz w:val="28"/>
          <w:szCs w:val="28"/>
        </w:rPr>
        <w:t>j</w:t>
      </w:r>
      <w:r w:rsidRPr="00C456EE">
        <w:rPr>
          <w:rFonts w:ascii="Times New Roman" w:hAnsi="Times New Roman"/>
          <w:sz w:val="28"/>
          <w:szCs w:val="28"/>
          <w:lang w:val="ru-RU"/>
        </w:rPr>
        <w:t>-половозрастную группу (Р</w:t>
      </w:r>
      <w:proofErr w:type="gramStart"/>
      <w:r w:rsidRPr="00C456EE">
        <w:rPr>
          <w:rFonts w:ascii="Times New Roman" w:hAnsi="Times New Roman"/>
          <w:sz w:val="28"/>
          <w:szCs w:val="28"/>
        </w:rPr>
        <w:t>j</w:t>
      </w:r>
      <w:proofErr w:type="gramEnd"/>
      <w:r w:rsidRPr="00C456EE">
        <w:rPr>
          <w:rFonts w:ascii="Times New Roman" w:hAnsi="Times New Roman"/>
          <w:sz w:val="28"/>
          <w:szCs w:val="28"/>
          <w:lang w:val="ru-RU"/>
        </w:rPr>
        <w:t>) по следующей формуле: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Р</w:t>
      </w:r>
      <w:proofErr w:type="gramStart"/>
      <w:r w:rsidRPr="00C456EE">
        <w:rPr>
          <w:sz w:val="28"/>
          <w:szCs w:val="28"/>
          <w:lang w:val="en-US"/>
        </w:rPr>
        <w:t>j</w:t>
      </w:r>
      <w:proofErr w:type="gramEnd"/>
      <w:r w:rsidRPr="00C456EE">
        <w:rPr>
          <w:sz w:val="28"/>
          <w:szCs w:val="28"/>
        </w:rPr>
        <w:t xml:space="preserve"> = З</w:t>
      </w:r>
      <w:r w:rsidRPr="00C456EE">
        <w:rPr>
          <w:sz w:val="28"/>
          <w:szCs w:val="28"/>
          <w:lang w:val="en-US"/>
        </w:rPr>
        <w:t>j</w:t>
      </w:r>
      <w:r w:rsidRPr="00C456EE">
        <w:rPr>
          <w:sz w:val="28"/>
          <w:szCs w:val="28"/>
        </w:rPr>
        <w:t xml:space="preserve"> / </w:t>
      </w: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З</w:t>
      </w:r>
      <w:proofErr w:type="gramStart"/>
      <w:r w:rsidRPr="00C456EE">
        <w:rPr>
          <w:sz w:val="28"/>
          <w:szCs w:val="28"/>
          <w:lang w:val="en-US"/>
        </w:rPr>
        <w:t>j</w:t>
      </w:r>
      <w:proofErr w:type="gramEnd"/>
      <w:r w:rsidRPr="00C456EE">
        <w:rPr>
          <w:sz w:val="28"/>
          <w:szCs w:val="28"/>
        </w:rPr>
        <w:t xml:space="preserve"> – затраты на оплату медицинской помощи, оказанной прикрепленным лицам, попадающим в </w:t>
      </w:r>
      <w:r w:rsidRPr="00C456EE">
        <w:rPr>
          <w:sz w:val="28"/>
          <w:szCs w:val="28"/>
          <w:lang w:val="en-US"/>
        </w:rPr>
        <w:t>j</w:t>
      </w:r>
      <w:r w:rsidRPr="00C456EE">
        <w:rPr>
          <w:sz w:val="28"/>
          <w:szCs w:val="28"/>
        </w:rPr>
        <w:t>-половозрастную группу за расчетный период;</w:t>
      </w:r>
    </w:p>
    <w:p w:rsidR="00EB6B07" w:rsidRPr="00C456EE" w:rsidRDefault="00EB6B07" w:rsidP="00EB6B07">
      <w:pPr>
        <w:ind w:firstLine="709"/>
        <w:jc w:val="both"/>
        <w:rPr>
          <w:sz w:val="28"/>
          <w:szCs w:val="28"/>
        </w:rPr>
      </w:pP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численность прикрепленных лиц, попадающих в </w:t>
      </w:r>
      <w:r w:rsidRPr="00C456EE">
        <w:rPr>
          <w:sz w:val="28"/>
          <w:szCs w:val="28"/>
          <w:lang w:val="en-US"/>
        </w:rPr>
        <w:t>j</w:t>
      </w:r>
      <w:r w:rsidRPr="00C456EE">
        <w:rPr>
          <w:sz w:val="28"/>
          <w:szCs w:val="28"/>
        </w:rPr>
        <w:t>-половозрастную группу;</w:t>
      </w:r>
    </w:p>
    <w:p w:rsidR="00EB6B07" w:rsidRPr="00C456EE" w:rsidRDefault="00EB6B07" w:rsidP="0058187B">
      <w:pPr>
        <w:ind w:firstLine="709"/>
        <w:jc w:val="both"/>
        <w:rPr>
          <w:sz w:val="28"/>
          <w:szCs w:val="28"/>
        </w:rPr>
      </w:pPr>
      <w:r w:rsidRPr="00C456EE">
        <w:rPr>
          <w:sz w:val="28"/>
          <w:szCs w:val="28"/>
        </w:rPr>
        <w:t>М – количество месяцев в расчетном периоде;</w:t>
      </w:r>
    </w:p>
    <w:p w:rsidR="00EB6B07" w:rsidRPr="0058187B" w:rsidRDefault="00EB6B07" w:rsidP="0058187B">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рассчитываются коэффициенты дифференциации по каждой  </w:t>
      </w:r>
      <w:r w:rsidRPr="00C456EE">
        <w:rPr>
          <w:rFonts w:ascii="Times New Roman" w:hAnsi="Times New Roman"/>
          <w:sz w:val="28"/>
          <w:szCs w:val="28"/>
        </w:rPr>
        <w:t>j</w:t>
      </w:r>
      <w:r w:rsidRPr="00C456EE">
        <w:rPr>
          <w:rFonts w:ascii="Times New Roman" w:hAnsi="Times New Roman"/>
          <w:sz w:val="28"/>
          <w:szCs w:val="28"/>
          <w:lang w:val="ru-RU"/>
        </w:rPr>
        <w:t>-половозрастной группе (</w:t>
      </w:r>
      <m:oMath>
        <m:sSub>
          <m:sSubPr>
            <m:ctrlPr>
              <w:rPr>
                <w:rFonts w:ascii="Cambria Math" w:hAnsi="Cambria Math"/>
                <w:i/>
                <w:sz w:val="28"/>
                <w:szCs w:val="28"/>
                <w:lang w:val="ru-RU"/>
              </w:rPr>
            </m:ctrlPr>
          </m:sSubPr>
          <m:e>
            <m:r>
              <w:rPr>
                <w:rFonts w:ascii="Cambria Math" w:hAnsi="Cambria Math"/>
                <w:sz w:val="28"/>
                <w:szCs w:val="28"/>
                <w:lang w:val="ru-RU"/>
              </w:rPr>
              <m:t>КДпв</m:t>
            </m:r>
          </m:e>
          <m:sub>
            <m:r>
              <w:rPr>
                <w:rFonts w:ascii="Cambria Math" w:hAnsi="Cambria Math"/>
                <w:sz w:val="28"/>
                <w:szCs w:val="28"/>
              </w:rPr>
              <m:t>j</m:t>
            </m:r>
          </m:sub>
        </m:sSub>
      </m:oMath>
      <w:r w:rsidRPr="00C456EE">
        <w:rPr>
          <w:rFonts w:ascii="Times New Roman" w:hAnsi="Times New Roman"/>
          <w:sz w:val="28"/>
          <w:szCs w:val="28"/>
          <w:lang w:val="ru-RU"/>
        </w:rPr>
        <w:t>) по следующей формуле:</w:t>
      </w:r>
    </w:p>
    <w:p w:rsidR="0058187B" w:rsidRPr="0058187B" w:rsidRDefault="0058187B" w:rsidP="0058187B">
      <w:pPr>
        <w:pStyle w:val="a5"/>
        <w:tabs>
          <w:tab w:val="left" w:pos="1134"/>
          <w:tab w:val="left" w:pos="1276"/>
        </w:tabs>
        <w:spacing w:after="0" w:line="240" w:lineRule="auto"/>
        <w:ind w:left="709"/>
        <w:jc w:val="both"/>
        <w:rPr>
          <w:rFonts w:ascii="Times New Roman" w:hAnsi="Times New Roman"/>
          <w:sz w:val="28"/>
          <w:szCs w:val="28"/>
          <w:lang w:val="ru-RU"/>
        </w:rPr>
      </w:pPr>
    </w:p>
    <w:p w:rsidR="00A34D9B" w:rsidRPr="0058187B" w:rsidRDefault="00EB5B8C" w:rsidP="0058187B">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КДпв</m:t>
            </m:r>
          </m:e>
          <m:sub>
            <m:r>
              <w:rPr>
                <w:rFonts w:ascii="Cambria Math" w:hAnsi="Cambria Math"/>
                <w:sz w:val="28"/>
                <w:szCs w:val="28"/>
              </w:rPr>
              <m:t>j</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Р</m:t>
                </m:r>
              </m:e>
              <m:sub>
                <m:r>
                  <w:rPr>
                    <w:rFonts w:ascii="Cambria Math" w:hAnsi="Cambria Math"/>
                    <w:sz w:val="28"/>
                    <w:szCs w:val="28"/>
                  </w:rPr>
                  <m:t>j</m:t>
                </m:r>
              </m:sub>
            </m:sSub>
          </m:num>
          <m:den>
            <m:r>
              <w:rPr>
                <w:rFonts w:ascii="Cambria Math" w:hAnsi="Cambria Math"/>
                <w:sz w:val="28"/>
                <w:szCs w:val="28"/>
                <w:lang w:val="ru-RU"/>
              </w:rPr>
              <m:t>Р</m:t>
            </m:r>
          </m:den>
        </m:f>
        <m:r>
          <w:rPr>
            <w:rFonts w:ascii="Cambria Math" w:hAnsi="Cambria Math"/>
            <w:sz w:val="28"/>
            <w:szCs w:val="28"/>
            <w:lang w:val="ru-RU"/>
          </w:rPr>
          <m:t xml:space="preserve"> , где</m:t>
        </m:r>
      </m:oMath>
      <w:r w:rsidR="0058187B" w:rsidRPr="0058187B">
        <w:rPr>
          <w:rFonts w:ascii="Times New Roman" w:hAnsi="Times New Roman"/>
          <w:sz w:val="28"/>
          <w:szCs w:val="28"/>
          <w:lang w:val="ru-RU"/>
        </w:rPr>
        <w:t xml:space="preserve"> </w:t>
      </w:r>
    </w:p>
    <w:p w:rsidR="00A34D9B" w:rsidRPr="00A34D9B" w:rsidRDefault="00A34D9B" w:rsidP="0058187B">
      <w:pPr>
        <w:pStyle w:val="a5"/>
        <w:spacing w:after="0" w:line="240" w:lineRule="auto"/>
        <w:ind w:left="0" w:firstLine="709"/>
        <w:jc w:val="both"/>
        <w:rPr>
          <w:rFonts w:ascii="Times New Roman" w:hAnsi="Times New Roman"/>
          <w:sz w:val="28"/>
          <w:szCs w:val="28"/>
          <w:lang w:val="ru-RU"/>
        </w:rPr>
      </w:pPr>
    </w:p>
    <w:p w:rsidR="00EB6B07" w:rsidRPr="00C456EE" w:rsidRDefault="00EB5B8C" w:rsidP="0058187B">
      <w:pPr>
        <w:ind w:firstLine="709"/>
        <w:jc w:val="both"/>
        <w:rPr>
          <w:sz w:val="28"/>
          <w:szCs w:val="28"/>
        </w:rPr>
      </w:pPr>
      <m:oMath>
        <m:sSub>
          <m:sSubPr>
            <m:ctrlPr>
              <w:rPr>
                <w:rFonts w:ascii="Cambria Math" w:eastAsia="MS Mincho" w:hAnsi="Cambria Math"/>
                <w:i/>
                <w:sz w:val="28"/>
                <w:szCs w:val="28"/>
              </w:rPr>
            </m:ctrlPr>
          </m:sSubPr>
          <m:e>
            <m:r>
              <w:rPr>
                <w:rFonts w:ascii="Cambria Math" w:eastAsia="MS Mincho" w:hAnsi="Cambria Math"/>
                <w:sz w:val="28"/>
                <w:szCs w:val="28"/>
              </w:rPr>
              <m:t>Р</m:t>
            </m:r>
          </m:e>
          <m:sub>
            <m:r>
              <w:rPr>
                <w:rFonts w:ascii="Cambria Math" w:eastAsia="MS Mincho" w:hAnsi="Cambria Math"/>
                <w:sz w:val="28"/>
                <w:szCs w:val="28"/>
                <w:lang w:val="en-US"/>
              </w:rPr>
              <m:t>j</m:t>
            </m:r>
          </m:sub>
        </m:sSub>
      </m:oMath>
      <w:r w:rsidR="00EB6B07" w:rsidRPr="00C456EE">
        <w:rPr>
          <w:sz w:val="28"/>
          <w:szCs w:val="28"/>
        </w:rPr>
        <w:t xml:space="preserve"> – норматив затрат на одно прикрепленное лицо, попадающее в </w:t>
      </w:r>
      <w:r w:rsidR="00EB6B07" w:rsidRPr="00C456EE">
        <w:rPr>
          <w:sz w:val="28"/>
          <w:szCs w:val="28"/>
          <w:lang w:val="en-US"/>
        </w:rPr>
        <w:t>j</w:t>
      </w:r>
      <w:r w:rsidR="00EB6B07" w:rsidRPr="00C456EE">
        <w:rPr>
          <w:sz w:val="28"/>
          <w:szCs w:val="28"/>
        </w:rPr>
        <w:t>-половозрастную группу;</w:t>
      </w:r>
    </w:p>
    <w:p w:rsidR="00EB6B07" w:rsidRPr="00C456EE" w:rsidRDefault="00EB6B07" w:rsidP="0058187B">
      <w:pPr>
        <w:ind w:firstLine="709"/>
        <w:jc w:val="both"/>
        <w:rPr>
          <w:sz w:val="28"/>
          <w:szCs w:val="28"/>
        </w:rPr>
      </w:pPr>
      <w:proofErr w:type="gramStart"/>
      <w:r w:rsidRPr="00C456EE">
        <w:rPr>
          <w:sz w:val="28"/>
          <w:szCs w:val="28"/>
        </w:rPr>
        <w:t>Р</w:t>
      </w:r>
      <w:proofErr w:type="gramEnd"/>
      <w:r w:rsidRPr="00C456EE">
        <w:rPr>
          <w:sz w:val="28"/>
          <w:szCs w:val="28"/>
        </w:rPr>
        <w:t xml:space="preserve"> – норматив затрат на одно прикрепленное лицо без учета возраста и пола.</w:t>
      </w:r>
    </w:p>
    <w:p w:rsidR="00993B06" w:rsidRPr="008F72D9" w:rsidRDefault="00993B06" w:rsidP="00993B06">
      <w:pPr>
        <w:pStyle w:val="ConsPlusNormal"/>
        <w:ind w:firstLine="709"/>
        <w:jc w:val="both"/>
        <w:rPr>
          <w:rFonts w:ascii="Times New Roman" w:hAnsi="Times New Roman" w:cs="Times New Roman"/>
          <w:sz w:val="28"/>
        </w:rPr>
      </w:pPr>
      <w:r w:rsidRPr="00030233">
        <w:rPr>
          <w:rFonts w:ascii="Times New Roman" w:hAnsi="Times New Roman" w:cs="Times New Roman"/>
          <w:sz w:val="28"/>
        </w:rPr>
        <w:t xml:space="preserve">При этом для групп мужчин и женщин в возрасте 65 лет и старше значение половозрастного коэффициента </w:t>
      </w:r>
      <w:r w:rsidR="002F23F8" w:rsidRPr="00030233">
        <w:rPr>
          <w:rFonts w:ascii="Times New Roman" w:hAnsi="Times New Roman" w:cs="Times New Roman"/>
          <w:sz w:val="28"/>
        </w:rPr>
        <w:t xml:space="preserve">устанавливается </w:t>
      </w:r>
      <w:r w:rsidRPr="00030233">
        <w:rPr>
          <w:rFonts w:ascii="Times New Roman" w:hAnsi="Times New Roman" w:cs="Times New Roman"/>
          <w:sz w:val="28"/>
        </w:rPr>
        <w:t>в размере не менее 1,6</w:t>
      </w:r>
      <w:r w:rsidR="00125540">
        <w:rPr>
          <w:rFonts w:ascii="Times New Roman" w:hAnsi="Times New Roman" w:cs="Times New Roman"/>
          <w:sz w:val="28"/>
        </w:rPr>
        <w:t>.</w:t>
      </w:r>
      <w:r w:rsidRPr="00030233">
        <w:rPr>
          <w:rFonts w:ascii="Times New Roman" w:hAnsi="Times New Roman" w:cs="Times New Roman"/>
          <w:sz w:val="28"/>
        </w:rPr>
        <w:t xml:space="preserve"> </w:t>
      </w:r>
      <w:r w:rsidR="00125540">
        <w:rPr>
          <w:rFonts w:ascii="Times New Roman" w:hAnsi="Times New Roman" w:cs="Times New Roman"/>
          <w:sz w:val="28"/>
        </w:rPr>
        <w:t>Е</w:t>
      </w:r>
      <w:r w:rsidRPr="00030233">
        <w:rPr>
          <w:rFonts w:ascii="Times New Roman" w:hAnsi="Times New Roman" w:cs="Times New Roman"/>
          <w:sz w:val="28"/>
        </w:rPr>
        <w:t>сли расчетное значение коэффициента потребления медицинской помощи по группам мужчин и женщин 65 лет и старше составляет менее 1,6, значение коэффициента принимается равным 1,6.</w:t>
      </w:r>
    </w:p>
    <w:p w:rsidR="00EB6B07" w:rsidRDefault="00EB6B07" w:rsidP="00BD4B59">
      <w:pPr>
        <w:pStyle w:val="ConsPlusNormal"/>
        <w:ind w:firstLine="540"/>
        <w:jc w:val="both"/>
        <w:rPr>
          <w:rFonts w:ascii="Times New Roman" w:hAnsi="Times New Roman" w:cs="Times New Roman"/>
          <w:sz w:val="28"/>
        </w:rPr>
      </w:pPr>
    </w:p>
    <w:p w:rsidR="00BD4B59" w:rsidRPr="008F72D9" w:rsidRDefault="00993B06" w:rsidP="00BD4B59">
      <w:pPr>
        <w:pStyle w:val="ConsPlusNormal"/>
        <w:ind w:firstLine="540"/>
        <w:jc w:val="both"/>
        <w:rPr>
          <w:rFonts w:ascii="Times New Roman" w:hAnsi="Times New Roman" w:cs="Times New Roman"/>
          <w:color w:val="FF0000"/>
          <w:sz w:val="28"/>
        </w:rPr>
      </w:pPr>
      <w:r>
        <w:rPr>
          <w:rFonts w:ascii="Times New Roman" w:hAnsi="Times New Roman" w:cs="Times New Roman"/>
          <w:sz w:val="28"/>
        </w:rPr>
        <w:t xml:space="preserve">3.4.3. </w:t>
      </w:r>
      <w:proofErr w:type="gramStart"/>
      <w:r w:rsidR="00AB2C7E">
        <w:rPr>
          <w:rFonts w:ascii="Times New Roman" w:hAnsi="Times New Roman" w:cs="Times New Roman"/>
          <w:sz w:val="28"/>
        </w:rPr>
        <w:t>К</w:t>
      </w:r>
      <w:r w:rsidR="00BD4B59" w:rsidRPr="008F72D9">
        <w:rPr>
          <w:rFonts w:ascii="Times New Roman" w:hAnsi="Times New Roman" w:cs="Times New Roman"/>
          <w:sz w:val="28"/>
        </w:rPr>
        <w:t xml:space="preserve">оэффициент дифференциации к </w:t>
      </w:r>
      <w:proofErr w:type="spellStart"/>
      <w:r w:rsidR="00BD4B59" w:rsidRPr="008F72D9">
        <w:rPr>
          <w:rFonts w:ascii="Times New Roman" w:hAnsi="Times New Roman" w:cs="Times New Roman"/>
          <w:sz w:val="28"/>
        </w:rPr>
        <w:t>подушевому</w:t>
      </w:r>
      <w:proofErr w:type="spellEnd"/>
      <w:r w:rsidR="00BD4B59" w:rsidRPr="008F72D9">
        <w:rPr>
          <w:rFonts w:ascii="Times New Roman" w:hAnsi="Times New Roman" w:cs="Times New Roman"/>
          <w:sz w:val="28"/>
        </w:rPr>
        <w:t xml:space="preserve"> нормативу финансирования на прикрепившихся лиц (</w:t>
      </w:r>
      <m:oMath>
        <m:sSub>
          <m:sSubPr>
            <m:ctrlPr>
              <w:rPr>
                <w:rFonts w:ascii="Cambria Math" w:hAnsi="Cambria Math"/>
                <w:bCs/>
                <w:i/>
                <w:sz w:val="28"/>
                <w:szCs w:val="28"/>
              </w:rPr>
            </m:ctrlPr>
          </m:sSubPr>
          <m:e>
            <m:r>
              <w:rPr>
                <w:rFonts w:ascii="Cambria Math" w:hAnsi="Cambria Math"/>
                <w:sz w:val="28"/>
                <w:szCs w:val="28"/>
              </w:rPr>
              <m:t>КДот</m:t>
            </m:r>
          </m:e>
          <m:sub>
            <m:r>
              <w:rPr>
                <w:rFonts w:ascii="Cambria Math" w:hAnsi="Cambria Math"/>
                <w:sz w:val="28"/>
                <w:szCs w:val="28"/>
              </w:rPr>
              <m:t xml:space="preserve"> </m:t>
            </m:r>
          </m:sub>
        </m:sSub>
      </m:oMath>
      <w:r w:rsidR="00BD4B59" w:rsidRPr="008F72D9">
        <w:rPr>
          <w:rFonts w:ascii="Times New Roman" w:hAnsi="Times New Roman" w:cs="Times New Roman"/>
          <w:sz w:val="28"/>
        </w:rPr>
        <w:t xml:space="preserve">) применяется в отношении медицинских организаций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w:t>
      </w:r>
      <w:r w:rsidR="00891D27">
        <w:rPr>
          <w:rFonts w:ascii="Times New Roman" w:hAnsi="Times New Roman" w:cs="Times New Roman"/>
          <w:sz w:val="28"/>
        </w:rPr>
        <w:t>5</w:t>
      </w:r>
      <w:r w:rsidR="00BD4B59" w:rsidRPr="008F72D9">
        <w:rPr>
          <w:rFonts w:ascii="Times New Roman" w:hAnsi="Times New Roman" w:cs="Times New Roman"/>
          <w:sz w:val="28"/>
        </w:rPr>
        <w:t>0 тысяч человек</w:t>
      </w:r>
      <w:r w:rsidR="00AB2C7E">
        <w:rPr>
          <w:rFonts w:ascii="Times New Roman" w:hAnsi="Times New Roman" w:cs="Times New Roman"/>
          <w:sz w:val="28"/>
        </w:rPr>
        <w:t xml:space="preserve">, </w:t>
      </w:r>
      <w:r w:rsidR="00BD4B59" w:rsidRPr="008F72D9">
        <w:rPr>
          <w:rFonts w:ascii="Times New Roman" w:hAnsi="Times New Roman" w:cs="Times New Roman"/>
          <w:sz w:val="28"/>
        </w:rPr>
        <w:t>в том числе в отношении врачебных амбулаторий, являющихся подразделениями</w:t>
      </w:r>
      <w:r w:rsidR="00AB2C7E">
        <w:rPr>
          <w:rFonts w:ascii="Times New Roman" w:hAnsi="Times New Roman" w:cs="Times New Roman"/>
          <w:sz w:val="28"/>
        </w:rPr>
        <w:t xml:space="preserve"> центральных районных больниц и районных больниц</w:t>
      </w:r>
      <w:r w:rsidR="00891D27">
        <w:rPr>
          <w:rFonts w:ascii="Times New Roman" w:hAnsi="Times New Roman" w:cs="Times New Roman"/>
          <w:sz w:val="28"/>
        </w:rPr>
        <w:t>.</w:t>
      </w:r>
      <w:proofErr w:type="gramEnd"/>
      <w:r w:rsidR="00891D27">
        <w:rPr>
          <w:rFonts w:ascii="Times New Roman" w:hAnsi="Times New Roman" w:cs="Times New Roman"/>
          <w:sz w:val="28"/>
        </w:rPr>
        <w:t xml:space="preserve"> Учитывая, что численность населения г. Облучье и каждого другого населенного пункта области менее 20 тысяч человек, </w:t>
      </w:r>
      <m:oMath>
        <m:sSub>
          <m:sSubPr>
            <m:ctrlPr>
              <w:rPr>
                <w:rFonts w:ascii="Cambria Math" w:hAnsi="Cambria Math"/>
                <w:bCs/>
                <w:i/>
                <w:sz w:val="28"/>
                <w:szCs w:val="28"/>
              </w:rPr>
            </m:ctrlPr>
          </m:sSubPr>
          <m:e>
            <m:r>
              <w:rPr>
                <w:rFonts w:ascii="Cambria Math" w:hAnsi="Cambria Math"/>
                <w:sz w:val="28"/>
                <w:szCs w:val="28"/>
              </w:rPr>
              <m:t>КДот</m:t>
            </m:r>
          </m:e>
          <m:sub>
            <m:r>
              <w:rPr>
                <w:rFonts w:ascii="Cambria Math" w:hAnsi="Cambria Math"/>
                <w:sz w:val="28"/>
                <w:szCs w:val="28"/>
              </w:rPr>
              <m:t xml:space="preserve"> </m:t>
            </m:r>
          </m:sub>
        </m:sSub>
      </m:oMath>
      <w:r w:rsidR="00891D27">
        <w:rPr>
          <w:rFonts w:ascii="Times New Roman" w:hAnsi="Times New Roman" w:cs="Times New Roman"/>
          <w:sz w:val="28"/>
        </w:rPr>
        <w:t xml:space="preserve"> </w:t>
      </w:r>
      <w:r w:rsidR="00AB2C7E">
        <w:rPr>
          <w:rFonts w:ascii="Times New Roman" w:hAnsi="Times New Roman" w:cs="Times New Roman"/>
          <w:sz w:val="28"/>
        </w:rPr>
        <w:t>не может иметь значение мен</w:t>
      </w:r>
      <w:r w:rsidR="003A364D">
        <w:rPr>
          <w:rFonts w:ascii="Times New Roman" w:hAnsi="Times New Roman" w:cs="Times New Roman"/>
          <w:sz w:val="28"/>
        </w:rPr>
        <w:t>ее</w:t>
      </w:r>
      <w:r w:rsidR="00AB2C7E">
        <w:rPr>
          <w:rFonts w:ascii="Times New Roman" w:hAnsi="Times New Roman" w:cs="Times New Roman"/>
          <w:sz w:val="28"/>
        </w:rPr>
        <w:t xml:space="preserve"> 1,113</w:t>
      </w:r>
      <w:r w:rsidR="00BD4B59" w:rsidRPr="008F72D9">
        <w:rPr>
          <w:rFonts w:ascii="Times New Roman" w:hAnsi="Times New Roman" w:cs="Times New Roman"/>
          <w:sz w:val="28"/>
        </w:rPr>
        <w:t>.</w:t>
      </w:r>
    </w:p>
    <w:p w:rsidR="00BD4B59" w:rsidRDefault="00C83FB9" w:rsidP="00872FFE">
      <w:pPr>
        <w:pStyle w:val="ConsPlusNormal"/>
        <w:ind w:firstLine="709"/>
        <w:jc w:val="both"/>
        <w:rPr>
          <w:rFonts w:ascii="Times New Roman" w:hAnsi="Times New Roman" w:cs="Times New Roman"/>
          <w:bCs/>
          <w:sz w:val="28"/>
        </w:rPr>
      </w:pPr>
      <w:r>
        <w:rPr>
          <w:rFonts w:ascii="Times New Roman" w:hAnsi="Times New Roman" w:cs="Times New Roman"/>
          <w:bCs/>
          <w:sz w:val="28"/>
        </w:rPr>
        <w:t>З</w:t>
      </w:r>
      <w:r w:rsidR="00BD4B59" w:rsidRPr="008F72D9">
        <w:rPr>
          <w:rFonts w:ascii="Times New Roman" w:hAnsi="Times New Roman" w:cs="Times New Roman"/>
          <w:bCs/>
          <w:sz w:val="28"/>
        </w:rPr>
        <w:t>начени</w:t>
      </w:r>
      <w:r>
        <w:rPr>
          <w:rFonts w:ascii="Times New Roman" w:hAnsi="Times New Roman" w:cs="Times New Roman"/>
          <w:bCs/>
          <w:sz w:val="28"/>
        </w:rPr>
        <w:t>я</w:t>
      </w:r>
      <w:r w:rsidR="00BD4B59" w:rsidRPr="008F72D9">
        <w:rPr>
          <w:rFonts w:ascii="Times New Roman" w:hAnsi="Times New Roman" w:cs="Times New Roman"/>
          <w:bCs/>
          <w:sz w:val="28"/>
        </w:rPr>
        <w:t xml:space="preserve"> коэффициентов для разных медицинских организаций или их </w:t>
      </w:r>
      <w:r w:rsidR="00BD4B59" w:rsidRPr="008F72D9">
        <w:rPr>
          <w:rFonts w:ascii="Times New Roman" w:hAnsi="Times New Roman" w:cs="Times New Roman"/>
          <w:bCs/>
          <w:sz w:val="28"/>
        </w:rPr>
        <w:lastRenderedPageBreak/>
        <w:t xml:space="preserve">подразделений </w:t>
      </w:r>
      <w:r>
        <w:rPr>
          <w:rFonts w:ascii="Times New Roman" w:hAnsi="Times New Roman" w:cs="Times New Roman"/>
          <w:bCs/>
          <w:sz w:val="28"/>
        </w:rPr>
        <w:t xml:space="preserve">могут различаться </w:t>
      </w:r>
      <w:r w:rsidR="00BD4B59" w:rsidRPr="008F72D9">
        <w:rPr>
          <w:rFonts w:ascii="Times New Roman" w:hAnsi="Times New Roman" w:cs="Times New Roman"/>
          <w:bCs/>
          <w:sz w:val="28"/>
        </w:rPr>
        <w:t xml:space="preserve">в зависимости </w:t>
      </w:r>
      <w:r w:rsidR="00BD4B59" w:rsidRPr="003A364D">
        <w:rPr>
          <w:rFonts w:ascii="Times New Roman" w:hAnsi="Times New Roman" w:cs="Times New Roman"/>
          <w:bCs/>
          <w:sz w:val="28"/>
        </w:rPr>
        <w:t xml:space="preserve">от </w:t>
      </w:r>
      <w:r w:rsidR="003A364D">
        <w:rPr>
          <w:rFonts w:ascii="Times New Roman" w:hAnsi="Times New Roman" w:cs="Times New Roman"/>
          <w:bCs/>
          <w:sz w:val="28"/>
        </w:rPr>
        <w:t>уровня расходов на содержание медицинской организации</w:t>
      </w:r>
      <w:r w:rsidR="00837F86">
        <w:rPr>
          <w:rFonts w:ascii="Times New Roman" w:hAnsi="Times New Roman" w:cs="Times New Roman"/>
          <w:bCs/>
          <w:sz w:val="28"/>
        </w:rPr>
        <w:t>.</w:t>
      </w:r>
    </w:p>
    <w:p w:rsidR="00F6241E" w:rsidRPr="00C456EE" w:rsidRDefault="00F6241E" w:rsidP="00F6241E">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Р</w:t>
      </w:r>
      <w:r w:rsidRPr="00C456EE">
        <w:rPr>
          <w:rFonts w:ascii="Times New Roman" w:hAnsi="Times New Roman" w:cs="Times New Roman"/>
          <w:sz w:val="28"/>
          <w:szCs w:val="28"/>
        </w:rPr>
        <w:t>асход</w:t>
      </w:r>
      <w:r>
        <w:rPr>
          <w:rFonts w:ascii="Times New Roman" w:hAnsi="Times New Roman" w:cs="Times New Roman"/>
          <w:sz w:val="28"/>
          <w:szCs w:val="28"/>
        </w:rPr>
        <w:t xml:space="preserve">ы </w:t>
      </w:r>
      <w:r w:rsidRPr="00C456EE">
        <w:rPr>
          <w:rFonts w:ascii="Times New Roman" w:hAnsi="Times New Roman" w:cs="Times New Roman"/>
          <w:sz w:val="28"/>
          <w:szCs w:val="28"/>
        </w:rPr>
        <w:t xml:space="preserve">на содержание </w:t>
      </w:r>
      <w:r w:rsidRPr="00C456EE">
        <w:rPr>
          <w:rFonts w:ascii="Times New Roman" w:hAnsi="Times New Roman" w:cs="Times New Roman"/>
          <w:bCs/>
          <w:sz w:val="28"/>
          <w:szCs w:val="28"/>
          <w:lang w:val="en-US"/>
        </w:rPr>
        <w:t>k</w:t>
      </w:r>
      <w:r w:rsidRPr="00C456EE">
        <w:rPr>
          <w:rFonts w:ascii="Times New Roman" w:hAnsi="Times New Roman" w:cs="Times New Roman"/>
          <w:bCs/>
          <w:sz w:val="28"/>
          <w:szCs w:val="28"/>
        </w:rPr>
        <w:t xml:space="preserve">-медицинской организации рассчитывается </w:t>
      </w:r>
      <w:r>
        <w:rPr>
          <w:rFonts w:ascii="Times New Roman" w:hAnsi="Times New Roman" w:cs="Times New Roman"/>
          <w:bCs/>
          <w:sz w:val="28"/>
          <w:szCs w:val="28"/>
        </w:rPr>
        <w:t>по</w:t>
      </w:r>
      <w:r w:rsidRPr="00C456EE">
        <w:rPr>
          <w:rFonts w:ascii="Times New Roman" w:hAnsi="Times New Roman" w:cs="Times New Roman"/>
          <w:bCs/>
          <w:sz w:val="28"/>
          <w:szCs w:val="28"/>
        </w:rPr>
        <w:t xml:space="preserve"> следующей </w:t>
      </w:r>
      <w:r>
        <w:rPr>
          <w:rFonts w:ascii="Times New Roman" w:hAnsi="Times New Roman" w:cs="Times New Roman"/>
          <w:bCs/>
          <w:sz w:val="28"/>
          <w:szCs w:val="28"/>
        </w:rPr>
        <w:t>формуле</w:t>
      </w:r>
      <w:r w:rsidRPr="00C456EE">
        <w:rPr>
          <w:rFonts w:ascii="Times New Roman" w:hAnsi="Times New Roman" w:cs="Times New Roman"/>
          <w:bCs/>
          <w:sz w:val="28"/>
          <w:szCs w:val="28"/>
        </w:rPr>
        <w:t>:</w:t>
      </w:r>
    </w:p>
    <w:p w:rsidR="00F6241E" w:rsidRPr="00C456EE" w:rsidRDefault="00F6241E" w:rsidP="00F6241E">
      <w:pPr>
        <w:pStyle w:val="ConsPlusNormal"/>
        <w:ind w:firstLine="709"/>
        <w:jc w:val="both"/>
        <w:rPr>
          <w:rFonts w:ascii="Times New Roman" w:hAnsi="Times New Roman" w:cs="Times New Roman"/>
          <w:bCs/>
          <w:sz w:val="28"/>
          <w:szCs w:val="28"/>
        </w:rPr>
      </w:pPr>
    </w:p>
    <w:p w:rsidR="00F6241E" w:rsidRPr="00C456EE" w:rsidRDefault="00EB5B8C" w:rsidP="00F6241E">
      <w:pPr>
        <w:pStyle w:val="ConsPlusNormal"/>
        <w:ind w:left="709"/>
        <w:jc w:val="both"/>
        <w:rPr>
          <w:rFonts w:ascii="Times New Roman" w:hAnsi="Times New Roman" w:cs="Times New Roman"/>
          <w:i/>
          <w:sz w:val="28"/>
          <w:szCs w:val="28"/>
          <w:lang w:val="en-US"/>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num>
            <m:den>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den>
          </m:f>
          <m:r>
            <w:rPr>
              <w:rFonts w:ascii="Cambria Math" w:hAnsi="Cambria Math" w:cs="Times New Roman"/>
              <w:sz w:val="28"/>
              <w:szCs w:val="28"/>
            </w:rPr>
            <m:t>, где</m:t>
          </m:r>
        </m:oMath>
      </m:oMathPara>
    </w:p>
    <w:p w:rsidR="00F6241E" w:rsidRPr="00C456EE" w:rsidRDefault="00F6241E" w:rsidP="00F6241E">
      <w:pPr>
        <w:pStyle w:val="ConsPlusNormal"/>
        <w:ind w:left="638"/>
        <w:jc w:val="both"/>
        <w:rPr>
          <w:rFonts w:ascii="Times New Roman" w:hAnsi="Times New Roman" w:cs="Times New Roman"/>
          <w:sz w:val="28"/>
          <w:szCs w:val="28"/>
        </w:rPr>
      </w:pPr>
    </w:p>
    <w:p w:rsidR="00F6241E" w:rsidRPr="00C456EE" w:rsidRDefault="00EB5B8C"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oMath>
      <w:r w:rsidR="00F6241E" w:rsidRPr="00C456EE">
        <w:rPr>
          <w:rFonts w:ascii="Times New Roman" w:hAnsi="Times New Roman" w:cs="Times New Roman"/>
          <w:sz w:val="28"/>
          <w:szCs w:val="28"/>
        </w:rPr>
        <w:t xml:space="preserve"> </w:t>
      </w:r>
      <w:r w:rsidR="00F6241E" w:rsidRPr="00C456EE">
        <w:rPr>
          <w:sz w:val="28"/>
          <w:szCs w:val="28"/>
        </w:rPr>
        <w:t>–</w:t>
      </w:r>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 приходящиеся на одного прикрепившегося;</w:t>
      </w:r>
    </w:p>
    <w:p w:rsidR="00F6241E" w:rsidRPr="00C456EE" w:rsidRDefault="00EB5B8C"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p>
    <w:p w:rsidR="00F6241E" w:rsidRPr="00C456EE" w:rsidRDefault="00EB5B8C" w:rsidP="00F6241E">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численность </w:t>
      </w:r>
      <w:proofErr w:type="gramStart"/>
      <w:r w:rsidR="00F6241E" w:rsidRPr="00C456EE">
        <w:rPr>
          <w:rFonts w:ascii="Times New Roman" w:hAnsi="Times New Roman" w:cs="Times New Roman"/>
          <w:sz w:val="28"/>
          <w:szCs w:val="28"/>
        </w:rPr>
        <w:t>прикрепившихся</w:t>
      </w:r>
      <w:proofErr w:type="gramEnd"/>
      <w:r w:rsidR="00F6241E" w:rsidRPr="00C456EE">
        <w:rPr>
          <w:rFonts w:ascii="Times New Roman" w:hAnsi="Times New Roman" w:cs="Times New Roman"/>
          <w:sz w:val="28"/>
          <w:szCs w:val="28"/>
        </w:rPr>
        <w:t xml:space="preserve"> к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p>
    <w:p w:rsidR="002E5406" w:rsidRDefault="00F6241E" w:rsidP="00872FFE">
      <w:pPr>
        <w:pStyle w:val="ConsPlusNormal"/>
        <w:ind w:firstLine="709"/>
        <w:jc w:val="both"/>
        <w:rPr>
          <w:rFonts w:ascii="Times New Roman" w:hAnsi="Times New Roman" w:cs="Times New Roman"/>
          <w:bCs/>
          <w:sz w:val="28"/>
          <w:szCs w:val="28"/>
        </w:rPr>
      </w:pPr>
      <w:r>
        <w:rPr>
          <w:rFonts w:ascii="Times New Roman" w:hAnsi="Times New Roman" w:cs="Times New Roman"/>
          <w:bCs/>
          <w:sz w:val="28"/>
        </w:rPr>
        <w:t>Д</w:t>
      </w:r>
      <w:r w:rsidR="002E5406">
        <w:rPr>
          <w:rFonts w:ascii="Times New Roman" w:hAnsi="Times New Roman" w:cs="Times New Roman"/>
          <w:bCs/>
          <w:sz w:val="28"/>
        </w:rPr>
        <w:t xml:space="preserve">ля медицинских организаций, </w:t>
      </w:r>
      <w:r w:rsidR="002E728D">
        <w:rPr>
          <w:rFonts w:ascii="Times New Roman" w:hAnsi="Times New Roman" w:cs="Times New Roman"/>
          <w:bCs/>
          <w:sz w:val="28"/>
        </w:rPr>
        <w:t xml:space="preserve">находящихся </w:t>
      </w:r>
      <w:r w:rsidR="002E5406">
        <w:rPr>
          <w:rFonts w:ascii="Times New Roman" w:hAnsi="Times New Roman" w:cs="Times New Roman"/>
          <w:bCs/>
          <w:sz w:val="28"/>
        </w:rPr>
        <w:t>в рабочих поселках,</w:t>
      </w:r>
      <w:r w:rsidR="002E728D">
        <w:rPr>
          <w:rFonts w:ascii="Times New Roman" w:hAnsi="Times New Roman" w:cs="Times New Roman"/>
          <w:bCs/>
          <w:sz w:val="28"/>
        </w:rPr>
        <w:t xml:space="preserve"> расположенных</w:t>
      </w:r>
      <w:r w:rsidR="002E5406">
        <w:rPr>
          <w:rFonts w:ascii="Times New Roman" w:hAnsi="Times New Roman" w:cs="Times New Roman"/>
          <w:bCs/>
          <w:sz w:val="28"/>
        </w:rPr>
        <w:t xml:space="preserve"> </w:t>
      </w:r>
      <w:r w:rsidR="002E728D">
        <w:rPr>
          <w:rFonts w:ascii="Times New Roman" w:hAnsi="Times New Roman" w:cs="Times New Roman"/>
          <w:bCs/>
          <w:sz w:val="28"/>
        </w:rPr>
        <w:t>в непосредственной близости к федеральной автомобильной дороге «Амур» и Транссибирской железнодорожной магистрали</w:t>
      </w:r>
      <w:r w:rsidR="0040701E">
        <w:rPr>
          <w:rFonts w:ascii="Times New Roman" w:hAnsi="Times New Roman" w:cs="Times New Roman"/>
          <w:bCs/>
          <w:sz w:val="28"/>
        </w:rPr>
        <w:t xml:space="preserve">, значения коэффициентов дифференциации </w:t>
      </w:r>
      <m:oMath>
        <m:sSub>
          <m:sSubPr>
            <m:ctrlPr>
              <w:rPr>
                <w:rFonts w:ascii="Cambria Math" w:hAnsi="Cambria Math"/>
                <w:bCs/>
                <w:i/>
                <w:sz w:val="28"/>
                <w:szCs w:val="28"/>
              </w:rPr>
            </m:ctrlPr>
          </m:sSubPr>
          <m:e>
            <m:r>
              <w:rPr>
                <w:rFonts w:ascii="Cambria Math" w:hAnsi="Cambria Math"/>
                <w:sz w:val="28"/>
                <w:szCs w:val="28"/>
              </w:rPr>
              <m:t>КДот</m:t>
            </m:r>
          </m:e>
          <m:sub>
            <m:r>
              <w:rPr>
                <w:rFonts w:ascii="Cambria Math" w:hAnsi="Cambria Math"/>
                <w:sz w:val="28"/>
                <w:szCs w:val="28"/>
              </w:rPr>
              <m:t xml:space="preserve"> </m:t>
            </m:r>
          </m:sub>
        </m:sSub>
        <m:r>
          <w:rPr>
            <w:rFonts w:ascii="Cambria Math" w:hAnsi="Cambria Math"/>
            <w:sz w:val="28"/>
            <w:szCs w:val="28"/>
          </w:rPr>
          <m:t xml:space="preserve"> </m:t>
        </m:r>
      </m:oMath>
      <w:r w:rsidR="0040701E">
        <w:rPr>
          <w:rFonts w:ascii="Times New Roman" w:hAnsi="Times New Roman" w:cs="Times New Roman"/>
          <w:bCs/>
          <w:sz w:val="28"/>
          <w:szCs w:val="28"/>
        </w:rPr>
        <w:t>в зависимости уровня расходов на содержание медицинской организации в расчете на одного застрахованного и численности прикрепленного населения составляют:</w:t>
      </w:r>
    </w:p>
    <w:p w:rsidR="00354D70" w:rsidRPr="002E28D9" w:rsidRDefault="009034E3" w:rsidP="00354D70">
      <w:pPr>
        <w:ind w:firstLine="708"/>
        <w:jc w:val="both"/>
        <w:rPr>
          <w:color w:val="000000" w:themeColor="text1"/>
          <w:sz w:val="28"/>
          <w:szCs w:val="28"/>
        </w:rPr>
      </w:pPr>
      <w:r w:rsidRPr="00707D16">
        <w:rPr>
          <w:bCs/>
          <w:sz w:val="28"/>
          <w:szCs w:val="28"/>
        </w:rPr>
        <w:t>–</w:t>
      </w:r>
      <w:r w:rsidR="0040701E">
        <w:rPr>
          <w:bCs/>
          <w:sz w:val="28"/>
          <w:szCs w:val="28"/>
        </w:rPr>
        <w:t xml:space="preserve"> </w:t>
      </w:r>
      <w:r w:rsidR="006E0C75" w:rsidRPr="006E0C75">
        <w:rPr>
          <w:color w:val="00B0F0"/>
          <w:sz w:val="28"/>
        </w:rPr>
        <w:t>1,115</w:t>
      </w:r>
      <w:r w:rsidR="0040701E" w:rsidRPr="006E0C75">
        <w:rPr>
          <w:bCs/>
          <w:color w:val="00B0F0"/>
          <w:sz w:val="28"/>
          <w:szCs w:val="28"/>
        </w:rPr>
        <w:t xml:space="preserve"> </w:t>
      </w:r>
      <w:r w:rsidR="0040701E">
        <w:rPr>
          <w:bCs/>
          <w:sz w:val="28"/>
          <w:szCs w:val="28"/>
        </w:rPr>
        <w:t>– при размере расходов на содержание медицинской организации менее 1,0 тыс. рублей</w:t>
      </w:r>
      <w:r>
        <w:rPr>
          <w:bCs/>
          <w:sz w:val="28"/>
          <w:szCs w:val="28"/>
        </w:rPr>
        <w:t>;</w:t>
      </w:r>
      <w:r w:rsidR="00354D70" w:rsidRPr="00354D70">
        <w:rPr>
          <w:color w:val="000000" w:themeColor="text1"/>
          <w:sz w:val="28"/>
          <w:szCs w:val="28"/>
        </w:rPr>
        <w:t xml:space="preserve"> </w:t>
      </w:r>
      <w:r w:rsidR="00354D70" w:rsidRPr="002E28D9">
        <w:rPr>
          <w:color w:val="000000" w:themeColor="text1"/>
          <w:sz w:val="28"/>
          <w:szCs w:val="28"/>
        </w:rPr>
        <w:t>(</w:t>
      </w:r>
      <w:r w:rsidR="00354D70" w:rsidRPr="002E28D9">
        <w:rPr>
          <w:color w:val="000000" w:themeColor="text1"/>
          <w:sz w:val="28"/>
        </w:rPr>
        <w:t xml:space="preserve">в ред. </w:t>
      </w:r>
      <w:r w:rsidR="00354D70" w:rsidRPr="002E28D9">
        <w:rPr>
          <w:i/>
          <w:color w:val="000000" w:themeColor="text1"/>
          <w:sz w:val="28"/>
        </w:rPr>
        <w:t xml:space="preserve">Дополнительного соглашения </w:t>
      </w:r>
      <w:r w:rsidR="006E0C75">
        <w:rPr>
          <w:i/>
          <w:color w:val="000000" w:themeColor="text1"/>
          <w:sz w:val="28"/>
        </w:rPr>
        <w:br/>
      </w:r>
      <w:r w:rsidR="00354D70" w:rsidRPr="002E28D9">
        <w:rPr>
          <w:i/>
          <w:color w:val="000000" w:themeColor="text1"/>
          <w:sz w:val="28"/>
        </w:rPr>
        <w:t xml:space="preserve">№ </w:t>
      </w:r>
      <w:r w:rsidR="006E0C75">
        <w:rPr>
          <w:i/>
          <w:color w:val="000000" w:themeColor="text1"/>
          <w:sz w:val="28"/>
        </w:rPr>
        <w:t>10</w:t>
      </w:r>
      <w:r w:rsidR="00354D70" w:rsidRPr="002E28D9">
        <w:rPr>
          <w:i/>
          <w:color w:val="000000" w:themeColor="text1"/>
          <w:sz w:val="28"/>
        </w:rPr>
        <w:t xml:space="preserve"> от </w:t>
      </w:r>
      <w:r w:rsidR="006E0C75">
        <w:rPr>
          <w:i/>
          <w:color w:val="000000" w:themeColor="text1"/>
          <w:sz w:val="28"/>
        </w:rPr>
        <w:t>24</w:t>
      </w:r>
      <w:r w:rsidR="00354D70" w:rsidRPr="002E28D9">
        <w:rPr>
          <w:i/>
          <w:color w:val="000000" w:themeColor="text1"/>
          <w:sz w:val="28"/>
        </w:rPr>
        <w:t>.</w:t>
      </w:r>
      <w:r w:rsidR="006E0C75">
        <w:rPr>
          <w:i/>
          <w:color w:val="000000" w:themeColor="text1"/>
          <w:sz w:val="28"/>
        </w:rPr>
        <w:t>12</w:t>
      </w:r>
      <w:r w:rsidR="00354D70" w:rsidRPr="002E28D9">
        <w:rPr>
          <w:i/>
          <w:color w:val="000000" w:themeColor="text1"/>
          <w:sz w:val="28"/>
        </w:rPr>
        <w:t>.2020)</w:t>
      </w:r>
      <w:r w:rsidR="00354D70">
        <w:rPr>
          <w:color w:val="000000" w:themeColor="text1"/>
          <w:sz w:val="28"/>
          <w:szCs w:val="28"/>
        </w:rPr>
        <w:t>;</w:t>
      </w:r>
    </w:p>
    <w:p w:rsidR="00707D16" w:rsidRPr="002E28D9" w:rsidRDefault="00707D16" w:rsidP="00707D16">
      <w:pPr>
        <w:ind w:firstLine="708"/>
        <w:jc w:val="both"/>
        <w:rPr>
          <w:color w:val="000000" w:themeColor="text1"/>
          <w:sz w:val="28"/>
          <w:szCs w:val="28"/>
        </w:rPr>
      </w:pPr>
      <w:r>
        <w:rPr>
          <w:bCs/>
          <w:sz w:val="28"/>
          <w:szCs w:val="28"/>
        </w:rPr>
        <w:t xml:space="preserve">– </w:t>
      </w:r>
      <w:r w:rsidR="006E0C75" w:rsidRPr="006E0C75">
        <w:rPr>
          <w:bCs/>
          <w:color w:val="00B0F0"/>
          <w:sz w:val="28"/>
          <w:szCs w:val="28"/>
        </w:rPr>
        <w:t>1,315</w:t>
      </w:r>
      <w:r w:rsidR="009034E3" w:rsidRPr="006E0C75">
        <w:rPr>
          <w:bCs/>
          <w:color w:val="00B0F0"/>
          <w:sz w:val="28"/>
          <w:szCs w:val="28"/>
        </w:rPr>
        <w:t xml:space="preserve"> </w:t>
      </w:r>
      <w:r w:rsidR="009034E3">
        <w:rPr>
          <w:bCs/>
          <w:sz w:val="28"/>
          <w:szCs w:val="28"/>
        </w:rPr>
        <w:t>– при размере расходов на содержание медицинской организации менее 2,0 тыс. рублей и численности прик</w:t>
      </w:r>
      <w:r w:rsidR="00354D70">
        <w:rPr>
          <w:bCs/>
          <w:sz w:val="28"/>
          <w:szCs w:val="28"/>
        </w:rPr>
        <w:t>репленного населения менее</w:t>
      </w:r>
      <w:r w:rsidR="00194B20">
        <w:rPr>
          <w:bCs/>
          <w:sz w:val="28"/>
          <w:szCs w:val="28"/>
        </w:rPr>
        <w:t xml:space="preserve"> </w:t>
      </w:r>
      <w:r w:rsidR="009034E3">
        <w:rPr>
          <w:bCs/>
          <w:sz w:val="28"/>
          <w:szCs w:val="28"/>
        </w:rPr>
        <w:t>9,0 тыс. человек;</w:t>
      </w:r>
      <w:r w:rsidRPr="00707D16">
        <w:rPr>
          <w:color w:val="000000" w:themeColor="text1"/>
          <w:sz w:val="28"/>
          <w:szCs w:val="28"/>
        </w:rPr>
        <w:t xml:space="preserve"> </w:t>
      </w:r>
      <w:r w:rsidRPr="002E28D9">
        <w:rPr>
          <w:color w:val="000000" w:themeColor="text1"/>
          <w:sz w:val="28"/>
          <w:szCs w:val="28"/>
        </w:rPr>
        <w:t>(</w:t>
      </w:r>
      <w:r w:rsidRPr="002E28D9">
        <w:rPr>
          <w:color w:val="000000" w:themeColor="text1"/>
          <w:sz w:val="28"/>
        </w:rPr>
        <w:t xml:space="preserve">в ред. </w:t>
      </w:r>
      <w:r w:rsidRPr="002E28D9">
        <w:rPr>
          <w:i/>
          <w:color w:val="000000" w:themeColor="text1"/>
          <w:sz w:val="28"/>
        </w:rPr>
        <w:t xml:space="preserve">Дополнительного соглашения № </w:t>
      </w:r>
      <w:r w:rsidR="006E0C75">
        <w:rPr>
          <w:i/>
          <w:color w:val="000000" w:themeColor="text1"/>
          <w:sz w:val="28"/>
        </w:rPr>
        <w:t>10</w:t>
      </w:r>
      <w:r w:rsidRPr="002E28D9">
        <w:rPr>
          <w:i/>
          <w:color w:val="000000" w:themeColor="text1"/>
          <w:sz w:val="28"/>
        </w:rPr>
        <w:t xml:space="preserve"> от </w:t>
      </w:r>
      <w:r w:rsidR="006E0C75">
        <w:rPr>
          <w:i/>
          <w:color w:val="000000" w:themeColor="text1"/>
          <w:sz w:val="28"/>
        </w:rPr>
        <w:t>24</w:t>
      </w:r>
      <w:r w:rsidRPr="002E28D9">
        <w:rPr>
          <w:i/>
          <w:color w:val="000000" w:themeColor="text1"/>
          <w:sz w:val="28"/>
        </w:rPr>
        <w:t>.</w:t>
      </w:r>
      <w:r w:rsidR="006E0C75">
        <w:rPr>
          <w:i/>
          <w:color w:val="000000" w:themeColor="text1"/>
          <w:sz w:val="28"/>
        </w:rPr>
        <w:t>12</w:t>
      </w:r>
      <w:r w:rsidRPr="002E28D9">
        <w:rPr>
          <w:i/>
          <w:color w:val="000000" w:themeColor="text1"/>
          <w:sz w:val="28"/>
        </w:rPr>
        <w:t>.2020)</w:t>
      </w:r>
      <w:r>
        <w:rPr>
          <w:color w:val="000000" w:themeColor="text1"/>
          <w:sz w:val="28"/>
          <w:szCs w:val="28"/>
        </w:rPr>
        <w:t>;</w:t>
      </w:r>
    </w:p>
    <w:p w:rsidR="00354D70" w:rsidRPr="002E28D9" w:rsidRDefault="009034E3" w:rsidP="00354D70">
      <w:pPr>
        <w:ind w:firstLine="708"/>
        <w:jc w:val="both"/>
        <w:rPr>
          <w:color w:val="000000" w:themeColor="text1"/>
          <w:sz w:val="28"/>
          <w:szCs w:val="28"/>
        </w:rPr>
      </w:pPr>
      <w:r w:rsidRPr="00707D16">
        <w:rPr>
          <w:bCs/>
          <w:sz w:val="28"/>
          <w:szCs w:val="28"/>
        </w:rPr>
        <w:t>–</w:t>
      </w:r>
      <w:r>
        <w:rPr>
          <w:bCs/>
          <w:sz w:val="28"/>
          <w:szCs w:val="28"/>
        </w:rPr>
        <w:t xml:space="preserve"> </w:t>
      </w:r>
      <w:r w:rsidR="006E0C75" w:rsidRPr="006E0C75">
        <w:rPr>
          <w:bCs/>
          <w:color w:val="00B0F0"/>
          <w:sz w:val="28"/>
          <w:szCs w:val="28"/>
        </w:rPr>
        <w:t>1,83</w:t>
      </w:r>
      <w:r w:rsidRPr="006E0C75">
        <w:rPr>
          <w:bCs/>
          <w:color w:val="00B0F0"/>
          <w:sz w:val="28"/>
          <w:szCs w:val="28"/>
        </w:rPr>
        <w:t xml:space="preserve"> </w:t>
      </w:r>
      <w:r>
        <w:rPr>
          <w:bCs/>
          <w:sz w:val="28"/>
          <w:szCs w:val="28"/>
        </w:rPr>
        <w:t>– при</w:t>
      </w:r>
      <w:r w:rsidR="00850441">
        <w:rPr>
          <w:bCs/>
          <w:sz w:val="28"/>
          <w:szCs w:val="28"/>
        </w:rPr>
        <w:t xml:space="preserve"> размере расходов на содержание медицинской организации более 4,0 тыс. рублей</w:t>
      </w:r>
      <w:proofErr w:type="gramStart"/>
      <w:r w:rsidR="00850441">
        <w:rPr>
          <w:bCs/>
          <w:sz w:val="28"/>
          <w:szCs w:val="28"/>
        </w:rPr>
        <w:t>.</w:t>
      </w:r>
      <w:proofErr w:type="gramEnd"/>
      <w:r w:rsidR="00354D70" w:rsidRPr="00354D70">
        <w:rPr>
          <w:color w:val="000000" w:themeColor="text1"/>
          <w:sz w:val="28"/>
          <w:szCs w:val="28"/>
        </w:rPr>
        <w:t xml:space="preserve"> </w:t>
      </w:r>
      <w:r w:rsidR="00354D70" w:rsidRPr="002E28D9">
        <w:rPr>
          <w:color w:val="000000" w:themeColor="text1"/>
          <w:sz w:val="28"/>
          <w:szCs w:val="28"/>
        </w:rPr>
        <w:t>(</w:t>
      </w:r>
      <w:proofErr w:type="gramStart"/>
      <w:r w:rsidR="00354D70" w:rsidRPr="002E28D9">
        <w:rPr>
          <w:color w:val="000000" w:themeColor="text1"/>
          <w:sz w:val="28"/>
        </w:rPr>
        <w:t>в</w:t>
      </w:r>
      <w:proofErr w:type="gramEnd"/>
      <w:r w:rsidR="00354D70" w:rsidRPr="002E28D9">
        <w:rPr>
          <w:color w:val="000000" w:themeColor="text1"/>
          <w:sz w:val="28"/>
        </w:rPr>
        <w:t xml:space="preserve"> ред. </w:t>
      </w:r>
      <w:r w:rsidR="00354D70" w:rsidRPr="002E28D9">
        <w:rPr>
          <w:i/>
          <w:color w:val="000000" w:themeColor="text1"/>
          <w:sz w:val="28"/>
        </w:rPr>
        <w:t xml:space="preserve">Дополнительного соглашения </w:t>
      </w:r>
      <w:r w:rsidR="006E0C75">
        <w:rPr>
          <w:i/>
          <w:color w:val="000000" w:themeColor="text1"/>
          <w:sz w:val="28"/>
        </w:rPr>
        <w:br/>
      </w:r>
      <w:r w:rsidR="00354D70" w:rsidRPr="002E28D9">
        <w:rPr>
          <w:i/>
          <w:color w:val="000000" w:themeColor="text1"/>
          <w:sz w:val="28"/>
        </w:rPr>
        <w:t xml:space="preserve">№ </w:t>
      </w:r>
      <w:r w:rsidR="006E0C75">
        <w:rPr>
          <w:i/>
          <w:color w:val="000000" w:themeColor="text1"/>
          <w:sz w:val="28"/>
        </w:rPr>
        <w:t>10</w:t>
      </w:r>
      <w:r w:rsidR="003C1E6A">
        <w:rPr>
          <w:i/>
          <w:color w:val="000000" w:themeColor="text1"/>
          <w:sz w:val="28"/>
        </w:rPr>
        <w:t xml:space="preserve"> от </w:t>
      </w:r>
      <w:r w:rsidR="006E0C75">
        <w:rPr>
          <w:i/>
          <w:color w:val="000000" w:themeColor="text1"/>
          <w:sz w:val="28"/>
        </w:rPr>
        <w:t>24</w:t>
      </w:r>
      <w:r w:rsidR="00354D70">
        <w:rPr>
          <w:i/>
          <w:color w:val="000000" w:themeColor="text1"/>
          <w:sz w:val="28"/>
        </w:rPr>
        <w:t>.</w:t>
      </w:r>
      <w:r w:rsidR="006E0C75">
        <w:rPr>
          <w:i/>
          <w:color w:val="000000" w:themeColor="text1"/>
          <w:sz w:val="28"/>
        </w:rPr>
        <w:t>12</w:t>
      </w:r>
      <w:r w:rsidR="00354D70" w:rsidRPr="002E28D9">
        <w:rPr>
          <w:i/>
          <w:color w:val="000000" w:themeColor="text1"/>
          <w:sz w:val="28"/>
        </w:rPr>
        <w:t>.2020)</w:t>
      </w:r>
      <w:r w:rsidR="00354D70">
        <w:rPr>
          <w:color w:val="000000" w:themeColor="text1"/>
          <w:sz w:val="28"/>
          <w:szCs w:val="28"/>
        </w:rPr>
        <w:t>;</w:t>
      </w:r>
    </w:p>
    <w:p w:rsidR="00BD4B59" w:rsidRPr="008F72D9" w:rsidRDefault="00BD4B59" w:rsidP="00872FFE">
      <w:pPr>
        <w:pStyle w:val="ConsPlusNormal"/>
        <w:ind w:firstLine="709"/>
        <w:jc w:val="both"/>
        <w:rPr>
          <w:rFonts w:ascii="Times New Roman" w:hAnsi="Times New Roman" w:cs="Times New Roman"/>
          <w:bCs/>
          <w:sz w:val="28"/>
        </w:rPr>
      </w:pPr>
      <w:r w:rsidRPr="008F72D9">
        <w:rPr>
          <w:rFonts w:ascii="Times New Roman" w:hAnsi="Times New Roman" w:cs="Times New Roman"/>
          <w:bCs/>
          <w:sz w:val="28"/>
        </w:rPr>
        <w:t>В случае</w:t>
      </w:r>
      <w:r w:rsidR="00C83FB9">
        <w:rPr>
          <w:rFonts w:ascii="Times New Roman" w:hAnsi="Times New Roman" w:cs="Times New Roman"/>
          <w:bCs/>
          <w:sz w:val="28"/>
        </w:rPr>
        <w:t>,</w:t>
      </w:r>
      <w:r w:rsidRPr="008F72D9">
        <w:rPr>
          <w:rFonts w:ascii="Times New Roman" w:hAnsi="Times New Roman" w:cs="Times New Roman"/>
          <w:bCs/>
          <w:sz w:val="28"/>
        </w:rPr>
        <w:t xml:space="preserve"> если только от</w:t>
      </w:r>
      <w:bookmarkStart w:id="0" w:name="_GoBack"/>
      <w:bookmarkEnd w:id="0"/>
      <w:r w:rsidRPr="008F72D9">
        <w:rPr>
          <w:rFonts w:ascii="Times New Roman" w:hAnsi="Times New Roman" w:cs="Times New Roman"/>
          <w:bCs/>
          <w:sz w:val="28"/>
        </w:rPr>
        <w:t>дельные подразделения медицинской организации, а не медицинская организация в целом соответствуют условиям применения коэффициента дифференциации КД</w:t>
      </w:r>
      <w:r w:rsidRPr="008F72D9">
        <w:rPr>
          <w:rFonts w:ascii="Times New Roman" w:hAnsi="Times New Roman" w:cs="Times New Roman"/>
          <w:bCs/>
          <w:sz w:val="28"/>
          <w:vertAlign w:val="subscript"/>
        </w:rPr>
        <w:t>ОТ</w:t>
      </w:r>
      <w:r w:rsidRPr="008F72D9">
        <w:rPr>
          <w:rFonts w:ascii="Times New Roman" w:hAnsi="Times New Roman" w:cs="Times New Roman"/>
          <w:bCs/>
          <w:sz w:val="28"/>
        </w:rPr>
        <w:t>, объем направляемых финансовых средств рассчитывается исходя из доли обслуживаемого данными подразделениями населения</w:t>
      </w:r>
      <w:r w:rsidR="004A55CF">
        <w:rPr>
          <w:rFonts w:ascii="Times New Roman" w:hAnsi="Times New Roman" w:cs="Times New Roman"/>
          <w:bCs/>
          <w:sz w:val="28"/>
        </w:rPr>
        <w:t xml:space="preserve"> по следующей формуле</w:t>
      </w:r>
      <w:r w:rsidRPr="008F72D9">
        <w:rPr>
          <w:rFonts w:ascii="Times New Roman" w:hAnsi="Times New Roman" w:cs="Times New Roman"/>
          <w:bCs/>
          <w:sz w:val="28"/>
        </w:rPr>
        <w:t>:</w:t>
      </w:r>
    </w:p>
    <w:p w:rsidR="00BD4B59" w:rsidRPr="008F72D9" w:rsidRDefault="00BD4B59" w:rsidP="00837F86">
      <w:pPr>
        <w:pStyle w:val="ConsPlusNormal"/>
        <w:ind w:firstLine="709"/>
        <w:jc w:val="both"/>
        <w:rPr>
          <w:rFonts w:ascii="Times New Roman" w:hAnsi="Times New Roman" w:cs="Times New Roman"/>
          <w:bCs/>
          <w:sz w:val="28"/>
        </w:rPr>
      </w:pPr>
    </w:p>
    <w:p w:rsidR="00BD4B59" w:rsidRDefault="00EB5B8C" w:rsidP="00837F86">
      <w:pPr>
        <w:pStyle w:val="ConsPlusNormal"/>
        <w:ind w:firstLine="709"/>
        <w:jc w:val="both"/>
        <w:rPr>
          <w:rFonts w:ascii="Times New Roman" w:hAnsi="Times New Roman" w:cs="Times New Roman"/>
          <w:bCs/>
          <w:sz w:val="28"/>
        </w:rPr>
      </w:pPr>
      <m:oMath>
        <m:sSub>
          <m:sSubPr>
            <m:ctrlPr>
              <w:rPr>
                <w:rFonts w:ascii="Cambria Math" w:hAnsi="Cambria Math" w:cs="Aharoni"/>
                <w:bCs/>
                <w:i/>
                <w:sz w:val="28"/>
                <w:szCs w:val="28"/>
              </w:rPr>
            </m:ctrlPr>
          </m:sSubPr>
          <m:e>
            <m:r>
              <w:rPr>
                <w:rFonts w:ascii="Cambria Math" w:hAnsi="Cambria Math" w:cs="Aharoni"/>
                <w:sz w:val="28"/>
                <w:szCs w:val="28"/>
              </w:rPr>
              <m:t>КДот</m:t>
            </m:r>
          </m:e>
          <m:sub>
            <m:r>
              <w:rPr>
                <w:rFonts w:ascii="Cambria Math" w:hAnsi="Cambria Math" w:cs="Aharoni"/>
                <w:sz w:val="28"/>
                <w:szCs w:val="28"/>
              </w:rPr>
              <m:t xml:space="preserve"> k</m:t>
            </m:r>
          </m:sub>
        </m:sSub>
        <m:r>
          <m:rPr>
            <m:sty m:val="p"/>
          </m:rPr>
          <w:rPr>
            <w:rFonts w:ascii="Cambria Math" w:hAnsi="Cambria Math" w:cs="Aharoni"/>
            <w:sz w:val="28"/>
          </w:rPr>
          <m:t>=</m:t>
        </m:r>
        <m:d>
          <m:dPr>
            <m:ctrlPr>
              <w:rPr>
                <w:rFonts w:ascii="Cambria Math" w:hAnsi="Cambria Math" w:cs="Aharoni"/>
                <w:bCs/>
                <w:sz w:val="28"/>
              </w:rPr>
            </m:ctrlPr>
          </m:dPr>
          <m:e>
            <m:r>
              <m:rPr>
                <m:sty m:val="p"/>
              </m:rPr>
              <w:rPr>
                <w:rFonts w:ascii="Cambria Math" w:hAnsi="Cambria Math" w:cs="Aharoni"/>
                <w:sz w:val="28"/>
              </w:rPr>
              <m:t>1-</m:t>
            </m:r>
            <m:nary>
              <m:naryPr>
                <m:chr m:val="∑"/>
                <m:limLoc m:val="undOvr"/>
                <m:subHide m:val="1"/>
                <m:supHide m:val="1"/>
                <m:ctrlPr>
                  <w:rPr>
                    <w:rFonts w:ascii="Cambria Math" w:hAnsi="Cambria Math" w:cs="Aharoni"/>
                    <w:bCs/>
                    <w:sz w:val="28"/>
                  </w:rPr>
                </m:ctrlPr>
              </m:naryPr>
              <m:sub/>
              <m:sup/>
              <m:e>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e>
            </m:nary>
          </m:e>
        </m:d>
        <m:r>
          <m:rPr>
            <m:sty m:val="p"/>
          </m:rPr>
          <w:rPr>
            <w:rFonts w:ascii="Cambria Math" w:hAnsi="Cambria Math" w:cs="Aharoni"/>
            <w:sz w:val="28"/>
          </w:rPr>
          <m:t>+</m:t>
        </m:r>
        <m:nary>
          <m:naryPr>
            <m:chr m:val="∑"/>
            <m:limLoc m:val="undOvr"/>
            <m:subHide m:val="1"/>
            <m:supHide m:val="1"/>
            <m:ctrlPr>
              <w:rPr>
                <w:rFonts w:ascii="Cambria Math" w:hAnsi="Cambria Math" w:cs="Aharoni"/>
                <w:bCs/>
                <w:sz w:val="28"/>
              </w:rPr>
            </m:ctrlPr>
          </m:naryPr>
          <m:sub/>
          <m:sup/>
          <m:e>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КД</m:t>
                </m:r>
              </m:e>
              <m:sub>
                <m:r>
                  <m:rPr>
                    <m:sty m:val="p"/>
                  </m:rPr>
                  <w:rPr>
                    <w:rFonts w:ascii="Cambria Math" w:hAnsi="Cambria Math" w:cs="Aharoni"/>
                    <w:sz w:val="28"/>
                  </w:rPr>
                  <m:t>ОТ f</m:t>
                </m:r>
              </m:sub>
            </m:sSub>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r>
              <m:rPr>
                <m:sty m:val="p"/>
              </m:rPr>
              <w:rPr>
                <w:rFonts w:ascii="Cambria Math" w:hAnsi="Cambria Math" w:cs="Aharoni"/>
                <w:sz w:val="28"/>
              </w:rPr>
              <m:t>)</m:t>
            </m:r>
          </m:e>
        </m:nary>
      </m:oMath>
      <w:r w:rsidR="00BD4B59" w:rsidRPr="00030233">
        <w:rPr>
          <w:rFonts w:ascii="Times New Roman" w:hAnsi="Times New Roman" w:cs="Times New Roman"/>
          <w:bCs/>
          <w:sz w:val="28"/>
        </w:rPr>
        <w:t>, где</w:t>
      </w:r>
    </w:p>
    <w:p w:rsidR="00837F86" w:rsidRDefault="00837F86" w:rsidP="00837F86">
      <w:pPr>
        <w:pStyle w:val="ConsPlusNormal"/>
        <w:ind w:firstLine="709"/>
        <w:jc w:val="both"/>
        <w:rPr>
          <w:rFonts w:ascii="Times New Roman" w:hAnsi="Times New Roman" w:cs="Times New Roman"/>
          <w:bCs/>
          <w:sz w:val="28"/>
        </w:rPr>
      </w:pPr>
    </w:p>
    <w:p w:rsidR="00837F86" w:rsidRDefault="00837F86" w:rsidP="00872FFE">
      <w:pPr>
        <w:pStyle w:val="ConsPlusNormal"/>
        <w:ind w:firstLine="709"/>
        <w:jc w:val="both"/>
        <w:rPr>
          <w:rFonts w:ascii="Times New Roman" w:hAnsi="Times New Roman" w:cs="Times New Roman"/>
          <w:bCs/>
          <w:sz w:val="28"/>
        </w:rPr>
      </w:pPr>
      <m:oMath>
        <m:r>
          <w:rPr>
            <w:rFonts w:ascii="Cambria Math" w:hAnsi="Cambria Math"/>
            <w:sz w:val="28"/>
            <w:szCs w:val="28"/>
          </w:rPr>
          <m:t>КДот k</m:t>
        </m:r>
      </m:oMath>
      <w:r>
        <w:rPr>
          <w:rFonts w:ascii="Times New Roman" w:hAnsi="Times New Roman" w:cs="Times New Roman"/>
          <w:sz w:val="28"/>
          <w:szCs w:val="28"/>
        </w:rPr>
        <w:t xml:space="preserve"> </w:t>
      </w:r>
      <m:oMath>
        <m:r>
          <w:rPr>
            <w:rFonts w:ascii="Cambria Math" w:hAnsi="Cambria Math" w:cs="Times New Roman"/>
            <w:sz w:val="28"/>
          </w:rPr>
          <m:t>-</m:t>
        </m:r>
      </m:oMath>
      <w:r>
        <w:rPr>
          <w:rFonts w:ascii="Times New Roman" w:hAnsi="Times New Roman" w:cs="Times New Roman"/>
          <w:sz w:val="28"/>
          <w:szCs w:val="28"/>
        </w:rPr>
        <w:t xml:space="preserve"> </w:t>
      </w:r>
      <w:r w:rsidRPr="008F72D9">
        <w:rPr>
          <w:rFonts w:ascii="Times New Roman" w:hAnsi="Times New Roman" w:cs="Times New Roman"/>
          <w:sz w:val="28"/>
          <w:szCs w:val="28"/>
        </w:rPr>
        <w:t xml:space="preserve">коэффициент дифференциации на </w:t>
      </w:r>
      <w:r w:rsidRPr="00030233">
        <w:rPr>
          <w:rFonts w:ascii="Times New Roman" w:hAnsi="Times New Roman" w:cs="Times New Roman"/>
          <w:sz w:val="28"/>
          <w:szCs w:val="28"/>
        </w:rPr>
        <w:t>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w:t>
      </w:r>
      <w:r>
        <w:rPr>
          <w:rFonts w:ascii="Times New Roman" w:hAnsi="Times New Roman" w:cs="Times New Roman"/>
          <w:sz w:val="28"/>
          <w:szCs w:val="28"/>
        </w:rPr>
        <w:t>ах с численностью населения до 2</w:t>
      </w:r>
      <w:r w:rsidRPr="00030233">
        <w:rPr>
          <w:rFonts w:ascii="Times New Roman" w:hAnsi="Times New Roman" w:cs="Times New Roman"/>
          <w:sz w:val="28"/>
          <w:szCs w:val="28"/>
        </w:rPr>
        <w:t>0 тысяч чело</w:t>
      </w:r>
      <w:r>
        <w:rPr>
          <w:rFonts w:ascii="Times New Roman" w:hAnsi="Times New Roman" w:cs="Times New Roman"/>
          <w:sz w:val="28"/>
          <w:szCs w:val="28"/>
        </w:rPr>
        <w:t xml:space="preserve">век и расходов на их содержание, </w:t>
      </w:r>
      <w:r w:rsidRPr="008F72D9">
        <w:rPr>
          <w:rFonts w:ascii="Times New Roman" w:hAnsi="Times New Roman" w:cs="Times New Roman"/>
          <w:sz w:val="28"/>
          <w:szCs w:val="28"/>
        </w:rPr>
        <w:t xml:space="preserve">определенный для </w:t>
      </w:r>
      <w:r w:rsidR="00EB6B07">
        <w:rPr>
          <w:rFonts w:ascii="Times New Roman" w:hAnsi="Times New Roman" w:cs="Times New Roman"/>
          <w:sz w:val="28"/>
          <w:szCs w:val="28"/>
          <w:lang w:val="en-US"/>
        </w:rPr>
        <w:t>k</w:t>
      </w:r>
      <w:r w:rsidRPr="008F72D9">
        <w:rPr>
          <w:rFonts w:ascii="Times New Roman" w:hAnsi="Times New Roman" w:cs="Times New Roman"/>
          <w:sz w:val="28"/>
          <w:szCs w:val="28"/>
        </w:rPr>
        <w:t xml:space="preserve">-медицинской </w:t>
      </w:r>
      <w:r w:rsidR="00E82DC7">
        <w:rPr>
          <w:rFonts w:ascii="Times New Roman" w:hAnsi="Times New Roman" w:cs="Times New Roman"/>
          <w:sz w:val="28"/>
          <w:szCs w:val="28"/>
        </w:rPr>
        <w:t>организаций</w:t>
      </w:r>
      <w:r w:rsidRPr="008F72D9">
        <w:rPr>
          <w:rFonts w:ascii="Times New Roman" w:hAnsi="Times New Roman" w:cs="Times New Roman"/>
          <w:sz w:val="28"/>
          <w:szCs w:val="28"/>
        </w:rPr>
        <w:t>.</w:t>
      </w:r>
    </w:p>
    <w:p w:rsidR="00837F86" w:rsidRDefault="00EB5B8C" w:rsidP="00872FFE">
      <w:pPr>
        <w:pStyle w:val="ConsPlusNormal"/>
        <w:ind w:firstLine="709"/>
        <w:jc w:val="both"/>
        <w:rPr>
          <w:rFonts w:ascii="Times New Roman" w:hAnsi="Times New Roman" w:cs="Times New Roman"/>
          <w:bCs/>
          <w:sz w:val="28"/>
        </w:rPr>
      </w:pPr>
      <m:oMath>
        <m:sSub>
          <m:sSubPr>
            <m:ctrlPr>
              <w:rPr>
                <w:rFonts w:ascii="Cambria Math" w:hAnsi="Cambria Math" w:cs="Times New Roman"/>
                <w:bCs/>
                <w:sz w:val="28"/>
              </w:rPr>
            </m:ctrlPr>
          </m:sSubPr>
          <m:e>
            <m:r>
              <m:rPr>
                <m:sty m:val="p"/>
              </m:rPr>
              <w:rPr>
                <w:rFonts w:ascii="Cambria Math" w:hAnsi="Cambria Math" w:cs="Times New Roman"/>
                <w:sz w:val="28"/>
              </w:rPr>
              <m:t>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 xml:space="preserve">доля населения, обслуживаемая </w:t>
      </w:r>
      <w:r w:rsidR="00993B06">
        <w:rPr>
          <w:rFonts w:ascii="Times New Roman" w:hAnsi="Times New Roman" w:cs="Times New Roman"/>
          <w:sz w:val="28"/>
          <w:szCs w:val="28"/>
          <w:lang w:val="en-US"/>
        </w:rPr>
        <w:t>f</w:t>
      </w:r>
      <w:r w:rsidR="00872FFE" w:rsidRPr="00D517B5">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Pr>
          <w:rFonts w:ascii="Times New Roman" w:hAnsi="Times New Roman" w:cs="Times New Roman"/>
          <w:sz w:val="28"/>
          <w:szCs w:val="28"/>
        </w:rPr>
        <w:t>ем</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расположенным</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w:t>
      </w:r>
      <w:r w:rsidR="00872FFE" w:rsidRPr="008F72D9">
        <w:rPr>
          <w:rFonts w:ascii="Times New Roman" w:hAnsi="Times New Roman" w:cs="Times New Roman"/>
          <w:sz w:val="28"/>
          <w:szCs w:val="28"/>
        </w:rPr>
        <w:lastRenderedPageBreak/>
        <w:t xml:space="preserve">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(значение от 0 до 1);</w:t>
      </w:r>
    </w:p>
    <w:p w:rsidR="00837F86" w:rsidRDefault="00EB5B8C" w:rsidP="00872FFE">
      <w:pPr>
        <w:pStyle w:val="ConsPlusNormal"/>
        <w:ind w:firstLine="709"/>
        <w:jc w:val="both"/>
        <w:rPr>
          <w:rFonts w:ascii="Times New Roman" w:hAnsi="Times New Roman" w:cs="Times New Roman"/>
          <w:sz w:val="28"/>
          <w:szCs w:val="28"/>
        </w:rPr>
      </w:pPr>
      <m:oMath>
        <m:sSub>
          <m:sSubPr>
            <m:ctrlPr>
              <w:rPr>
                <w:rFonts w:ascii="Cambria Math" w:hAnsi="Cambria Math" w:cs="Times New Roman"/>
                <w:bCs/>
                <w:sz w:val="28"/>
              </w:rPr>
            </m:ctrlPr>
          </m:sSubPr>
          <m:e>
            <m:r>
              <m:rPr>
                <m:sty m:val="p"/>
              </m:rPr>
              <w:rPr>
                <w:rFonts w:ascii="Cambria Math" w:hAnsi="Cambria Math" w:cs="Times New Roman"/>
                <w:sz w:val="28"/>
              </w:rPr>
              <m:t>КД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коэффициент дифференциации, применяемый к</w:t>
      </w:r>
      <w:r w:rsidR="00872FFE" w:rsidRPr="00D517B5">
        <w:rPr>
          <w:rFonts w:ascii="Times New Roman" w:hAnsi="Times New Roman" w:cs="Times New Roman"/>
          <w:sz w:val="28"/>
          <w:szCs w:val="28"/>
        </w:rPr>
        <w:t xml:space="preserve"> </w:t>
      </w:r>
      <w:r w:rsidR="00872FFE">
        <w:rPr>
          <w:rFonts w:ascii="Times New Roman" w:hAnsi="Times New Roman" w:cs="Times New Roman"/>
          <w:sz w:val="28"/>
          <w:szCs w:val="28"/>
        </w:rPr>
        <w:t xml:space="preserve">                         </w:t>
      </w:r>
      <w:r w:rsidR="00993B06">
        <w:rPr>
          <w:rFonts w:ascii="Times New Roman" w:hAnsi="Times New Roman" w:cs="Times New Roman"/>
          <w:sz w:val="28"/>
          <w:szCs w:val="28"/>
          <w:lang w:val="en-US"/>
        </w:rPr>
        <w:t>f</w:t>
      </w:r>
      <w:r w:rsidR="00872FFE" w:rsidRPr="00030233">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sidRPr="00030233">
        <w:rPr>
          <w:rFonts w:ascii="Times New Roman" w:hAnsi="Times New Roman" w:cs="Times New Roman"/>
          <w:sz w:val="28"/>
          <w:szCs w:val="28"/>
        </w:rPr>
        <w:t>ю</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w:t>
      </w:r>
      <w:r w:rsidR="00872FFE" w:rsidRPr="00030233">
        <w:rPr>
          <w:rFonts w:ascii="Times New Roman" w:hAnsi="Times New Roman" w:cs="Times New Roman"/>
          <w:sz w:val="28"/>
          <w:szCs w:val="28"/>
        </w:rPr>
        <w:t>ому</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с учетом расходов на содержание.</w:t>
      </w:r>
    </w:p>
    <w:p w:rsidR="007513D4" w:rsidRDefault="007513D4" w:rsidP="00872FFE">
      <w:pPr>
        <w:pStyle w:val="ConsPlusNormal"/>
        <w:ind w:firstLine="709"/>
        <w:jc w:val="both"/>
        <w:rPr>
          <w:rFonts w:ascii="Times New Roman" w:hAnsi="Times New Roman" w:cs="Times New Roman"/>
          <w:sz w:val="28"/>
          <w:szCs w:val="28"/>
        </w:rPr>
      </w:pPr>
    </w:p>
    <w:p w:rsidR="000C0C79" w:rsidRPr="00C456EE" w:rsidRDefault="000C0C79" w:rsidP="00CB23EE">
      <w:pPr>
        <w:pStyle w:val="ConsPlusNormal"/>
        <w:numPr>
          <w:ilvl w:val="1"/>
          <w:numId w:val="16"/>
        </w:numPr>
        <w:ind w:left="0" w:firstLine="709"/>
        <w:contextualSpacing/>
        <w:jc w:val="both"/>
        <w:rPr>
          <w:rFonts w:ascii="Times New Roman" w:hAnsi="Times New Roman" w:cs="Times New Roman"/>
          <w:sz w:val="28"/>
          <w:szCs w:val="28"/>
        </w:rPr>
      </w:pPr>
      <w:r w:rsidRPr="00C456EE">
        <w:rPr>
          <w:rFonts w:ascii="Times New Roman" w:hAnsi="Times New Roman" w:cs="Times New Roman"/>
          <w:sz w:val="28"/>
          <w:szCs w:val="28"/>
        </w:rPr>
        <w:t xml:space="preserve">В целях приведения в соответствие объема средств, рассчитанного по </w:t>
      </w:r>
      <w:proofErr w:type="spellStart"/>
      <w:r w:rsidRPr="00C456EE">
        <w:rPr>
          <w:rFonts w:ascii="Times New Roman" w:hAnsi="Times New Roman" w:cs="Times New Roman"/>
          <w:sz w:val="28"/>
          <w:szCs w:val="28"/>
        </w:rPr>
        <w:t>подушевым</w:t>
      </w:r>
      <w:proofErr w:type="spellEnd"/>
      <w:r w:rsidRPr="00C456EE">
        <w:rPr>
          <w:rFonts w:ascii="Times New Roman" w:hAnsi="Times New Roman" w:cs="Times New Roman"/>
          <w:sz w:val="28"/>
          <w:szCs w:val="28"/>
        </w:rPr>
        <w:t xml:space="preserve"> нормативам, к общему объему средств на финансирование медицинских организаций рассчитывается поправочный коэффициент по </w:t>
      </w:r>
      <w:r w:rsidRPr="00C456EE">
        <w:rPr>
          <w:rFonts w:ascii="Times New Roman" w:hAnsi="Times New Roman" w:cs="Times New Roman"/>
          <w:bCs/>
          <w:sz w:val="28"/>
          <w:szCs w:val="28"/>
        </w:rPr>
        <w:t>следующей</w:t>
      </w:r>
      <w:r w:rsidRPr="00C456EE">
        <w:rPr>
          <w:rFonts w:ascii="Times New Roman" w:hAnsi="Times New Roman" w:cs="Times New Roman"/>
          <w:sz w:val="28"/>
          <w:szCs w:val="28"/>
        </w:rPr>
        <w:t xml:space="preserve"> формуле:</w:t>
      </w:r>
    </w:p>
    <w:p w:rsidR="000C0C79" w:rsidRPr="00C456EE" w:rsidRDefault="000C0C79" w:rsidP="00CB23EE">
      <w:pPr>
        <w:pStyle w:val="ConsPlusNormal"/>
        <w:ind w:firstLine="709"/>
        <w:contextualSpacing/>
        <w:jc w:val="both"/>
        <w:rPr>
          <w:rFonts w:ascii="Times New Roman" w:hAnsi="Times New Roman" w:cs="Times New Roman"/>
          <w:sz w:val="28"/>
          <w:szCs w:val="28"/>
        </w:rPr>
      </w:pPr>
    </w:p>
    <w:p w:rsidR="000C0C79" w:rsidRPr="00C456EE" w:rsidRDefault="007D2138" w:rsidP="00CB23EE">
      <w:pPr>
        <w:pStyle w:val="ConsPlusNormal"/>
        <w:ind w:firstLine="709"/>
        <w:contextualSpacing/>
        <w:jc w:val="both"/>
        <w:rPr>
          <w:bCs/>
          <w:sz w:val="28"/>
          <w:szCs w:val="28"/>
        </w:rPr>
      </w:pPr>
      <m:oMath>
        <m:r>
          <w:rPr>
            <w:rFonts w:ascii="Cambria Math" w:hAnsi="Cambria Math" w:cs="Times New Roman"/>
            <w:sz w:val="28"/>
            <w:szCs w:val="28"/>
          </w:rPr>
          <m:t>ПК</m:t>
        </m:r>
        <m:r>
          <w:rPr>
            <w:rFonts w:ascii="Cambria Math" w:hAnsi="Cambria Math" w:cs="Times New Roman"/>
          </w:rPr>
          <m:t xml:space="preserve">пн </m:t>
        </m:r>
      </m:oMath>
      <w:r w:rsidR="000C0C79" w:rsidRPr="00C456EE">
        <w:rPr>
          <w:bCs/>
          <w:sz w:val="28"/>
          <w:szCs w:val="28"/>
        </w:rPr>
        <w:t xml:space="preserve">= </w:t>
      </w:r>
      <m:oMath>
        <m:f>
          <m:fPr>
            <m:ctrlPr>
              <w:rPr>
                <w:rFonts w:ascii="Cambria Math" w:hAnsi="Cambria Math"/>
                <w:bCs/>
                <w:i/>
                <w:sz w:val="28"/>
                <w:szCs w:val="28"/>
              </w:rPr>
            </m:ctrlPr>
          </m:fPr>
          <m:num>
            <m:r>
              <w:rPr>
                <w:rFonts w:ascii="Cambria Math" w:hAnsi="Cambria Math"/>
                <w:sz w:val="28"/>
                <w:szCs w:val="28"/>
              </w:rPr>
              <m:t>∑</m:t>
            </m:r>
            <m:d>
              <m:dPr>
                <m:ctrlPr>
                  <w:rPr>
                    <w:rFonts w:ascii="Cambria Math" w:hAnsi="Cambria Math"/>
                    <w:bCs/>
                    <w:i/>
                    <w:sz w:val="28"/>
                    <w:szCs w:val="28"/>
                  </w:rPr>
                </m:ctrlPr>
              </m:dPr>
              <m:e>
                <m:r>
                  <w:rPr>
                    <w:rFonts w:ascii="Cambria Math" w:hAnsi="Cambria Math"/>
                    <w:sz w:val="28"/>
                    <w:szCs w:val="28"/>
                  </w:rPr>
                  <m:t xml:space="preserve">Дпн </m:t>
                </m:r>
                <m:r>
                  <w:rPr>
                    <w:rFonts w:ascii="Cambria Math" w:hAnsi="Cambria Math"/>
                    <w:sz w:val="28"/>
                    <w:szCs w:val="28"/>
                    <w:lang w:val="en-US"/>
                  </w:rPr>
                  <m:t>k</m:t>
                </m:r>
                <m:r>
                  <w:rPr>
                    <w:rFonts w:ascii="Cambria Math" w:hAnsi="Cambria Math"/>
                    <w:sz w:val="28"/>
                    <w:szCs w:val="28"/>
                  </w:rPr>
                  <m:t>* Чз k</m:t>
                </m:r>
                <m:ctrlPr>
                  <w:rPr>
                    <w:rFonts w:ascii="Cambria Math" w:hAnsi="Cambria Math"/>
                    <w:bCs/>
                    <w:i/>
                    <w:sz w:val="28"/>
                    <w:szCs w:val="28"/>
                    <w:lang w:val="en-US"/>
                  </w:rPr>
                </m:ctrlPr>
              </m:e>
            </m:d>
          </m:num>
          <m:den>
            <m:r>
              <w:rPr>
                <w:rFonts w:ascii="Cambria Math" w:hAnsi="Cambria Math"/>
                <w:sz w:val="28"/>
                <w:szCs w:val="28"/>
              </w:rPr>
              <m:t>Пн баз* Чз</m:t>
            </m:r>
          </m:den>
        </m:f>
        <m:r>
          <w:rPr>
            <w:rFonts w:ascii="Cambria Math" w:hAnsi="Cambria Math"/>
            <w:sz w:val="28"/>
            <w:szCs w:val="28"/>
          </w:rPr>
          <m:t xml:space="preserve"> , где</m:t>
        </m:r>
      </m:oMath>
    </w:p>
    <w:p w:rsidR="007D2138" w:rsidRPr="00C456EE" w:rsidRDefault="007D2138" w:rsidP="00CB23EE">
      <w:pPr>
        <w:pStyle w:val="ConsPlusNormal"/>
        <w:ind w:firstLine="709"/>
        <w:contextualSpacing/>
        <w:jc w:val="both"/>
        <w:rPr>
          <w:sz w:val="28"/>
          <w:szCs w:val="28"/>
        </w:rPr>
      </w:pPr>
    </w:p>
    <w:p w:rsidR="007D2138" w:rsidRPr="00C456EE" w:rsidRDefault="00D73301" w:rsidP="00CB23EE">
      <w:pPr>
        <w:pStyle w:val="ConsPlusNormal"/>
        <w:ind w:firstLine="709"/>
        <w:contextualSpacing/>
        <w:jc w:val="both"/>
        <w:rPr>
          <w:rFonts w:ascii="Times New Roman" w:hAnsi="Times New Roman" w:cs="Times New Roman"/>
          <w:sz w:val="28"/>
          <w:szCs w:val="28"/>
        </w:rPr>
      </w:pPr>
      <w:proofErr w:type="spellStart"/>
      <w:r w:rsidRPr="00C456EE">
        <w:rPr>
          <w:rFonts w:ascii="Times New Roman" w:hAnsi="Times New Roman" w:cs="Times New Roman"/>
          <w:sz w:val="28"/>
          <w:szCs w:val="28"/>
        </w:rPr>
        <w:t>ПК</w:t>
      </w:r>
      <w:r w:rsidRPr="00C456EE">
        <w:rPr>
          <w:rFonts w:ascii="Times New Roman" w:hAnsi="Times New Roman" w:cs="Times New Roman"/>
          <w:sz w:val="24"/>
          <w:szCs w:val="24"/>
        </w:rPr>
        <w:t>пн</w:t>
      </w:r>
      <w:proofErr w:type="spellEnd"/>
      <w:r w:rsidRPr="00C456EE">
        <w:rPr>
          <w:rFonts w:ascii="Times New Roman" w:hAnsi="Times New Roman" w:cs="Times New Roman"/>
          <w:sz w:val="24"/>
          <w:szCs w:val="24"/>
        </w:rPr>
        <w:t xml:space="preserve"> </w:t>
      </w:r>
      <w:r w:rsidRPr="00C456EE">
        <w:rPr>
          <w:rFonts w:ascii="Times New Roman" w:hAnsi="Times New Roman" w:cs="Times New Roman"/>
          <w:sz w:val="28"/>
          <w:szCs w:val="28"/>
        </w:rPr>
        <w:t xml:space="preserve">– поправочный коэффициент к дифференцированным </w:t>
      </w:r>
      <w:proofErr w:type="spellStart"/>
      <w:r w:rsidRPr="00C456EE">
        <w:rPr>
          <w:rFonts w:ascii="Times New Roman" w:hAnsi="Times New Roman" w:cs="Times New Roman"/>
          <w:sz w:val="28"/>
          <w:szCs w:val="28"/>
        </w:rPr>
        <w:t>подушевым</w:t>
      </w:r>
      <w:proofErr w:type="spellEnd"/>
      <w:r w:rsidRPr="00C456EE">
        <w:rPr>
          <w:rFonts w:ascii="Times New Roman" w:hAnsi="Times New Roman" w:cs="Times New Roman"/>
          <w:sz w:val="28"/>
          <w:szCs w:val="28"/>
        </w:rPr>
        <w:t xml:space="preserve"> нормативам;</w:t>
      </w:r>
    </w:p>
    <w:p w:rsidR="00D73301" w:rsidRPr="00C456EE" w:rsidRDefault="00D73301" w:rsidP="00CB23EE">
      <w:pPr>
        <w:pStyle w:val="ConsPlusNormal"/>
        <w:ind w:firstLine="709"/>
        <w:jc w:val="both"/>
        <w:rPr>
          <w:rFonts w:ascii="Times New Roman" w:hAnsi="Times New Roman" w:cs="Times New Roman"/>
          <w:sz w:val="28"/>
          <w:szCs w:val="28"/>
        </w:rPr>
      </w:pPr>
      <w:proofErr w:type="spellStart"/>
      <w:r w:rsidRPr="00C456EE">
        <w:rPr>
          <w:rFonts w:ascii="Times New Roman" w:hAnsi="Times New Roman" w:cs="Times New Roman"/>
          <w:sz w:val="28"/>
          <w:szCs w:val="28"/>
        </w:rPr>
        <w:t>ДПн</w:t>
      </w:r>
      <w:proofErr w:type="spellEnd"/>
      <w:r w:rsidRPr="00C456EE">
        <w:rPr>
          <w:rFonts w:ascii="Times New Roman" w:hAnsi="Times New Roman" w:cs="Times New Roman"/>
          <w:sz w:val="28"/>
          <w:szCs w:val="28"/>
        </w:rPr>
        <w:t xml:space="preserve"> </w:t>
      </w:r>
      <w:r w:rsidR="00312AE7">
        <w:rPr>
          <w:rFonts w:ascii="Times New Roman" w:hAnsi="Times New Roman" w:cs="Times New Roman"/>
          <w:sz w:val="28"/>
          <w:szCs w:val="28"/>
          <w:lang w:val="en-US"/>
        </w:rPr>
        <w:t>k</w:t>
      </w:r>
      <w:r w:rsidRPr="00C456EE">
        <w:rPr>
          <w:rFonts w:ascii="Times New Roman" w:hAnsi="Times New Roman" w:cs="Times New Roman"/>
          <w:sz w:val="28"/>
          <w:szCs w:val="28"/>
        </w:rPr>
        <w:t xml:space="preserve"> </w:t>
      </w:r>
      <w:r w:rsidRPr="00C456EE">
        <w:rPr>
          <w:bCs/>
          <w:sz w:val="28"/>
          <w:szCs w:val="28"/>
        </w:rPr>
        <w:t>–</w:t>
      </w:r>
      <w:r w:rsidRPr="00C456EE">
        <w:rPr>
          <w:rFonts w:ascii="Times New Roman" w:hAnsi="Times New Roman" w:cs="Times New Roman"/>
          <w:sz w:val="28"/>
          <w:szCs w:val="28"/>
        </w:rPr>
        <w:t xml:space="preserve"> дифференцированный </w:t>
      </w:r>
      <w:proofErr w:type="spellStart"/>
      <w:r w:rsidRPr="00C456EE">
        <w:rPr>
          <w:rFonts w:ascii="Times New Roman" w:hAnsi="Times New Roman" w:cs="Times New Roman"/>
          <w:sz w:val="28"/>
          <w:szCs w:val="28"/>
        </w:rPr>
        <w:t>подушевой</w:t>
      </w:r>
      <w:proofErr w:type="spellEnd"/>
      <w:r w:rsidRPr="00C456EE">
        <w:rPr>
          <w:rFonts w:ascii="Times New Roman" w:hAnsi="Times New Roman" w:cs="Times New Roman"/>
          <w:sz w:val="28"/>
          <w:szCs w:val="28"/>
        </w:rPr>
        <w:t xml:space="preserve"> норматив для</w:t>
      </w:r>
      <w:r w:rsidR="00312AE7" w:rsidRPr="00312AE7">
        <w:rPr>
          <w:rFonts w:ascii="Times New Roman" w:hAnsi="Times New Roman" w:cs="Times New Roman"/>
          <w:sz w:val="28"/>
          <w:szCs w:val="28"/>
        </w:rPr>
        <w:t xml:space="preserve">                        </w:t>
      </w:r>
      <w:r w:rsidRPr="00C456EE">
        <w:rPr>
          <w:rFonts w:ascii="Times New Roman" w:hAnsi="Times New Roman" w:cs="Times New Roman"/>
          <w:sz w:val="28"/>
          <w:szCs w:val="28"/>
        </w:rPr>
        <w:t xml:space="preserve"> </w:t>
      </w:r>
      <w:r w:rsidR="00312AE7">
        <w:rPr>
          <w:rFonts w:ascii="Times New Roman" w:hAnsi="Times New Roman" w:cs="Times New Roman"/>
          <w:sz w:val="28"/>
          <w:szCs w:val="28"/>
          <w:lang w:val="en-US"/>
        </w:rPr>
        <w:t>k</w:t>
      </w:r>
      <w:r w:rsidRPr="00C456EE">
        <w:rPr>
          <w:rFonts w:ascii="Times New Roman" w:hAnsi="Times New Roman" w:cs="Times New Roman"/>
          <w:sz w:val="28"/>
          <w:szCs w:val="28"/>
        </w:rPr>
        <w:t>-медицинск</w:t>
      </w:r>
      <w:r w:rsidR="007513D4">
        <w:rPr>
          <w:rFonts w:ascii="Times New Roman" w:hAnsi="Times New Roman" w:cs="Times New Roman"/>
          <w:sz w:val="28"/>
          <w:szCs w:val="28"/>
        </w:rPr>
        <w:t>ой</w:t>
      </w:r>
      <w:r w:rsidRPr="00C456EE">
        <w:rPr>
          <w:rFonts w:ascii="Times New Roman" w:hAnsi="Times New Roman" w:cs="Times New Roman"/>
          <w:sz w:val="28"/>
          <w:szCs w:val="28"/>
        </w:rPr>
        <w:t xml:space="preserve"> организаци</w:t>
      </w:r>
      <w:r w:rsidR="007513D4">
        <w:rPr>
          <w:rFonts w:ascii="Times New Roman" w:hAnsi="Times New Roman" w:cs="Times New Roman"/>
          <w:sz w:val="28"/>
          <w:szCs w:val="28"/>
        </w:rPr>
        <w:t>и</w:t>
      </w:r>
      <w:r w:rsidRPr="00C456EE">
        <w:rPr>
          <w:rFonts w:ascii="Times New Roman" w:hAnsi="Times New Roman" w:cs="Times New Roman"/>
          <w:sz w:val="28"/>
          <w:szCs w:val="28"/>
        </w:rPr>
        <w:t>, рублей;</w:t>
      </w:r>
    </w:p>
    <w:p w:rsidR="000C0C79" w:rsidRPr="00C456EE" w:rsidRDefault="00D73301" w:rsidP="00CB23EE">
      <w:pPr>
        <w:pStyle w:val="ConsPlusNormal"/>
        <w:ind w:firstLine="709"/>
        <w:contextualSpacing/>
        <w:jc w:val="both"/>
        <w:rPr>
          <w:rFonts w:ascii="Times New Roman" w:hAnsi="Times New Roman" w:cs="Times New Roman"/>
          <w:sz w:val="28"/>
          <w:szCs w:val="28"/>
        </w:rPr>
      </w:pPr>
      <m:oMath>
        <m:r>
          <w:rPr>
            <w:rFonts w:ascii="Cambria Math" w:hAnsi="Cambria Math"/>
            <w:sz w:val="28"/>
            <w:szCs w:val="28"/>
          </w:rPr>
          <m:t>Чз k</m:t>
        </m:r>
      </m:oMath>
      <w:r w:rsidRPr="00C456EE">
        <w:rPr>
          <w:rFonts w:ascii="Times New Roman" w:hAnsi="Times New Roman" w:cs="Times New Roman"/>
          <w:sz w:val="28"/>
          <w:szCs w:val="28"/>
        </w:rPr>
        <w:t xml:space="preserve"> </w:t>
      </w:r>
      <w:r w:rsidRPr="00C456EE">
        <w:rPr>
          <w:bCs/>
          <w:sz w:val="28"/>
          <w:szCs w:val="28"/>
        </w:rPr>
        <w:t xml:space="preserve">– </w:t>
      </w:r>
      <w:r w:rsidRPr="00C456EE">
        <w:rPr>
          <w:rFonts w:ascii="Times New Roman" w:hAnsi="Times New Roman" w:cs="Times New Roman"/>
          <w:bCs/>
          <w:sz w:val="28"/>
          <w:szCs w:val="28"/>
        </w:rPr>
        <w:t xml:space="preserve">численность </w:t>
      </w:r>
      <w:proofErr w:type="gramStart"/>
      <w:r w:rsidR="009D0D07" w:rsidRPr="00C456EE">
        <w:rPr>
          <w:rFonts w:ascii="Times New Roman" w:hAnsi="Times New Roman" w:cs="Times New Roman"/>
          <w:bCs/>
          <w:sz w:val="28"/>
          <w:szCs w:val="28"/>
        </w:rPr>
        <w:t>прикрепившихся</w:t>
      </w:r>
      <w:proofErr w:type="gramEnd"/>
      <w:r w:rsidR="009D0D07" w:rsidRPr="00C456EE">
        <w:rPr>
          <w:rFonts w:ascii="Times New Roman" w:hAnsi="Times New Roman" w:cs="Times New Roman"/>
          <w:bCs/>
          <w:sz w:val="28"/>
          <w:szCs w:val="28"/>
        </w:rPr>
        <w:t xml:space="preserve"> </w:t>
      </w:r>
      <w:r w:rsidR="007513D4">
        <w:rPr>
          <w:rFonts w:ascii="Times New Roman" w:hAnsi="Times New Roman" w:cs="Times New Roman"/>
          <w:bCs/>
          <w:sz w:val="28"/>
          <w:szCs w:val="28"/>
        </w:rPr>
        <w:t>к</w:t>
      </w:r>
      <w:r w:rsidRPr="00C456EE">
        <w:rPr>
          <w:rFonts w:ascii="Times New Roman" w:hAnsi="Times New Roman" w:cs="Times New Roman"/>
          <w:sz w:val="28"/>
          <w:szCs w:val="28"/>
        </w:rPr>
        <w:t xml:space="preserve"> </w:t>
      </w:r>
      <w:r w:rsidR="00312AE7">
        <w:rPr>
          <w:rFonts w:ascii="Times New Roman" w:hAnsi="Times New Roman" w:cs="Times New Roman"/>
          <w:sz w:val="28"/>
          <w:szCs w:val="28"/>
          <w:lang w:val="en-US"/>
        </w:rPr>
        <w:t>k</w:t>
      </w:r>
      <w:r w:rsidR="00312AE7" w:rsidRPr="00517FD3">
        <w:rPr>
          <w:rFonts w:ascii="Times New Roman" w:hAnsi="Times New Roman" w:cs="Times New Roman"/>
          <w:sz w:val="28"/>
          <w:szCs w:val="28"/>
        </w:rPr>
        <w:t>-</w:t>
      </w:r>
      <w:r w:rsidR="009D0D07" w:rsidRPr="00C456EE">
        <w:rPr>
          <w:rFonts w:ascii="Times New Roman" w:hAnsi="Times New Roman" w:cs="Times New Roman"/>
          <w:sz w:val="28"/>
          <w:szCs w:val="28"/>
        </w:rPr>
        <w:t>медицинск</w:t>
      </w:r>
      <w:r w:rsidR="007513D4">
        <w:rPr>
          <w:rFonts w:ascii="Times New Roman" w:hAnsi="Times New Roman" w:cs="Times New Roman"/>
          <w:sz w:val="28"/>
          <w:szCs w:val="28"/>
        </w:rPr>
        <w:t>ой</w:t>
      </w:r>
      <w:r w:rsidR="009D0D07" w:rsidRPr="00C456EE">
        <w:rPr>
          <w:rFonts w:ascii="Times New Roman" w:hAnsi="Times New Roman" w:cs="Times New Roman"/>
          <w:sz w:val="28"/>
          <w:szCs w:val="28"/>
        </w:rPr>
        <w:t xml:space="preserve"> организаци</w:t>
      </w:r>
      <w:r w:rsidR="007513D4">
        <w:rPr>
          <w:rFonts w:ascii="Times New Roman" w:hAnsi="Times New Roman" w:cs="Times New Roman"/>
          <w:sz w:val="28"/>
          <w:szCs w:val="28"/>
        </w:rPr>
        <w:t>и</w:t>
      </w:r>
      <w:r w:rsidR="009D0D07" w:rsidRPr="00C456EE">
        <w:rPr>
          <w:rFonts w:ascii="Times New Roman" w:hAnsi="Times New Roman" w:cs="Times New Roman"/>
          <w:sz w:val="28"/>
          <w:szCs w:val="28"/>
        </w:rPr>
        <w:t>.</w:t>
      </w:r>
    </w:p>
    <w:p w:rsidR="005F43A2" w:rsidRPr="00C456EE" w:rsidRDefault="009D0D07" w:rsidP="00CB23EE">
      <w:pPr>
        <w:pStyle w:val="ConsPlusNormal"/>
        <w:ind w:firstLine="709"/>
        <w:contextualSpacing/>
        <w:jc w:val="both"/>
        <w:rPr>
          <w:rFonts w:ascii="Times New Roman" w:hAnsi="Times New Roman" w:cs="Times New Roman"/>
          <w:sz w:val="28"/>
          <w:szCs w:val="28"/>
        </w:rPr>
      </w:pPr>
      <w:r w:rsidRPr="00C456EE">
        <w:rPr>
          <w:rFonts w:ascii="Times New Roman" w:hAnsi="Times New Roman" w:cs="Times New Roman"/>
          <w:bCs/>
          <w:sz w:val="28"/>
          <w:szCs w:val="28"/>
        </w:rPr>
        <w:t xml:space="preserve">Фактический дифференцированный </w:t>
      </w:r>
      <w:proofErr w:type="spellStart"/>
      <w:r w:rsidRPr="00C456EE">
        <w:rPr>
          <w:rFonts w:ascii="Times New Roman" w:hAnsi="Times New Roman" w:cs="Times New Roman"/>
          <w:bCs/>
          <w:sz w:val="28"/>
          <w:szCs w:val="28"/>
        </w:rPr>
        <w:t>подушевой</w:t>
      </w:r>
      <w:proofErr w:type="spellEnd"/>
      <w:r w:rsidRPr="00C456EE">
        <w:rPr>
          <w:rFonts w:ascii="Times New Roman" w:hAnsi="Times New Roman" w:cs="Times New Roman"/>
          <w:bCs/>
          <w:sz w:val="28"/>
          <w:szCs w:val="28"/>
        </w:rPr>
        <w:t xml:space="preserve"> норматив</w:t>
      </w:r>
      <w:r w:rsidR="005F43A2" w:rsidRPr="00C456EE">
        <w:rPr>
          <w:rFonts w:ascii="Times New Roman" w:hAnsi="Times New Roman" w:cs="Times New Roman"/>
          <w:bCs/>
          <w:sz w:val="28"/>
          <w:szCs w:val="28"/>
        </w:rPr>
        <w:t xml:space="preserve"> для</w:t>
      </w:r>
      <w:r w:rsidRPr="00C456EE">
        <w:rPr>
          <w:rFonts w:ascii="Times New Roman" w:hAnsi="Times New Roman" w:cs="Times New Roman"/>
          <w:bCs/>
          <w:sz w:val="28"/>
          <w:szCs w:val="28"/>
        </w:rPr>
        <w:t xml:space="preserve"> </w:t>
      </w:r>
      <w:r w:rsidR="00517FD3" w:rsidRPr="00517FD3">
        <w:rPr>
          <w:rFonts w:ascii="Times New Roman" w:hAnsi="Times New Roman" w:cs="Times New Roman"/>
          <w:bCs/>
          <w:sz w:val="28"/>
          <w:szCs w:val="28"/>
        </w:rPr>
        <w:t xml:space="preserve">               </w:t>
      </w:r>
      <w:r w:rsidR="00517FD3">
        <w:rPr>
          <w:rFonts w:ascii="Times New Roman" w:hAnsi="Times New Roman" w:cs="Times New Roman"/>
          <w:bCs/>
          <w:sz w:val="28"/>
          <w:szCs w:val="28"/>
          <w:lang w:val="en-US"/>
        </w:rPr>
        <w:t>k</w:t>
      </w:r>
      <w:r w:rsidR="005F43A2" w:rsidRPr="00C456EE">
        <w:rPr>
          <w:rFonts w:ascii="Times New Roman" w:hAnsi="Times New Roman" w:cs="Times New Roman"/>
          <w:sz w:val="28"/>
          <w:szCs w:val="28"/>
        </w:rPr>
        <w:t>-медицинск</w:t>
      </w:r>
      <w:r w:rsidR="007513D4">
        <w:rPr>
          <w:rFonts w:ascii="Times New Roman" w:hAnsi="Times New Roman" w:cs="Times New Roman"/>
          <w:sz w:val="28"/>
          <w:szCs w:val="28"/>
        </w:rPr>
        <w:t>ой</w:t>
      </w:r>
      <w:r w:rsidR="005F43A2" w:rsidRPr="00C456EE">
        <w:rPr>
          <w:rFonts w:ascii="Times New Roman" w:hAnsi="Times New Roman" w:cs="Times New Roman"/>
          <w:sz w:val="28"/>
          <w:szCs w:val="28"/>
        </w:rPr>
        <w:t xml:space="preserve"> организаци</w:t>
      </w:r>
      <w:r w:rsidR="007513D4">
        <w:rPr>
          <w:rFonts w:ascii="Times New Roman" w:hAnsi="Times New Roman" w:cs="Times New Roman"/>
          <w:sz w:val="28"/>
          <w:szCs w:val="28"/>
        </w:rPr>
        <w:t>и</w:t>
      </w:r>
      <w:r w:rsidR="005F43A2" w:rsidRPr="00C456EE">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ФДПн</m:t>
            </m:r>
          </m:e>
          <m:sub>
            <m:r>
              <w:rPr>
                <w:rFonts w:ascii="Cambria Math" w:hAnsi="Cambria Math" w:cs="Times New Roman"/>
                <w:sz w:val="28"/>
                <w:szCs w:val="28"/>
              </w:rPr>
              <m:t>k</m:t>
            </m:r>
          </m:sub>
        </m:sSub>
      </m:oMath>
      <w:r w:rsidR="005F43A2" w:rsidRPr="00C456EE">
        <w:rPr>
          <w:rFonts w:ascii="Times New Roman" w:hAnsi="Times New Roman" w:cs="Times New Roman"/>
          <w:sz w:val="28"/>
          <w:szCs w:val="28"/>
        </w:rPr>
        <w:t>) рассчитывается по следующей формуле:</w:t>
      </w:r>
    </w:p>
    <w:p w:rsidR="005F43A2" w:rsidRPr="00C456EE" w:rsidRDefault="005F43A2" w:rsidP="009D0D07">
      <w:pPr>
        <w:pStyle w:val="ConsPlusNormal"/>
        <w:ind w:firstLine="709"/>
        <w:contextualSpacing/>
        <w:jc w:val="both"/>
        <w:rPr>
          <w:rFonts w:ascii="Times New Roman" w:hAnsi="Times New Roman" w:cs="Times New Roman"/>
          <w:sz w:val="28"/>
          <w:szCs w:val="28"/>
        </w:rPr>
      </w:pPr>
    </w:p>
    <w:p w:rsidR="005F43A2" w:rsidRPr="00C456EE" w:rsidRDefault="00EB5B8C" w:rsidP="009603A2">
      <w:pPr>
        <w:pStyle w:val="ConsPlusNormal"/>
        <w:ind w:left="709" w:firstLine="709"/>
        <w:contextualSpacing/>
        <w:jc w:val="both"/>
        <w:rPr>
          <w:rFonts w:ascii="Times New Roman" w:hAnsi="Times New Roman" w:cs="Times New Roman"/>
          <w:sz w:val="28"/>
          <w:szCs w:val="28"/>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ФДПн</m:t>
              </m:r>
            </m:e>
            <m:sub>
              <m:r>
                <w:rPr>
                  <w:rFonts w:ascii="Cambria Math" w:hAnsi="Cambria Math" w:cs="Times New Roman"/>
                  <w:sz w:val="28"/>
                  <w:szCs w:val="28"/>
                </w:rPr>
                <m:t>k</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ДПн</m:t>
                  </m:r>
                </m:e>
                <m:sub>
                  <m:r>
                    <w:rPr>
                      <w:rFonts w:ascii="Cambria Math" w:hAnsi="Cambria Math" w:cs="Times New Roman"/>
                      <w:sz w:val="28"/>
                      <w:szCs w:val="28"/>
                      <w:lang w:val="en-US"/>
                    </w:rPr>
                    <m:t>k</m:t>
                  </m:r>
                </m:sub>
              </m:sSub>
            </m:num>
            <m:den>
              <m:sSub>
                <m:sSubPr>
                  <m:ctrlPr>
                    <w:rPr>
                      <w:rFonts w:ascii="Cambria Math" w:hAnsi="Cambria Math" w:cs="Times New Roman"/>
                      <w:i/>
                      <w:sz w:val="28"/>
                      <w:szCs w:val="28"/>
                    </w:rPr>
                  </m:ctrlPr>
                </m:sSubPr>
                <m:e>
                  <m:r>
                    <w:rPr>
                      <w:rFonts w:ascii="Cambria Math" w:hAnsi="Cambria Math" w:cs="Times New Roman"/>
                      <w:sz w:val="28"/>
                      <w:szCs w:val="28"/>
                    </w:rPr>
                    <m:t>ПК</m:t>
                  </m:r>
                </m:e>
                <m:sub>
                  <m:r>
                    <w:rPr>
                      <w:rFonts w:ascii="Cambria Math" w:hAnsi="Cambria Math" w:cs="Times New Roman"/>
                      <w:sz w:val="28"/>
                      <w:szCs w:val="28"/>
                    </w:rPr>
                    <m:t>пн</m:t>
                  </m:r>
                </m:sub>
              </m:sSub>
            </m:den>
          </m:f>
          <m:r>
            <w:rPr>
              <w:rFonts w:ascii="Cambria Math" w:hAnsi="Cambria Math" w:cs="Times New Roman"/>
              <w:sz w:val="28"/>
              <w:szCs w:val="28"/>
            </w:rPr>
            <m:t>, где</m:t>
          </m:r>
        </m:oMath>
      </m:oMathPara>
    </w:p>
    <w:p w:rsidR="00707D5F" w:rsidRPr="00C456EE" w:rsidRDefault="00707D5F" w:rsidP="009D0D07">
      <w:pPr>
        <w:pStyle w:val="ConsPlusNormal"/>
        <w:ind w:firstLine="709"/>
        <w:contextualSpacing/>
        <w:jc w:val="both"/>
        <w:rPr>
          <w:rFonts w:ascii="Times New Roman" w:hAnsi="Times New Roman" w:cs="Times New Roman"/>
          <w:sz w:val="28"/>
          <w:szCs w:val="28"/>
        </w:rPr>
      </w:pPr>
    </w:p>
    <w:p w:rsidR="00707D5F" w:rsidRPr="00C456EE" w:rsidRDefault="00EB5B8C" w:rsidP="009D0D07">
      <w:pPr>
        <w:pStyle w:val="ConsPlusNormal"/>
        <w:ind w:firstLine="709"/>
        <w:contextualSpacing/>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ФДПн</m:t>
            </m:r>
          </m:e>
          <m:sub>
            <m:r>
              <w:rPr>
                <w:rFonts w:ascii="Cambria Math" w:hAnsi="Cambria Math" w:cs="Times New Roman"/>
                <w:sz w:val="28"/>
                <w:szCs w:val="28"/>
              </w:rPr>
              <m:t>k</m:t>
            </m:r>
          </m:sub>
        </m:sSub>
      </m:oMath>
      <w:r w:rsidR="00707D5F" w:rsidRPr="00C456EE">
        <w:rPr>
          <w:rFonts w:ascii="Times New Roman" w:hAnsi="Times New Roman" w:cs="Times New Roman"/>
          <w:sz w:val="28"/>
          <w:szCs w:val="28"/>
        </w:rPr>
        <w:t xml:space="preserve"> – фактический </w:t>
      </w:r>
      <w:r w:rsidR="00707D5F" w:rsidRPr="00C456EE">
        <w:rPr>
          <w:rFonts w:ascii="Times New Roman" w:hAnsi="Times New Roman" w:cs="Times New Roman"/>
          <w:bCs/>
          <w:sz w:val="28"/>
          <w:szCs w:val="28"/>
        </w:rPr>
        <w:t xml:space="preserve">дифференцированный </w:t>
      </w:r>
      <w:proofErr w:type="spellStart"/>
      <w:r w:rsidR="00707D5F" w:rsidRPr="00C456EE">
        <w:rPr>
          <w:rFonts w:ascii="Times New Roman" w:hAnsi="Times New Roman" w:cs="Times New Roman"/>
          <w:bCs/>
          <w:sz w:val="28"/>
          <w:szCs w:val="28"/>
        </w:rPr>
        <w:t>подушевой</w:t>
      </w:r>
      <w:proofErr w:type="spellEnd"/>
      <w:r w:rsidR="00707D5F" w:rsidRPr="00C456EE">
        <w:rPr>
          <w:rFonts w:ascii="Times New Roman" w:hAnsi="Times New Roman" w:cs="Times New Roman"/>
          <w:bCs/>
          <w:sz w:val="28"/>
          <w:szCs w:val="28"/>
        </w:rPr>
        <w:t xml:space="preserve"> норматив для </w:t>
      </w:r>
      <w:r w:rsidR="00517FD3">
        <w:rPr>
          <w:rFonts w:ascii="Times New Roman" w:hAnsi="Times New Roman" w:cs="Times New Roman"/>
          <w:bCs/>
          <w:sz w:val="28"/>
          <w:szCs w:val="28"/>
          <w:lang w:val="en-US"/>
        </w:rPr>
        <w:t>k</w:t>
      </w:r>
      <w:r w:rsidR="00707D5F" w:rsidRPr="00C456EE">
        <w:rPr>
          <w:rFonts w:ascii="Times New Roman" w:hAnsi="Times New Roman" w:cs="Times New Roman"/>
          <w:sz w:val="28"/>
          <w:szCs w:val="28"/>
        </w:rPr>
        <w:t>-медицинск</w:t>
      </w:r>
      <w:r w:rsidR="007513D4">
        <w:rPr>
          <w:rFonts w:ascii="Times New Roman" w:hAnsi="Times New Roman" w:cs="Times New Roman"/>
          <w:sz w:val="28"/>
          <w:szCs w:val="28"/>
        </w:rPr>
        <w:t>ой</w:t>
      </w:r>
      <w:r w:rsidR="00707D5F" w:rsidRPr="00C456EE">
        <w:rPr>
          <w:rFonts w:ascii="Times New Roman" w:hAnsi="Times New Roman" w:cs="Times New Roman"/>
          <w:sz w:val="28"/>
          <w:szCs w:val="28"/>
        </w:rPr>
        <w:t xml:space="preserve"> организаци</w:t>
      </w:r>
      <w:r w:rsidR="007513D4">
        <w:rPr>
          <w:rFonts w:ascii="Times New Roman" w:hAnsi="Times New Roman" w:cs="Times New Roman"/>
          <w:sz w:val="28"/>
          <w:szCs w:val="28"/>
        </w:rPr>
        <w:t>и</w:t>
      </w:r>
      <w:r w:rsidR="00707D5F" w:rsidRPr="00C456EE">
        <w:rPr>
          <w:rFonts w:ascii="Times New Roman" w:hAnsi="Times New Roman" w:cs="Times New Roman"/>
          <w:sz w:val="28"/>
          <w:szCs w:val="28"/>
        </w:rPr>
        <w:t>;</w:t>
      </w:r>
    </w:p>
    <w:p w:rsidR="00707D5F" w:rsidRPr="00C456EE" w:rsidRDefault="00707D5F" w:rsidP="00707D5F">
      <w:pPr>
        <w:pStyle w:val="ConsPlusNormal"/>
        <w:ind w:firstLine="709"/>
        <w:jc w:val="both"/>
        <w:rPr>
          <w:rFonts w:ascii="Times New Roman" w:hAnsi="Times New Roman" w:cs="Times New Roman"/>
          <w:sz w:val="28"/>
          <w:szCs w:val="28"/>
        </w:rPr>
      </w:pPr>
      <w:proofErr w:type="spellStart"/>
      <w:r w:rsidRPr="00C456EE">
        <w:rPr>
          <w:rFonts w:ascii="Times New Roman" w:hAnsi="Times New Roman" w:cs="Times New Roman"/>
          <w:sz w:val="28"/>
          <w:szCs w:val="28"/>
        </w:rPr>
        <w:t>ДПн</w:t>
      </w:r>
      <w:proofErr w:type="spellEnd"/>
      <w:r w:rsidRPr="00C456EE">
        <w:rPr>
          <w:rFonts w:ascii="Times New Roman" w:hAnsi="Times New Roman" w:cs="Times New Roman"/>
          <w:sz w:val="28"/>
          <w:szCs w:val="28"/>
        </w:rPr>
        <w:t xml:space="preserve"> </w:t>
      </w:r>
      <w:r w:rsidR="00517FD3">
        <w:rPr>
          <w:rFonts w:ascii="Times New Roman" w:hAnsi="Times New Roman" w:cs="Times New Roman"/>
          <w:sz w:val="28"/>
          <w:szCs w:val="28"/>
          <w:lang w:val="en-US"/>
        </w:rPr>
        <w:t>k</w:t>
      </w:r>
      <w:r w:rsidRPr="00C456EE">
        <w:rPr>
          <w:rFonts w:ascii="Times New Roman" w:hAnsi="Times New Roman" w:cs="Times New Roman"/>
          <w:sz w:val="28"/>
          <w:szCs w:val="28"/>
        </w:rPr>
        <w:t xml:space="preserve"> </w:t>
      </w:r>
      <w:r w:rsidRPr="00C456EE">
        <w:rPr>
          <w:bCs/>
          <w:sz w:val="28"/>
          <w:szCs w:val="28"/>
        </w:rPr>
        <w:t>–</w:t>
      </w:r>
      <w:r w:rsidRPr="00C456EE">
        <w:rPr>
          <w:rFonts w:ascii="Times New Roman" w:hAnsi="Times New Roman" w:cs="Times New Roman"/>
          <w:sz w:val="28"/>
          <w:szCs w:val="28"/>
        </w:rPr>
        <w:t xml:space="preserve"> дифференцированный </w:t>
      </w:r>
      <w:proofErr w:type="spellStart"/>
      <w:r w:rsidRPr="00C456EE">
        <w:rPr>
          <w:rFonts w:ascii="Times New Roman" w:hAnsi="Times New Roman" w:cs="Times New Roman"/>
          <w:sz w:val="28"/>
          <w:szCs w:val="28"/>
        </w:rPr>
        <w:t>подушевой</w:t>
      </w:r>
      <w:proofErr w:type="spellEnd"/>
      <w:r w:rsidRPr="00C456EE">
        <w:rPr>
          <w:rFonts w:ascii="Times New Roman" w:hAnsi="Times New Roman" w:cs="Times New Roman"/>
          <w:sz w:val="28"/>
          <w:szCs w:val="28"/>
        </w:rPr>
        <w:t xml:space="preserve"> норматив для </w:t>
      </w:r>
      <w:r w:rsidR="00517FD3" w:rsidRPr="00517FD3">
        <w:rPr>
          <w:rFonts w:ascii="Times New Roman" w:hAnsi="Times New Roman" w:cs="Times New Roman"/>
          <w:sz w:val="28"/>
          <w:szCs w:val="28"/>
        </w:rPr>
        <w:t xml:space="preserve">                        </w:t>
      </w:r>
      <w:r w:rsidR="00517FD3">
        <w:rPr>
          <w:rFonts w:ascii="Times New Roman" w:hAnsi="Times New Roman" w:cs="Times New Roman"/>
          <w:sz w:val="28"/>
          <w:szCs w:val="28"/>
          <w:lang w:val="en-US"/>
        </w:rPr>
        <w:t>k</w:t>
      </w:r>
      <w:r w:rsidR="00517FD3" w:rsidRPr="00517FD3">
        <w:rPr>
          <w:rFonts w:ascii="Times New Roman" w:hAnsi="Times New Roman" w:cs="Times New Roman"/>
          <w:sz w:val="28"/>
          <w:szCs w:val="28"/>
        </w:rPr>
        <w:t>-</w:t>
      </w:r>
      <w:r w:rsidRPr="00C456EE">
        <w:rPr>
          <w:rFonts w:ascii="Times New Roman" w:hAnsi="Times New Roman" w:cs="Times New Roman"/>
          <w:sz w:val="28"/>
          <w:szCs w:val="28"/>
        </w:rPr>
        <w:t>медицинск</w:t>
      </w:r>
      <w:r w:rsidR="007513D4">
        <w:rPr>
          <w:rFonts w:ascii="Times New Roman" w:hAnsi="Times New Roman" w:cs="Times New Roman"/>
          <w:sz w:val="28"/>
          <w:szCs w:val="28"/>
        </w:rPr>
        <w:t>ой</w:t>
      </w:r>
      <w:r w:rsidRPr="00C456EE">
        <w:rPr>
          <w:rFonts w:ascii="Times New Roman" w:hAnsi="Times New Roman" w:cs="Times New Roman"/>
          <w:sz w:val="28"/>
          <w:szCs w:val="28"/>
        </w:rPr>
        <w:t xml:space="preserve"> организаци</w:t>
      </w:r>
      <w:r w:rsidR="007513D4">
        <w:rPr>
          <w:rFonts w:ascii="Times New Roman" w:hAnsi="Times New Roman" w:cs="Times New Roman"/>
          <w:sz w:val="28"/>
          <w:szCs w:val="28"/>
        </w:rPr>
        <w:t>и</w:t>
      </w:r>
      <w:r w:rsidRPr="00C456EE">
        <w:rPr>
          <w:rFonts w:ascii="Times New Roman" w:hAnsi="Times New Roman" w:cs="Times New Roman"/>
          <w:sz w:val="28"/>
          <w:szCs w:val="28"/>
        </w:rPr>
        <w:t>, рублей;</w:t>
      </w:r>
    </w:p>
    <w:p w:rsidR="005F43A2" w:rsidRDefault="00707D5F" w:rsidP="009D0D07">
      <w:pPr>
        <w:pStyle w:val="ConsPlusNormal"/>
        <w:ind w:firstLine="709"/>
        <w:contextualSpacing/>
        <w:jc w:val="both"/>
        <w:rPr>
          <w:rFonts w:ascii="Times New Roman" w:hAnsi="Times New Roman" w:cs="Times New Roman"/>
          <w:sz w:val="28"/>
          <w:szCs w:val="28"/>
        </w:rPr>
      </w:pPr>
      <w:proofErr w:type="spellStart"/>
      <w:r w:rsidRPr="00C456EE">
        <w:rPr>
          <w:rFonts w:ascii="Times New Roman" w:hAnsi="Times New Roman" w:cs="Times New Roman"/>
          <w:sz w:val="28"/>
          <w:szCs w:val="28"/>
        </w:rPr>
        <w:t>ПК</w:t>
      </w:r>
      <w:r w:rsidRPr="00C456EE">
        <w:rPr>
          <w:rFonts w:ascii="Times New Roman" w:hAnsi="Times New Roman" w:cs="Times New Roman"/>
          <w:sz w:val="24"/>
          <w:szCs w:val="24"/>
        </w:rPr>
        <w:t>пн</w:t>
      </w:r>
      <w:proofErr w:type="spellEnd"/>
      <w:r w:rsidRPr="00C456EE">
        <w:rPr>
          <w:rFonts w:ascii="Times New Roman" w:hAnsi="Times New Roman" w:cs="Times New Roman"/>
          <w:sz w:val="24"/>
          <w:szCs w:val="24"/>
        </w:rPr>
        <w:t xml:space="preserve"> </w:t>
      </w:r>
      <w:r w:rsidRPr="00C456EE">
        <w:rPr>
          <w:rFonts w:ascii="Times New Roman" w:hAnsi="Times New Roman" w:cs="Times New Roman"/>
          <w:sz w:val="28"/>
          <w:szCs w:val="28"/>
        </w:rPr>
        <w:t xml:space="preserve">– поправочный коэффициент к дифференцированным </w:t>
      </w:r>
      <w:proofErr w:type="spellStart"/>
      <w:r w:rsidRPr="00C456EE">
        <w:rPr>
          <w:rFonts w:ascii="Times New Roman" w:hAnsi="Times New Roman" w:cs="Times New Roman"/>
          <w:sz w:val="28"/>
          <w:szCs w:val="28"/>
        </w:rPr>
        <w:t>подушевым</w:t>
      </w:r>
      <w:proofErr w:type="spellEnd"/>
      <w:r w:rsidRPr="00C456EE">
        <w:rPr>
          <w:rFonts w:ascii="Times New Roman" w:hAnsi="Times New Roman" w:cs="Times New Roman"/>
          <w:sz w:val="28"/>
          <w:szCs w:val="28"/>
        </w:rPr>
        <w:t xml:space="preserve"> нормативам.</w:t>
      </w:r>
    </w:p>
    <w:p w:rsidR="00FA1E5E" w:rsidRDefault="00FA1E5E" w:rsidP="009D0D07">
      <w:pPr>
        <w:pStyle w:val="ConsPlusNormal"/>
        <w:ind w:firstLine="709"/>
        <w:contextualSpacing/>
        <w:jc w:val="both"/>
        <w:rPr>
          <w:rFonts w:ascii="Times New Roman" w:hAnsi="Times New Roman" w:cs="Times New Roman"/>
          <w:bCs/>
          <w:sz w:val="28"/>
          <w:szCs w:val="28"/>
        </w:rPr>
      </w:pPr>
    </w:p>
    <w:p w:rsidR="002E28D9" w:rsidRPr="002E28D9" w:rsidRDefault="002E28D9" w:rsidP="002E28D9">
      <w:pPr>
        <w:pStyle w:val="a5"/>
        <w:numPr>
          <w:ilvl w:val="1"/>
          <w:numId w:val="16"/>
        </w:numPr>
        <w:ind w:left="0" w:firstLine="710"/>
        <w:jc w:val="both"/>
        <w:rPr>
          <w:rFonts w:ascii="Times New Roman" w:hAnsi="Times New Roman"/>
          <w:sz w:val="28"/>
          <w:szCs w:val="28"/>
          <w:lang w:val="ru-RU"/>
        </w:rPr>
      </w:pPr>
      <w:proofErr w:type="gramStart"/>
      <w:r w:rsidRPr="002E28D9">
        <w:rPr>
          <w:rFonts w:ascii="Times New Roman" w:hAnsi="Times New Roman"/>
          <w:color w:val="C0504D" w:themeColor="accent2"/>
          <w:sz w:val="28"/>
          <w:szCs w:val="28"/>
          <w:lang w:val="ru-RU"/>
        </w:rPr>
        <w:t xml:space="preserve">В </w:t>
      </w:r>
      <w:proofErr w:type="spellStart"/>
      <w:r w:rsidRPr="002E28D9">
        <w:rPr>
          <w:rFonts w:ascii="Times New Roman" w:hAnsi="Times New Roman"/>
          <w:color w:val="C0504D" w:themeColor="accent2"/>
          <w:sz w:val="28"/>
          <w:szCs w:val="28"/>
          <w:lang w:val="ru-RU"/>
        </w:rPr>
        <w:t>подушевом</w:t>
      </w:r>
      <w:proofErr w:type="spellEnd"/>
      <w:r w:rsidRPr="002E28D9">
        <w:rPr>
          <w:rFonts w:ascii="Times New Roman" w:hAnsi="Times New Roman"/>
          <w:color w:val="C0504D" w:themeColor="accent2"/>
          <w:sz w:val="28"/>
          <w:szCs w:val="28"/>
          <w:lang w:val="ru-RU"/>
        </w:rPr>
        <w:t xml:space="preserve"> нормативе финансирования амбулаторной медицинской помощи медицинскими организациями, имеющими прикрепившихся лиц, учтены включенные в структуру тарифа по обязательному медицинскому страхованию расходы </w:t>
      </w:r>
      <w:r w:rsidRPr="002E28D9">
        <w:rPr>
          <w:rFonts w:ascii="Times New Roman" w:eastAsiaTheme="minorHAnsi" w:hAnsi="Times New Roman"/>
          <w:color w:val="C0504D" w:themeColor="accent2"/>
          <w:sz w:val="28"/>
          <w:szCs w:val="28"/>
          <w:lang w:val="ru-RU"/>
        </w:rPr>
        <w:t>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w:t>
      </w:r>
      <w:proofErr w:type="gramEnd"/>
      <w:r w:rsidRPr="002E28D9">
        <w:rPr>
          <w:rFonts w:ascii="Times New Roman" w:eastAsiaTheme="minorHAnsi" w:hAnsi="Times New Roman"/>
          <w:color w:val="C0504D" w:themeColor="accent2"/>
          <w:sz w:val="28"/>
          <w:szCs w:val="28"/>
          <w:lang w:val="ru-RU"/>
        </w:rPr>
        <w:t xml:space="preserve"> (</w:t>
      </w:r>
      <w:proofErr w:type="gramStart"/>
      <w:r w:rsidRPr="002E28D9">
        <w:rPr>
          <w:rFonts w:ascii="Times New Roman" w:eastAsiaTheme="minorHAnsi" w:hAnsi="Times New Roman"/>
          <w:color w:val="C0504D" w:themeColor="accent2"/>
          <w:sz w:val="28"/>
          <w:szCs w:val="28"/>
          <w:lang w:val="ru-RU"/>
        </w:rPr>
        <w:t xml:space="preserve">при отсутствии в медицинской организации лаборатории и диагностического </w:t>
      </w:r>
      <w:r w:rsidRPr="002E28D9">
        <w:rPr>
          <w:rFonts w:ascii="Times New Roman" w:eastAsiaTheme="minorHAnsi" w:hAnsi="Times New Roman"/>
          <w:color w:val="C0504D" w:themeColor="accent2"/>
          <w:sz w:val="28"/>
          <w:szCs w:val="28"/>
          <w:lang w:val="ru-RU"/>
        </w:rPr>
        <w:lastRenderedPageBreak/>
        <w:t>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w:t>
      </w:r>
      <w:proofErr w:type="gramEnd"/>
      <w:r w:rsidRPr="002E28D9">
        <w:rPr>
          <w:rFonts w:ascii="Times New Roman" w:eastAsiaTheme="minorHAnsi" w:hAnsi="Times New Roman"/>
          <w:color w:val="C0504D" w:themeColor="accent2"/>
          <w:sz w:val="28"/>
          <w:szCs w:val="28"/>
          <w:lang w:val="ru-RU"/>
        </w:rPr>
        <w:t xml:space="preserve"> основных средств (оборудование, производственный и хозяйственный инвентарь) стоимостью до ста тысяч рублей за единицу, </w:t>
      </w:r>
      <w:r w:rsidRPr="002E28D9">
        <w:rPr>
          <w:rFonts w:ascii="Times New Roman" w:hAnsi="Times New Roman"/>
          <w:color w:val="C0504D" w:themeColor="accent2"/>
          <w:sz w:val="28"/>
          <w:szCs w:val="28"/>
          <w:lang w:val="ru-RU"/>
        </w:rPr>
        <w:t>согласно части 7 статьи 35 Федерального закона от 29.11.2010 № 326-ФЗ «Об обязательном медицинском страховании в Российской Федерации</w:t>
      </w:r>
      <w:proofErr w:type="gramStart"/>
      <w:r w:rsidRPr="002E28D9">
        <w:rPr>
          <w:rFonts w:ascii="Times New Roman" w:hAnsi="Times New Roman"/>
          <w:color w:val="C0504D" w:themeColor="accent2"/>
          <w:sz w:val="28"/>
          <w:szCs w:val="28"/>
          <w:lang w:val="ru-RU"/>
        </w:rPr>
        <w:t>.</w:t>
      </w:r>
      <w:proofErr w:type="gramEnd"/>
      <w:r w:rsidRPr="002E28D9">
        <w:rPr>
          <w:rFonts w:ascii="Times New Roman" w:hAnsi="Times New Roman"/>
          <w:color w:val="C0504D" w:themeColor="accent2"/>
          <w:sz w:val="28"/>
          <w:szCs w:val="28"/>
          <w:lang w:val="ru-RU"/>
        </w:rPr>
        <w:t xml:space="preserve"> </w:t>
      </w:r>
      <w:r w:rsidRPr="002E28D9">
        <w:rPr>
          <w:rFonts w:ascii="Times New Roman" w:hAnsi="Times New Roman"/>
          <w:sz w:val="28"/>
          <w:szCs w:val="28"/>
          <w:lang w:val="ru-RU"/>
        </w:rPr>
        <w:t>(</w:t>
      </w:r>
      <w:proofErr w:type="gramStart"/>
      <w:r w:rsidRPr="002E28D9">
        <w:rPr>
          <w:rFonts w:ascii="Times New Roman" w:hAnsi="Times New Roman"/>
          <w:sz w:val="28"/>
          <w:lang w:val="ru-RU"/>
        </w:rPr>
        <w:t>в</w:t>
      </w:r>
      <w:proofErr w:type="gramEnd"/>
      <w:r w:rsidRPr="002E28D9">
        <w:rPr>
          <w:rFonts w:ascii="Times New Roman" w:hAnsi="Times New Roman"/>
          <w:sz w:val="28"/>
          <w:lang w:val="ru-RU"/>
        </w:rPr>
        <w:t xml:space="preserve"> ред. </w:t>
      </w:r>
      <w:r w:rsidRPr="002E28D9">
        <w:rPr>
          <w:rFonts w:ascii="Times New Roman" w:hAnsi="Times New Roman"/>
          <w:i/>
          <w:sz w:val="28"/>
          <w:lang w:val="ru-RU"/>
        </w:rPr>
        <w:t>Дополнительного соглашения № 1 от 12.02.2020).</w:t>
      </w:r>
    </w:p>
    <w:p w:rsidR="002E28D9" w:rsidRPr="002E28D9" w:rsidRDefault="002E28D9" w:rsidP="002E28D9">
      <w:pPr>
        <w:pStyle w:val="ConsPlusNormal"/>
        <w:ind w:left="710"/>
        <w:contextualSpacing/>
        <w:jc w:val="both"/>
        <w:rPr>
          <w:rFonts w:ascii="Times New Roman" w:hAnsi="Times New Roman" w:cs="Times New Roman"/>
          <w:bCs/>
          <w:sz w:val="28"/>
          <w:szCs w:val="28"/>
        </w:rPr>
      </w:pPr>
    </w:p>
    <w:p w:rsidR="00554BC4" w:rsidRPr="00FA1E5E" w:rsidRDefault="00745B9D" w:rsidP="00FA1E5E">
      <w:pPr>
        <w:pStyle w:val="a5"/>
        <w:numPr>
          <w:ilvl w:val="1"/>
          <w:numId w:val="16"/>
        </w:numPr>
        <w:tabs>
          <w:tab w:val="left" w:pos="1276"/>
        </w:tabs>
        <w:spacing w:after="0" w:line="240" w:lineRule="auto"/>
        <w:ind w:left="0" w:firstLine="709"/>
        <w:jc w:val="both"/>
        <w:rPr>
          <w:rFonts w:ascii="Times New Roman" w:hAnsi="Times New Roman"/>
          <w:bCs/>
          <w:sz w:val="28"/>
          <w:szCs w:val="28"/>
          <w:lang w:val="ru-RU"/>
        </w:rPr>
      </w:pPr>
      <w:r w:rsidRPr="00FA1E5E">
        <w:rPr>
          <w:rFonts w:ascii="Times New Roman" w:hAnsi="Times New Roman"/>
          <w:bCs/>
          <w:sz w:val="28"/>
          <w:szCs w:val="28"/>
          <w:lang w:val="ru-RU"/>
        </w:rPr>
        <w:t>Р</w:t>
      </w:r>
      <w:r w:rsidR="00554BC4" w:rsidRPr="00FA1E5E">
        <w:rPr>
          <w:rFonts w:ascii="Times New Roman" w:hAnsi="Times New Roman"/>
          <w:bCs/>
          <w:sz w:val="28"/>
          <w:szCs w:val="28"/>
          <w:lang w:val="ru-RU"/>
        </w:rPr>
        <w:t xml:space="preserve">азмер финансового обеспечения </w:t>
      </w:r>
      <w:r w:rsidR="00554BC4" w:rsidRPr="00FA1E5E">
        <w:rPr>
          <w:rFonts w:ascii="Times New Roman" w:hAnsi="Times New Roman"/>
          <w:bCs/>
          <w:sz w:val="28"/>
          <w:szCs w:val="28"/>
        </w:rPr>
        <w:t>k</w:t>
      </w:r>
      <w:r w:rsidR="00554BC4" w:rsidRPr="00FA1E5E">
        <w:rPr>
          <w:rFonts w:ascii="Times New Roman" w:hAnsi="Times New Roman"/>
          <w:bCs/>
          <w:sz w:val="28"/>
          <w:szCs w:val="28"/>
          <w:lang w:val="ru-RU"/>
        </w:rPr>
        <w:t>-медицинской организации (</w:t>
      </w:r>
      <m:oMath>
        <m:sSub>
          <m:sSubPr>
            <m:ctrlPr>
              <w:rPr>
                <w:rFonts w:ascii="Cambria Math" w:hAnsi="Cambria Math"/>
                <w:bCs/>
                <w:i/>
                <w:sz w:val="28"/>
                <w:szCs w:val="28"/>
              </w:rPr>
            </m:ctrlPr>
          </m:sSubPr>
          <m:e>
            <m:r>
              <w:rPr>
                <w:rFonts w:ascii="Cambria Math" w:hAnsi="Cambria Math"/>
                <w:sz w:val="28"/>
                <w:szCs w:val="28"/>
                <w:lang w:val="ru-RU"/>
              </w:rPr>
              <m:t>ФО</m:t>
            </m:r>
          </m:e>
          <m:sub>
            <m:r>
              <w:rPr>
                <w:rFonts w:ascii="Cambria Math" w:hAnsi="Cambria Math"/>
                <w:sz w:val="28"/>
                <w:szCs w:val="28"/>
                <w:lang w:val="ru-RU"/>
              </w:rPr>
              <m:t xml:space="preserve"> амб </m:t>
            </m:r>
            <m:r>
              <w:rPr>
                <w:rFonts w:ascii="Cambria Math" w:hAnsi="Cambria Math"/>
                <w:sz w:val="28"/>
                <w:szCs w:val="28"/>
              </w:rPr>
              <m:t>k</m:t>
            </m:r>
          </m:sub>
        </m:sSub>
      </m:oMath>
      <w:r w:rsidR="00554BC4" w:rsidRPr="00FA1E5E">
        <w:rPr>
          <w:rFonts w:ascii="Times New Roman" w:hAnsi="Times New Roman"/>
          <w:bCs/>
          <w:sz w:val="28"/>
          <w:szCs w:val="28"/>
          <w:lang w:val="ru-RU"/>
        </w:rPr>
        <w:t xml:space="preserve">), имеющей прикрепившихся лиц, </w:t>
      </w:r>
      <w:r w:rsidRPr="00FA1E5E">
        <w:rPr>
          <w:rFonts w:ascii="Times New Roman" w:hAnsi="Times New Roman"/>
          <w:bCs/>
          <w:sz w:val="28"/>
          <w:szCs w:val="28"/>
          <w:lang w:val="ru-RU"/>
        </w:rPr>
        <w:t xml:space="preserve">за медицинскую помощь, оказанную в амбулаторных условиях, </w:t>
      </w:r>
      <w:r w:rsidR="00554BC4" w:rsidRPr="00FA1E5E">
        <w:rPr>
          <w:rFonts w:ascii="Times New Roman" w:hAnsi="Times New Roman"/>
          <w:bCs/>
          <w:sz w:val="28"/>
          <w:szCs w:val="28"/>
          <w:lang w:val="ru-RU"/>
        </w:rPr>
        <w:t>определяется по следующей формуле:</w:t>
      </w:r>
    </w:p>
    <w:p w:rsidR="00554BC4" w:rsidRPr="00C456EE" w:rsidRDefault="00554BC4" w:rsidP="00554BC4">
      <w:pPr>
        <w:tabs>
          <w:tab w:val="left" w:pos="3960"/>
        </w:tabs>
        <w:ind w:firstLine="708"/>
        <w:jc w:val="both"/>
        <w:rPr>
          <w:bCs/>
          <w:sz w:val="28"/>
          <w:szCs w:val="28"/>
        </w:rPr>
      </w:pPr>
    </w:p>
    <w:p w:rsidR="00554BC4" w:rsidRPr="002F23F8" w:rsidRDefault="00EB5B8C" w:rsidP="00554BC4">
      <w:pPr>
        <w:tabs>
          <w:tab w:val="left" w:pos="3960"/>
        </w:tabs>
        <w:ind w:firstLine="708"/>
        <w:jc w:val="both"/>
        <w:rPr>
          <w:bCs/>
          <w:sz w:val="28"/>
          <w:szCs w:val="28"/>
        </w:rPr>
      </w:pPr>
      <m:oMath>
        <m:sSub>
          <m:sSubPr>
            <m:ctrlPr>
              <w:rPr>
                <w:rFonts w:ascii="Cambria Math" w:hAnsi="Cambria Math"/>
                <w:bCs/>
                <w:i/>
                <w:sz w:val="28"/>
                <w:szCs w:val="28"/>
                <w:lang w:val="en-US"/>
              </w:rPr>
            </m:ctrlPr>
          </m:sSubPr>
          <m:e>
            <m:r>
              <w:rPr>
                <w:rFonts w:ascii="Cambria Math" w:hAnsi="Cambria Math"/>
                <w:sz w:val="28"/>
                <w:szCs w:val="28"/>
              </w:rPr>
              <m:t>ФО</m:t>
            </m:r>
          </m:e>
          <m:sub>
            <m:r>
              <w:rPr>
                <w:rFonts w:ascii="Cambria Math" w:hAnsi="Cambria Math"/>
                <w:sz w:val="28"/>
                <w:szCs w:val="28"/>
              </w:rPr>
              <m:t xml:space="preserve">амб </m:t>
            </m:r>
            <m:r>
              <w:rPr>
                <w:rFonts w:ascii="Cambria Math" w:hAnsi="Cambria Math"/>
                <w:sz w:val="28"/>
                <w:szCs w:val="28"/>
                <w:lang w:val="en-US"/>
              </w:rPr>
              <m:t>k</m:t>
            </m:r>
          </m:sub>
        </m:sSub>
        <m:r>
          <w:rPr>
            <w:rFonts w:ascii="Cambria Math" w:hAnsi="Cambria Math"/>
            <w:sz w:val="28"/>
            <w:szCs w:val="28"/>
          </w:rPr>
          <m:t xml:space="preserve">= </m:t>
        </m:r>
        <m:sSub>
          <m:sSubPr>
            <m:ctrlPr>
              <w:rPr>
                <w:rFonts w:ascii="Cambria Math" w:hAnsi="Cambria Math"/>
                <w:bCs/>
                <w:i/>
                <w:sz w:val="28"/>
                <w:szCs w:val="28"/>
                <w:lang w:val="en-US"/>
              </w:rPr>
            </m:ctrlPr>
          </m:sSubPr>
          <m:e>
            <m:r>
              <w:rPr>
                <w:rFonts w:ascii="Cambria Math" w:hAnsi="Cambria Math"/>
                <w:sz w:val="28"/>
                <w:szCs w:val="28"/>
              </w:rPr>
              <m:t>ФДПн</m:t>
            </m:r>
          </m:e>
          <m:sub>
            <m:r>
              <w:rPr>
                <w:rFonts w:ascii="Cambria Math" w:hAnsi="Cambria Math"/>
                <w:sz w:val="28"/>
                <w:szCs w:val="28"/>
              </w:rPr>
              <m:t xml:space="preserve"> </m:t>
            </m:r>
            <m:r>
              <w:rPr>
                <w:rFonts w:ascii="Cambria Math" w:hAnsi="Cambria Math"/>
                <w:sz w:val="28"/>
                <w:szCs w:val="28"/>
                <w:lang w:val="en-US"/>
              </w:rPr>
              <m:t>k</m:t>
            </m:r>
          </m:sub>
        </m:sSub>
      </m:oMath>
      <w:r w:rsidR="00554BC4" w:rsidRPr="00C456EE">
        <w:rPr>
          <w:bCs/>
          <w:sz w:val="28"/>
          <w:szCs w:val="28"/>
        </w:rPr>
        <w:t xml:space="preserve">* </w:t>
      </w:r>
      <m:oMath>
        <m:sSub>
          <m:sSubPr>
            <m:ctrlPr>
              <w:rPr>
                <w:rFonts w:ascii="Cambria Math" w:hAnsi="Cambria Math"/>
                <w:bCs/>
                <w:i/>
                <w:sz w:val="28"/>
                <w:szCs w:val="28"/>
                <w:lang w:val="en-US"/>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sz w:val="28"/>
            <w:szCs w:val="28"/>
          </w:rPr>
          <m:t xml:space="preserve"> </m:t>
        </m:r>
      </m:oMath>
      <w:r w:rsidR="00AA2134" w:rsidRPr="00C456EE">
        <w:rPr>
          <w:bCs/>
          <w:sz w:val="28"/>
          <w:szCs w:val="28"/>
        </w:rPr>
        <w:t>+</w:t>
      </w:r>
      <m:oMath>
        <m:sSub>
          <m:sSubPr>
            <m:ctrlPr>
              <w:rPr>
                <w:rFonts w:ascii="Cambria Math" w:hAnsi="Cambria Math"/>
                <w:bCs/>
                <w:i/>
                <w:sz w:val="28"/>
                <w:szCs w:val="28"/>
              </w:rPr>
            </m:ctrlPr>
          </m:sSubPr>
          <m:e>
            <m:r>
              <w:rPr>
                <w:rFonts w:ascii="Cambria Math" w:hAnsi="Cambria Math"/>
                <w:sz w:val="28"/>
                <w:szCs w:val="28"/>
              </w:rPr>
              <m:t xml:space="preserve"> ОС</m:t>
            </m:r>
          </m:e>
          <m:sub>
            <m:r>
              <w:rPr>
                <w:rFonts w:ascii="Cambria Math" w:hAnsi="Cambria Math"/>
                <w:sz w:val="28"/>
                <w:szCs w:val="28"/>
              </w:rPr>
              <m:t xml:space="preserve">ФАП </m:t>
            </m:r>
            <m:r>
              <w:rPr>
                <w:rFonts w:ascii="Cambria Math" w:hAnsi="Cambria Math"/>
                <w:sz w:val="28"/>
                <w:szCs w:val="28"/>
                <w:lang w:val="en-US"/>
              </w:rPr>
              <m:t>k</m:t>
            </m:r>
          </m:sub>
        </m:sSub>
      </m:oMath>
      <w:r w:rsidR="00AA2134" w:rsidRPr="00C456EE">
        <w:rPr>
          <w:bCs/>
          <w:sz w:val="28"/>
          <w:szCs w:val="28"/>
        </w:rPr>
        <w:t xml:space="preserve"> </w:t>
      </w:r>
      <w:r w:rsidR="002F23F8" w:rsidRPr="002F23F8">
        <w:rPr>
          <w:bCs/>
          <w:sz w:val="28"/>
          <w:szCs w:val="28"/>
        </w:rPr>
        <w:t xml:space="preserve">+ </w:t>
      </w:r>
      <m:oMath>
        <m:sSub>
          <m:sSubPr>
            <m:ctrlPr>
              <w:rPr>
                <w:rFonts w:ascii="Cambria Math" w:hAnsi="Cambria Math"/>
                <w:i/>
                <w:sz w:val="28"/>
              </w:rPr>
            </m:ctrlPr>
          </m:sSubPr>
          <m:e>
            <m:r>
              <w:rPr>
                <w:rFonts w:ascii="Cambria Math" w:hAnsi="Cambria Math"/>
                <w:sz w:val="28"/>
              </w:rPr>
              <m:t>ОС</m:t>
            </m:r>
          </m:e>
          <m:sub>
            <m:r>
              <w:rPr>
                <w:rFonts w:ascii="Cambria Math" w:hAnsi="Cambria Math"/>
                <w:sz w:val="28"/>
              </w:rPr>
              <m:t>исслед k</m:t>
            </m:r>
          </m:sub>
        </m:sSub>
        <m:r>
          <w:rPr>
            <w:rFonts w:ascii="Cambria Math" w:hAnsi="Cambria Math"/>
            <w:sz w:val="28"/>
          </w:rPr>
          <m:t xml:space="preserve">+  </m:t>
        </m:r>
        <m:sSub>
          <m:sSubPr>
            <m:ctrlPr>
              <w:rPr>
                <w:rFonts w:ascii="Cambria Math" w:hAnsi="Cambria Math"/>
                <w:i/>
                <w:sz w:val="28"/>
              </w:rPr>
            </m:ctrlPr>
          </m:sSubPr>
          <m:e>
            <m:r>
              <w:rPr>
                <w:rFonts w:ascii="Cambria Math" w:hAnsi="Cambria Math"/>
                <w:sz w:val="28"/>
              </w:rPr>
              <m:t>ОС</m:t>
            </m:r>
          </m:e>
          <m:sub>
            <m:r>
              <w:rPr>
                <w:rFonts w:ascii="Cambria Math" w:hAnsi="Cambria Math"/>
                <w:sz w:val="28"/>
              </w:rPr>
              <m:t xml:space="preserve">по </m:t>
            </m:r>
            <m:r>
              <w:rPr>
                <w:rFonts w:ascii="Cambria Math" w:hAnsi="Cambria Math"/>
                <w:sz w:val="28"/>
                <w:lang w:val="en-US"/>
              </w:rPr>
              <m:t>k</m:t>
            </m:r>
            <m:r>
              <w:rPr>
                <w:rFonts w:ascii="Cambria Math" w:hAnsi="Cambria Math"/>
                <w:sz w:val="28"/>
              </w:rPr>
              <m:t xml:space="preserve"> </m:t>
            </m:r>
          </m:sub>
        </m:sSub>
        <m:r>
          <w:rPr>
            <w:rFonts w:ascii="Cambria Math" w:hAnsi="Cambria Math"/>
            <w:sz w:val="28"/>
          </w:rPr>
          <m:t xml:space="preserve">+ </m:t>
        </m:r>
      </m:oMath>
      <w:r w:rsidR="002F23F8" w:rsidRPr="002F23F8">
        <w:rPr>
          <w:bCs/>
          <w:sz w:val="28"/>
          <w:szCs w:val="28"/>
        </w:rPr>
        <w:t xml:space="preserve"> </w:t>
      </w:r>
      <m:oMath>
        <m:sSub>
          <m:sSubPr>
            <m:ctrlPr>
              <w:rPr>
                <w:rFonts w:ascii="Cambria Math" w:hAnsi="Cambria Math"/>
                <w:bCs/>
                <w:i/>
                <w:sz w:val="28"/>
                <w:szCs w:val="28"/>
              </w:rPr>
            </m:ctrlPr>
          </m:sSubPr>
          <m:e>
            <m:r>
              <w:rPr>
                <w:rFonts w:ascii="Cambria Math" w:hAnsi="Cambria Math"/>
                <w:sz w:val="28"/>
                <w:szCs w:val="28"/>
              </w:rPr>
              <m:t>ОС</m:t>
            </m:r>
          </m:e>
          <m:sub>
            <m:r>
              <w:rPr>
                <w:rFonts w:ascii="Cambria Math" w:hAnsi="Cambria Math"/>
                <w:sz w:val="28"/>
                <w:szCs w:val="28"/>
              </w:rPr>
              <m:t xml:space="preserve">дисп </m:t>
            </m:r>
            <m:r>
              <w:rPr>
                <w:rFonts w:ascii="Cambria Math" w:hAnsi="Cambria Math"/>
                <w:sz w:val="28"/>
                <w:szCs w:val="28"/>
                <w:lang w:val="en-US"/>
              </w:rPr>
              <m:t>k</m:t>
            </m:r>
            <m:r>
              <w:rPr>
                <w:rFonts w:ascii="Cambria Math" w:hAnsi="Cambria Math"/>
                <w:sz w:val="28"/>
                <w:szCs w:val="28"/>
              </w:rPr>
              <m:t xml:space="preserve"> </m:t>
            </m:r>
          </m:sub>
        </m:sSub>
        <m:r>
          <w:rPr>
            <w:rFonts w:ascii="Cambria Math" w:hAnsi="Cambria Math"/>
            <w:sz w:val="28"/>
            <w:szCs w:val="28"/>
          </w:rPr>
          <m:t xml:space="preserve">+ </m:t>
        </m:r>
        <m:sSub>
          <m:sSubPr>
            <m:ctrlPr>
              <w:rPr>
                <w:rFonts w:ascii="Cambria Math" w:hAnsi="Cambria Math"/>
                <w:bCs/>
                <w:i/>
                <w:sz w:val="28"/>
                <w:szCs w:val="28"/>
              </w:rPr>
            </m:ctrlPr>
          </m:sSubPr>
          <m:e>
            <m:r>
              <w:rPr>
                <w:rFonts w:ascii="Cambria Math" w:hAnsi="Cambria Math"/>
                <w:sz w:val="28"/>
                <w:szCs w:val="28"/>
              </w:rPr>
              <m:t>ОС</m:t>
            </m:r>
          </m:e>
          <m:sub>
            <m:r>
              <w:rPr>
                <w:rFonts w:ascii="Cambria Math" w:hAnsi="Cambria Math"/>
                <w:sz w:val="28"/>
                <w:szCs w:val="28"/>
              </w:rPr>
              <m:t xml:space="preserve">неотл </m:t>
            </m:r>
            <m:r>
              <w:rPr>
                <w:rFonts w:ascii="Cambria Math" w:hAnsi="Cambria Math"/>
                <w:sz w:val="28"/>
                <w:szCs w:val="28"/>
                <w:lang w:val="en-US"/>
              </w:rPr>
              <m:t>k</m:t>
            </m:r>
          </m:sub>
        </m:sSub>
      </m:oMath>
      <w:r w:rsidR="002F23F8" w:rsidRPr="002F23F8">
        <w:rPr>
          <w:bCs/>
          <w:sz w:val="28"/>
          <w:szCs w:val="28"/>
        </w:rPr>
        <w:t xml:space="preserve"> </w:t>
      </w:r>
      <m:oMath>
        <m:r>
          <w:rPr>
            <w:rFonts w:ascii="Cambria Math" w:hAnsi="Cambria Math"/>
            <w:sz w:val="28"/>
            <w:szCs w:val="28"/>
          </w:rPr>
          <m:t xml:space="preserve"> </m:t>
        </m:r>
        <m:sSub>
          <m:sSubPr>
            <m:ctrlPr>
              <w:rPr>
                <w:rFonts w:ascii="Cambria Math" w:hAnsi="Cambria Math"/>
                <w:bCs/>
                <w:i/>
                <w:sz w:val="28"/>
                <w:szCs w:val="28"/>
              </w:rPr>
            </m:ctrlPr>
          </m:sSubPr>
          <m:e>
            <m:r>
              <w:rPr>
                <w:rFonts w:ascii="Cambria Math" w:hAnsi="Cambria Math"/>
                <w:sz w:val="28"/>
                <w:szCs w:val="28"/>
              </w:rPr>
              <m:t>+ ОСео</m:t>
            </m:r>
          </m:e>
          <m:sub>
            <m:r>
              <w:rPr>
                <w:rFonts w:ascii="Cambria Math" w:hAnsi="Cambria Math"/>
                <w:sz w:val="28"/>
                <w:szCs w:val="28"/>
                <w:lang w:val="en-US"/>
              </w:rPr>
              <m:t>k</m:t>
            </m:r>
            <m:r>
              <w:rPr>
                <w:rFonts w:ascii="Cambria Math" w:hAnsi="Cambria Math"/>
                <w:sz w:val="28"/>
                <w:szCs w:val="28"/>
              </w:rPr>
              <m:t xml:space="preserve"> </m:t>
            </m:r>
          </m:sub>
        </m:sSub>
      </m:oMath>
      <w:r w:rsidR="00FD5A18" w:rsidRPr="00C456EE">
        <w:rPr>
          <w:bCs/>
          <w:sz w:val="28"/>
          <w:szCs w:val="28"/>
        </w:rPr>
        <w:t xml:space="preserve"> +</w:t>
      </w:r>
      <w:r w:rsidR="00395EAC" w:rsidRPr="00C456EE">
        <w:rPr>
          <w:bCs/>
          <w:sz w:val="28"/>
          <w:szCs w:val="28"/>
        </w:rPr>
        <w:t xml:space="preserve"> </w:t>
      </w:r>
      <m:oMath>
        <m:sSub>
          <m:sSubPr>
            <m:ctrlPr>
              <w:rPr>
                <w:rFonts w:ascii="Cambria Math" w:hAnsi="Cambria Math"/>
                <w:bCs/>
                <w:i/>
                <w:sz w:val="28"/>
                <w:szCs w:val="28"/>
              </w:rPr>
            </m:ctrlPr>
          </m:sSubPr>
          <m:e>
            <m:r>
              <w:rPr>
                <w:rFonts w:ascii="Cambria Math" w:hAnsi="Cambria Math"/>
                <w:sz w:val="28"/>
                <w:szCs w:val="28"/>
              </w:rPr>
              <m:t>ОСио</m:t>
            </m:r>
          </m:e>
          <m:sub>
            <m:r>
              <w:rPr>
                <w:rFonts w:ascii="Cambria Math" w:hAnsi="Cambria Math"/>
                <w:sz w:val="28"/>
                <w:szCs w:val="28"/>
              </w:rPr>
              <m:t xml:space="preserve">амб </m:t>
            </m:r>
            <m:r>
              <w:rPr>
                <w:rFonts w:ascii="Cambria Math" w:hAnsi="Cambria Math"/>
                <w:sz w:val="28"/>
                <w:szCs w:val="28"/>
                <w:lang w:val="en-US"/>
              </w:rPr>
              <m:t>k</m:t>
            </m:r>
          </m:sub>
        </m:sSub>
      </m:oMath>
      <w:r w:rsidR="00554BC4" w:rsidRPr="00C456EE">
        <w:rPr>
          <w:bCs/>
          <w:sz w:val="28"/>
          <w:szCs w:val="28"/>
        </w:rPr>
        <w:t>, где</w:t>
      </w:r>
    </w:p>
    <w:p w:rsidR="002F23F8" w:rsidRPr="002F23F8" w:rsidRDefault="002F23F8" w:rsidP="00554BC4">
      <w:pPr>
        <w:tabs>
          <w:tab w:val="left" w:pos="3960"/>
        </w:tabs>
        <w:ind w:firstLine="708"/>
        <w:jc w:val="both"/>
        <w:rPr>
          <w:bCs/>
          <w:sz w:val="28"/>
          <w:szCs w:val="28"/>
        </w:rPr>
      </w:pPr>
    </w:p>
    <w:p w:rsidR="00D10469" w:rsidRPr="00C456EE" w:rsidRDefault="00EB5B8C" w:rsidP="00D10469">
      <w:pPr>
        <w:pStyle w:val="ConsPlusNormal"/>
        <w:ind w:firstLine="709"/>
        <w:contextualSpacing/>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ФДПн</m:t>
            </m:r>
          </m:e>
          <m:sub>
            <m:r>
              <w:rPr>
                <w:rFonts w:ascii="Cambria Math" w:hAnsi="Cambria Math" w:cs="Times New Roman"/>
                <w:sz w:val="28"/>
                <w:szCs w:val="28"/>
                <w:lang w:val="en-US"/>
              </w:rPr>
              <m:t>i</m:t>
            </m:r>
          </m:sub>
        </m:sSub>
      </m:oMath>
      <w:r w:rsidR="00D10469" w:rsidRPr="00C456EE">
        <w:rPr>
          <w:rFonts w:ascii="Times New Roman" w:hAnsi="Times New Roman" w:cs="Times New Roman"/>
          <w:sz w:val="28"/>
          <w:szCs w:val="28"/>
        </w:rPr>
        <w:t xml:space="preserve"> – фактический </w:t>
      </w:r>
      <w:r w:rsidR="00D10469" w:rsidRPr="00C456EE">
        <w:rPr>
          <w:rFonts w:ascii="Times New Roman" w:hAnsi="Times New Roman" w:cs="Times New Roman"/>
          <w:bCs/>
          <w:sz w:val="28"/>
          <w:szCs w:val="28"/>
        </w:rPr>
        <w:t xml:space="preserve">дифференцированный </w:t>
      </w:r>
      <w:proofErr w:type="spellStart"/>
      <w:r w:rsidR="00D10469" w:rsidRPr="00C456EE">
        <w:rPr>
          <w:rFonts w:ascii="Times New Roman" w:hAnsi="Times New Roman" w:cs="Times New Roman"/>
          <w:bCs/>
          <w:sz w:val="28"/>
          <w:szCs w:val="28"/>
        </w:rPr>
        <w:t>подушевой</w:t>
      </w:r>
      <w:proofErr w:type="spellEnd"/>
      <w:r w:rsidR="00D10469" w:rsidRPr="00C456EE">
        <w:rPr>
          <w:rFonts w:ascii="Times New Roman" w:hAnsi="Times New Roman" w:cs="Times New Roman"/>
          <w:bCs/>
          <w:sz w:val="28"/>
          <w:szCs w:val="28"/>
        </w:rPr>
        <w:t xml:space="preserve"> норматив для </w:t>
      </w:r>
      <w:r w:rsidR="00BD428A">
        <w:rPr>
          <w:rFonts w:ascii="Times New Roman" w:hAnsi="Times New Roman" w:cs="Times New Roman"/>
          <w:bCs/>
          <w:sz w:val="28"/>
          <w:szCs w:val="28"/>
          <w:lang w:val="en-US"/>
        </w:rPr>
        <w:t>k</w:t>
      </w:r>
      <w:r w:rsidR="00BD428A" w:rsidRPr="00BD428A">
        <w:rPr>
          <w:rFonts w:ascii="Times New Roman" w:hAnsi="Times New Roman" w:cs="Times New Roman"/>
          <w:bCs/>
          <w:sz w:val="28"/>
          <w:szCs w:val="28"/>
        </w:rPr>
        <w:t>-</w:t>
      </w:r>
      <w:r w:rsidR="00D10469" w:rsidRPr="00C456EE">
        <w:rPr>
          <w:rFonts w:ascii="Times New Roman" w:hAnsi="Times New Roman" w:cs="Times New Roman"/>
          <w:sz w:val="28"/>
          <w:szCs w:val="28"/>
        </w:rPr>
        <w:t>медицинск</w:t>
      </w:r>
      <w:r w:rsidR="007513D4">
        <w:rPr>
          <w:rFonts w:ascii="Times New Roman" w:hAnsi="Times New Roman" w:cs="Times New Roman"/>
          <w:sz w:val="28"/>
          <w:szCs w:val="28"/>
        </w:rPr>
        <w:t>ой</w:t>
      </w:r>
      <w:r w:rsidR="00D10469" w:rsidRPr="00C456EE">
        <w:rPr>
          <w:rFonts w:ascii="Times New Roman" w:hAnsi="Times New Roman" w:cs="Times New Roman"/>
          <w:sz w:val="28"/>
          <w:szCs w:val="28"/>
        </w:rPr>
        <w:t xml:space="preserve"> организаци</w:t>
      </w:r>
      <w:r w:rsidR="007513D4">
        <w:rPr>
          <w:rFonts w:ascii="Times New Roman" w:hAnsi="Times New Roman" w:cs="Times New Roman"/>
          <w:sz w:val="28"/>
          <w:szCs w:val="28"/>
        </w:rPr>
        <w:t>и</w:t>
      </w:r>
      <w:r w:rsidR="00D10469" w:rsidRPr="00C456EE">
        <w:rPr>
          <w:rFonts w:ascii="Times New Roman" w:hAnsi="Times New Roman" w:cs="Times New Roman"/>
          <w:sz w:val="28"/>
          <w:szCs w:val="28"/>
        </w:rPr>
        <w:t>;</w:t>
      </w:r>
    </w:p>
    <w:p w:rsidR="00D10469" w:rsidRPr="004771A9" w:rsidRDefault="00EB5B8C" w:rsidP="00D10469">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D10469" w:rsidRPr="00C456EE">
        <w:rPr>
          <w:rFonts w:ascii="Times New Roman" w:hAnsi="Times New Roman" w:cs="Times New Roman"/>
          <w:sz w:val="28"/>
          <w:szCs w:val="28"/>
        </w:rPr>
        <w:t xml:space="preserve">численность </w:t>
      </w:r>
      <w:proofErr w:type="gramStart"/>
      <w:r w:rsidR="00D10469" w:rsidRPr="00C456EE">
        <w:rPr>
          <w:rFonts w:ascii="Times New Roman" w:hAnsi="Times New Roman" w:cs="Times New Roman"/>
          <w:sz w:val="28"/>
          <w:szCs w:val="28"/>
        </w:rPr>
        <w:t>прикрепившихся</w:t>
      </w:r>
      <w:proofErr w:type="gramEnd"/>
      <w:r w:rsidR="00D10469" w:rsidRPr="00C456EE">
        <w:rPr>
          <w:rFonts w:ascii="Times New Roman" w:hAnsi="Times New Roman" w:cs="Times New Roman"/>
          <w:sz w:val="28"/>
          <w:szCs w:val="28"/>
        </w:rPr>
        <w:t xml:space="preserve"> к </w:t>
      </w:r>
      <w:r w:rsidR="00D10469" w:rsidRPr="00C456EE">
        <w:rPr>
          <w:rFonts w:ascii="Times New Roman" w:hAnsi="Times New Roman" w:cs="Times New Roman"/>
          <w:sz w:val="28"/>
          <w:szCs w:val="28"/>
          <w:lang w:val="en-US"/>
        </w:rPr>
        <w:t>k</w:t>
      </w:r>
      <w:r w:rsidR="00D10469" w:rsidRPr="00C456EE">
        <w:rPr>
          <w:rFonts w:ascii="Times New Roman" w:hAnsi="Times New Roman" w:cs="Times New Roman"/>
          <w:sz w:val="28"/>
          <w:szCs w:val="28"/>
        </w:rPr>
        <w:t>-</w:t>
      </w:r>
      <w:r w:rsidR="00915A95" w:rsidRPr="00C456EE">
        <w:rPr>
          <w:rFonts w:ascii="Times New Roman" w:hAnsi="Times New Roman" w:cs="Times New Roman"/>
          <w:sz w:val="28"/>
          <w:szCs w:val="28"/>
        </w:rPr>
        <w:t>медицинской организации;</w:t>
      </w:r>
    </w:p>
    <w:p w:rsidR="00223BAA" w:rsidRDefault="00EB5B8C" w:rsidP="00223BAA">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proofErr w:type="gramStart"/>
      <w:r w:rsidR="00223BAA" w:rsidRPr="008F72D9">
        <w:rPr>
          <w:rFonts w:ascii="Times New Roman" w:hAnsi="Times New Roman" w:cs="Times New Roman"/>
          <w:sz w:val="28"/>
        </w:rPr>
        <w:t>размер средств, направляемых на финансовое обеспечение фельдшерских</w:t>
      </w:r>
      <w:r w:rsidR="00223BAA" w:rsidRPr="00030233">
        <w:rPr>
          <w:rFonts w:ascii="Times New Roman" w:hAnsi="Times New Roman" w:cs="Times New Roman"/>
          <w:sz w:val="28"/>
        </w:rPr>
        <w:t xml:space="preserve">, </w:t>
      </w:r>
      <w:r w:rsidR="00223BAA" w:rsidRPr="008F72D9">
        <w:rPr>
          <w:rFonts w:ascii="Times New Roman" w:hAnsi="Times New Roman" w:cs="Times New Roman"/>
          <w:sz w:val="28"/>
        </w:rPr>
        <w:t>фельдшерско-акушерских пунктов в соответствии с установленными 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w:t>
      </w:r>
      <w:r w:rsidR="00223BAA" w:rsidRPr="00030233">
        <w:rPr>
          <w:rFonts w:ascii="Times New Roman" w:hAnsi="Times New Roman" w:cs="Times New Roman"/>
          <w:sz w:val="28"/>
        </w:rPr>
        <w:t xml:space="preserve">, </w:t>
      </w:r>
      <w:r w:rsidR="00223BAA" w:rsidRPr="008F72D9">
        <w:rPr>
          <w:rFonts w:ascii="Times New Roman" w:hAnsi="Times New Roman" w:cs="Times New Roman"/>
          <w:sz w:val="28"/>
        </w:rPr>
        <w:t>фельдшерско-акушерских пунктов</w:t>
      </w:r>
      <w:r w:rsidR="00223BAA" w:rsidRPr="00030233">
        <w:rPr>
          <w:rFonts w:ascii="Times New Roman" w:hAnsi="Times New Roman" w:cs="Times New Roman"/>
          <w:sz w:val="28"/>
        </w:rPr>
        <w:t xml:space="preserve">, </w:t>
      </w:r>
      <w:r w:rsidR="00223BAA">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 xml:space="preserve">-медицинской организации, </w:t>
      </w:r>
      <w:r w:rsidR="00223BAA" w:rsidRPr="00030233">
        <w:rPr>
          <w:rFonts w:ascii="Times New Roman" w:hAnsi="Times New Roman" w:cs="Times New Roman"/>
          <w:sz w:val="28"/>
        </w:rPr>
        <w:t>рублей</w:t>
      </w:r>
      <w:r w:rsidR="00223BAA" w:rsidRPr="008F72D9">
        <w:rPr>
          <w:rFonts w:ascii="Times New Roman" w:hAnsi="Times New Roman" w:cs="Times New Roman"/>
          <w:sz w:val="28"/>
        </w:rPr>
        <w:t>;</w:t>
      </w:r>
      <w:proofErr w:type="gramEnd"/>
    </w:p>
    <w:p w:rsidR="00223BAA" w:rsidRDefault="00EB5B8C" w:rsidP="00223BA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proofErr w:type="gramStart"/>
      <w:r w:rsidR="00223BAA" w:rsidRPr="00030233">
        <w:rPr>
          <w:rFonts w:ascii="Times New Roman" w:hAnsi="Times New Roman"/>
          <w:sz w:val="28"/>
          <w:szCs w:val="28"/>
        </w:rPr>
        <w:t>размер средств, направляемых на оплату проведения отдельных диагностических (лабораторных) исследований (</w:t>
      </w:r>
      <w:r w:rsidR="00223BAA" w:rsidRPr="008F72D9">
        <w:rPr>
          <w:rFonts w:ascii="Times New Roman" w:hAnsi="Times New Roman"/>
          <w:sz w:val="28"/>
          <w:szCs w:val="28"/>
        </w:rPr>
        <w:t>к</w:t>
      </w:r>
      <w:r w:rsidR="00223BAA" w:rsidRPr="00030233">
        <w:rPr>
          <w:rFonts w:ascii="Times New Roman" w:hAnsi="Times New Roman"/>
          <w:sz w:val="28"/>
          <w:szCs w:val="28"/>
        </w:rPr>
        <w:t xml:space="preserve">омпьютерной томографии, </w:t>
      </w:r>
      <w:r w:rsidR="00223BAA" w:rsidRPr="008F72D9">
        <w:rPr>
          <w:rFonts w:ascii="Times New Roman" w:hAnsi="Times New Roman"/>
          <w:sz w:val="28"/>
          <w:szCs w:val="28"/>
        </w:rPr>
        <w:t xml:space="preserve">магнитно-резонансной </w:t>
      </w:r>
      <w:r w:rsidR="00223BAA" w:rsidRPr="00030233">
        <w:rPr>
          <w:rFonts w:ascii="Times New Roman" w:hAnsi="Times New Roman"/>
          <w:sz w:val="28"/>
          <w:szCs w:val="28"/>
        </w:rPr>
        <w:t>томографии, у</w:t>
      </w:r>
      <w:r w:rsidR="00223BAA" w:rsidRPr="008F72D9">
        <w:rPr>
          <w:rFonts w:ascii="Times New Roman" w:hAnsi="Times New Roman"/>
          <w:sz w:val="28"/>
          <w:szCs w:val="28"/>
        </w:rPr>
        <w:t xml:space="preserve">льтразвукового исследования сердечно-сосудистой системы, эндоскопических диагностических исследований, </w:t>
      </w:r>
      <w:r w:rsidR="00223BAA" w:rsidRPr="00030233">
        <w:rPr>
          <w:rFonts w:ascii="Times New Roman" w:hAnsi="Times New Roman"/>
          <w:sz w:val="28"/>
          <w:szCs w:val="28"/>
        </w:rPr>
        <w:t xml:space="preserve">гистологических исследований и молекулярно-генетических исследований с целью выявления онкологических заболеваний и подбора </w:t>
      </w:r>
      <w:proofErr w:type="spellStart"/>
      <w:r w:rsidR="00223BAA" w:rsidRPr="00030233">
        <w:rPr>
          <w:rFonts w:ascii="Times New Roman" w:hAnsi="Times New Roman"/>
          <w:sz w:val="28"/>
          <w:szCs w:val="28"/>
        </w:rPr>
        <w:t>таргетной</w:t>
      </w:r>
      <w:proofErr w:type="spellEnd"/>
      <w:r w:rsidR="00223BAA" w:rsidRPr="00030233">
        <w:rPr>
          <w:rFonts w:ascii="Times New Roman" w:hAnsi="Times New Roman"/>
          <w:sz w:val="28"/>
          <w:szCs w:val="28"/>
        </w:rPr>
        <w:t xml:space="preserve"> терапии)</w:t>
      </w:r>
      <w:r w:rsidR="00223BAA" w:rsidRPr="003E38DC">
        <w:rPr>
          <w:rFonts w:ascii="Times New Roman" w:hAnsi="Times New Roman"/>
          <w:sz w:val="28"/>
          <w:szCs w:val="28"/>
        </w:rPr>
        <w:t xml:space="preserve"> </w:t>
      </w:r>
      <w:r w:rsidR="00223BAA" w:rsidRPr="00030233">
        <w:rPr>
          <w:rFonts w:ascii="Times New Roman" w:hAnsi="Times New Roman"/>
          <w:sz w:val="28"/>
          <w:szCs w:val="28"/>
        </w:rPr>
        <w:t>в соответствии с нормативами, установленными территориальной программой государственных гарантий бесплатного оказания гражданам медицинской помощи</w:t>
      </w:r>
      <w:r w:rsidR="00223BAA">
        <w:rPr>
          <w:rFonts w:ascii="Times New Roman" w:hAnsi="Times New Roman"/>
          <w:sz w:val="28"/>
          <w:szCs w:val="28"/>
        </w:rPr>
        <w:t>,</w:t>
      </w:r>
      <w:r w:rsidR="00223BAA" w:rsidRPr="00223BAA">
        <w:rPr>
          <w:rFonts w:ascii="Times New Roman" w:hAnsi="Times New Roman" w:cs="Times New Roman"/>
          <w:sz w:val="28"/>
        </w:rPr>
        <w:t xml:space="preserve"> </w:t>
      </w:r>
      <w:r w:rsidR="00223BAA">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-медицинской организации,</w:t>
      </w:r>
      <w:r w:rsidR="00223BAA">
        <w:rPr>
          <w:rFonts w:ascii="Times New Roman" w:hAnsi="Times New Roman"/>
          <w:sz w:val="28"/>
          <w:szCs w:val="28"/>
        </w:rPr>
        <w:t xml:space="preserve"> рублей;</w:t>
      </w:r>
      <w:proofErr w:type="gramEnd"/>
    </w:p>
    <w:p w:rsidR="00223BAA" w:rsidRDefault="00EB5B8C" w:rsidP="00223BA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по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223BAA" w:rsidRPr="00030233">
        <w:rPr>
          <w:rFonts w:ascii="Times New Roman" w:hAnsi="Times New Roman"/>
          <w:sz w:val="28"/>
          <w:szCs w:val="28"/>
        </w:rPr>
        <w:t>размер средств, направляемых на оплату проведения профилактических медицинских осмотров в соответствии с нормативами, установленными территориальной программой государственных гарантий бесплатного оказания гражданам медицинской помощи</w:t>
      </w:r>
      <w:r w:rsidR="00223BAA">
        <w:rPr>
          <w:rFonts w:ascii="Times New Roman" w:hAnsi="Times New Roman"/>
          <w:sz w:val="28"/>
          <w:szCs w:val="28"/>
        </w:rPr>
        <w:t xml:space="preserve">, </w:t>
      </w:r>
      <w:r w:rsidR="00223BAA">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 xml:space="preserve">-медицинской </w:t>
      </w:r>
      <w:r w:rsidR="00223BAA">
        <w:rPr>
          <w:rFonts w:ascii="Times New Roman" w:hAnsi="Times New Roman" w:cs="Times New Roman"/>
          <w:sz w:val="28"/>
        </w:rPr>
        <w:lastRenderedPageBreak/>
        <w:t>организации</w:t>
      </w:r>
      <w:r w:rsidR="00223BAA">
        <w:rPr>
          <w:rFonts w:ascii="Times New Roman" w:hAnsi="Times New Roman"/>
          <w:sz w:val="28"/>
          <w:szCs w:val="28"/>
        </w:rPr>
        <w:t>, рублей;</w:t>
      </w:r>
    </w:p>
    <w:p w:rsidR="00223BAA" w:rsidRDefault="00EB5B8C" w:rsidP="00223BA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дисп k</m:t>
            </m:r>
          </m:sub>
        </m:sSub>
      </m:oMath>
      <w:r w:rsidR="00223BAA">
        <w:rPr>
          <w:rFonts w:ascii="Times New Roman" w:hAnsi="Times New Roman"/>
          <w:sz w:val="28"/>
        </w:rPr>
        <w:t xml:space="preserve"> </w:t>
      </w:r>
      <m:oMath>
        <m:r>
          <w:rPr>
            <w:rFonts w:ascii="Cambria Math" w:hAnsi="Cambria Math" w:cs="Times New Roman"/>
            <w:sz w:val="28"/>
          </w:rPr>
          <m:t>-</m:t>
        </m:r>
      </m:oMath>
      <w:r w:rsidR="00223BAA">
        <w:rPr>
          <w:rFonts w:ascii="Times New Roman" w:hAnsi="Times New Roman"/>
          <w:sz w:val="28"/>
        </w:rPr>
        <w:t xml:space="preserve">  </w:t>
      </w:r>
      <w:proofErr w:type="gramStart"/>
      <w:r w:rsidR="00223BAA" w:rsidRPr="00030233">
        <w:rPr>
          <w:rFonts w:ascii="Times New Roman" w:hAnsi="Times New Roman"/>
          <w:sz w:val="28"/>
          <w:szCs w:val="28"/>
        </w:rPr>
        <w:t>размер средств, направляемых на оплату проведения диспансеризации, включающей профилактический медицинский осмотр и дополнительные методы обследований, в соответствии с нормативами, установленными территориальной программой государственных гарантий бесплатного оказания гражданам медицинской помощи</w:t>
      </w:r>
      <w:r w:rsidR="00223BAA">
        <w:rPr>
          <w:rFonts w:ascii="Times New Roman" w:hAnsi="Times New Roman"/>
          <w:sz w:val="28"/>
          <w:szCs w:val="28"/>
        </w:rPr>
        <w:t xml:space="preserve">, </w:t>
      </w:r>
      <w:r w:rsidR="00223BAA">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-медицинской организации</w:t>
      </w:r>
      <w:r w:rsidR="00223BAA">
        <w:rPr>
          <w:rFonts w:ascii="Times New Roman" w:hAnsi="Times New Roman"/>
          <w:sz w:val="28"/>
          <w:szCs w:val="28"/>
        </w:rPr>
        <w:t>, рублей;</w:t>
      </w:r>
      <w:proofErr w:type="gramEnd"/>
    </w:p>
    <w:p w:rsidR="00063F4E" w:rsidRPr="00223BAA" w:rsidRDefault="00EB5B8C" w:rsidP="00223BAA">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k</m:t>
            </m:r>
          </m:sub>
        </m:sSub>
      </m:oMath>
      <w:r w:rsidR="00223BAA">
        <w:rPr>
          <w:rFonts w:ascii="Times New Roman" w:hAnsi="Times New Roman"/>
          <w:sz w:val="28"/>
        </w:rPr>
        <w:t xml:space="preserve"> </w:t>
      </w:r>
      <m:oMath>
        <m:r>
          <w:rPr>
            <w:rFonts w:ascii="Cambria Math" w:hAnsi="Cambria Math" w:cs="Times New Roman"/>
            <w:sz w:val="28"/>
          </w:rPr>
          <m:t>-</m:t>
        </m:r>
      </m:oMath>
      <w:r w:rsidR="00223BAA">
        <w:rPr>
          <w:rFonts w:ascii="Times New Roman" w:hAnsi="Times New Roman"/>
          <w:sz w:val="28"/>
        </w:rPr>
        <w:t xml:space="preserve"> </w:t>
      </w:r>
      <w:r w:rsidR="00223BAA" w:rsidRPr="00030233">
        <w:rPr>
          <w:rFonts w:ascii="Times New Roman" w:hAnsi="Times New Roman"/>
          <w:sz w:val="28"/>
          <w:szCs w:val="28"/>
        </w:rPr>
        <w:t xml:space="preserve">размер средств, направляемых на оплату посещений </w:t>
      </w:r>
      <w:r w:rsidR="00223BAA" w:rsidRPr="00030233">
        <w:rPr>
          <w:rFonts w:ascii="Times New Roman" w:hAnsi="Times New Roman"/>
          <w:sz w:val="28"/>
          <w:szCs w:val="28"/>
        </w:rPr>
        <w:br/>
        <w:t>в неотложной форме в соответствии с нормативами, установленными территориальной программой государственных гарантий бесплатного оказания гражданам медицинской помощи</w:t>
      </w:r>
      <w:r w:rsidR="00223BAA">
        <w:rPr>
          <w:rFonts w:ascii="Times New Roman" w:hAnsi="Times New Roman"/>
          <w:sz w:val="28"/>
          <w:szCs w:val="28"/>
        </w:rPr>
        <w:t xml:space="preserve">, </w:t>
      </w:r>
      <w:r w:rsidR="00223BAA">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-медицинской организации</w:t>
      </w:r>
      <w:r w:rsidR="00223BAA">
        <w:rPr>
          <w:rFonts w:ascii="Times New Roman" w:hAnsi="Times New Roman"/>
          <w:sz w:val="28"/>
          <w:szCs w:val="28"/>
        </w:rPr>
        <w:t>, рублей;</w:t>
      </w:r>
    </w:p>
    <w:p w:rsidR="00915A95" w:rsidRPr="00FA1E5E" w:rsidRDefault="00EB5B8C" w:rsidP="00D10469">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bCs/>
                <w:i/>
                <w:sz w:val="28"/>
                <w:szCs w:val="28"/>
              </w:rPr>
            </m:ctrlPr>
          </m:sSubPr>
          <m:e>
            <m:r>
              <w:rPr>
                <w:rFonts w:ascii="Cambria Math" w:hAnsi="Cambria Math"/>
                <w:sz w:val="28"/>
                <w:szCs w:val="28"/>
              </w:rPr>
              <m:t>ОСео</m:t>
            </m:r>
          </m:e>
          <m:sub>
            <m:r>
              <w:rPr>
                <w:rFonts w:ascii="Cambria Math" w:hAnsi="Cambria Math"/>
                <w:sz w:val="28"/>
                <w:szCs w:val="28"/>
                <w:lang w:val="en-US"/>
              </w:rPr>
              <m:t>k</m:t>
            </m:r>
            <m:r>
              <w:rPr>
                <w:rFonts w:ascii="Cambria Math" w:hAnsi="Cambria Math"/>
                <w:sz w:val="28"/>
                <w:szCs w:val="28"/>
              </w:rPr>
              <m:t xml:space="preserve"> </m:t>
            </m:r>
          </m:sub>
        </m:sSub>
      </m:oMath>
      <w:r w:rsidR="00915A95" w:rsidRPr="00C456EE">
        <w:rPr>
          <w:rFonts w:ascii="Times New Roman" w:hAnsi="Times New Roman" w:cs="Times New Roman"/>
          <w:bCs/>
          <w:sz w:val="28"/>
          <w:szCs w:val="28"/>
        </w:rPr>
        <w:t xml:space="preserve"> </w:t>
      </w:r>
      <w:r w:rsidR="00915A95" w:rsidRPr="00C456EE">
        <w:rPr>
          <w:sz w:val="28"/>
          <w:szCs w:val="28"/>
        </w:rPr>
        <w:t xml:space="preserve">– </w:t>
      </w:r>
      <w:r w:rsidR="00915A95" w:rsidRPr="00C456EE">
        <w:rPr>
          <w:rFonts w:ascii="Times New Roman" w:hAnsi="Times New Roman" w:cs="Times New Roman"/>
          <w:sz w:val="28"/>
          <w:szCs w:val="28"/>
        </w:rPr>
        <w:t>объем средств на оплату медицинских услуг и диагностических исследований</w:t>
      </w:r>
      <w:r w:rsidR="00B258EE" w:rsidRPr="00C456EE">
        <w:rPr>
          <w:rFonts w:ascii="Times New Roman" w:hAnsi="Times New Roman" w:cs="Times New Roman"/>
          <w:sz w:val="28"/>
          <w:szCs w:val="28"/>
        </w:rPr>
        <w:t xml:space="preserve">, оказанных </w:t>
      </w:r>
      <w:r w:rsidR="00B258EE" w:rsidRPr="00C456EE">
        <w:rPr>
          <w:rFonts w:ascii="Times New Roman" w:hAnsi="Times New Roman" w:cs="Times New Roman"/>
          <w:sz w:val="28"/>
          <w:szCs w:val="28"/>
          <w:lang w:val="en-US"/>
        </w:rPr>
        <w:t>k</w:t>
      </w:r>
      <w:r w:rsidR="00B258EE" w:rsidRPr="00C456EE">
        <w:rPr>
          <w:rFonts w:ascii="Times New Roman" w:hAnsi="Times New Roman" w:cs="Times New Roman"/>
          <w:sz w:val="28"/>
          <w:szCs w:val="28"/>
        </w:rPr>
        <w:t>-медицинской организацией,</w:t>
      </w:r>
      <w:r w:rsidR="00915A95" w:rsidRPr="00C456EE">
        <w:rPr>
          <w:rFonts w:ascii="Times New Roman" w:hAnsi="Times New Roman" w:cs="Times New Roman"/>
          <w:sz w:val="28"/>
          <w:szCs w:val="28"/>
        </w:rPr>
        <w:t xml:space="preserve"> по </w:t>
      </w:r>
      <w:r w:rsidR="00915A95" w:rsidRPr="00FA1E5E">
        <w:rPr>
          <w:rFonts w:ascii="Times New Roman" w:hAnsi="Times New Roman" w:cs="Times New Roman"/>
          <w:sz w:val="28"/>
          <w:szCs w:val="28"/>
        </w:rPr>
        <w:t xml:space="preserve">самостоятельным тарифам (перечень </w:t>
      </w:r>
      <w:r w:rsidR="00777339" w:rsidRPr="00FA1E5E">
        <w:rPr>
          <w:rFonts w:ascii="Times New Roman" w:hAnsi="Times New Roman" w:cs="Times New Roman"/>
          <w:sz w:val="28"/>
          <w:szCs w:val="28"/>
        </w:rPr>
        <w:t>у</w:t>
      </w:r>
      <w:r w:rsidR="00915A95" w:rsidRPr="00FA1E5E">
        <w:rPr>
          <w:rFonts w:ascii="Times New Roman" w:hAnsi="Times New Roman" w:cs="Times New Roman"/>
          <w:sz w:val="28"/>
          <w:szCs w:val="28"/>
        </w:rPr>
        <w:t xml:space="preserve">слуг указан </w:t>
      </w:r>
      <w:r w:rsidR="00160ECB" w:rsidRPr="00FA1E5E">
        <w:rPr>
          <w:rFonts w:ascii="Times New Roman" w:hAnsi="Times New Roman" w:cs="Times New Roman"/>
          <w:sz w:val="28"/>
          <w:szCs w:val="28"/>
        </w:rPr>
        <w:t>в расшифровк</w:t>
      </w:r>
      <w:r w:rsidR="00B258EE" w:rsidRPr="00FA1E5E">
        <w:rPr>
          <w:rFonts w:ascii="Times New Roman" w:hAnsi="Times New Roman" w:cs="Times New Roman"/>
          <w:sz w:val="28"/>
          <w:szCs w:val="28"/>
        </w:rPr>
        <w:t>е</w:t>
      </w:r>
      <w:r w:rsidR="00160ECB" w:rsidRPr="00FA1E5E">
        <w:rPr>
          <w:rFonts w:ascii="Times New Roman" w:hAnsi="Times New Roman" w:cs="Times New Roman"/>
          <w:sz w:val="28"/>
          <w:szCs w:val="28"/>
        </w:rPr>
        <w:t xml:space="preserve"> показателя </w:t>
      </w:r>
      <m:oMath>
        <m:r>
          <w:rPr>
            <w:rFonts w:ascii="Cambria Math" w:hAnsi="Cambria Math" w:cs="Times New Roman"/>
            <w:sz w:val="28"/>
            <w:szCs w:val="28"/>
          </w:rPr>
          <m:t>ОСео</m:t>
        </m:r>
      </m:oMath>
      <w:r w:rsidR="00160ECB" w:rsidRPr="00FA1E5E">
        <w:rPr>
          <w:rFonts w:ascii="Times New Roman" w:hAnsi="Times New Roman" w:cs="Times New Roman"/>
          <w:sz w:val="28"/>
          <w:szCs w:val="28"/>
        </w:rPr>
        <w:t xml:space="preserve">  </w:t>
      </w:r>
      <w:r w:rsidR="00AA1D7C" w:rsidRPr="00FA1E5E">
        <w:rPr>
          <w:rFonts w:ascii="Times New Roman" w:hAnsi="Times New Roman" w:cs="Times New Roman"/>
          <w:sz w:val="28"/>
          <w:szCs w:val="28"/>
        </w:rPr>
        <w:t xml:space="preserve">в </w:t>
      </w:r>
      <w:r w:rsidR="00777339" w:rsidRPr="00FA1E5E">
        <w:rPr>
          <w:rFonts w:ascii="Times New Roman" w:hAnsi="Times New Roman" w:cs="Times New Roman"/>
          <w:sz w:val="28"/>
          <w:szCs w:val="28"/>
        </w:rPr>
        <w:t>подпункт</w:t>
      </w:r>
      <w:r w:rsidR="00160ECB" w:rsidRPr="00FA1E5E">
        <w:rPr>
          <w:rFonts w:ascii="Times New Roman" w:hAnsi="Times New Roman" w:cs="Times New Roman"/>
          <w:sz w:val="28"/>
          <w:szCs w:val="28"/>
        </w:rPr>
        <w:t>е</w:t>
      </w:r>
      <w:r w:rsidR="00777339" w:rsidRPr="00FA1E5E">
        <w:rPr>
          <w:rFonts w:ascii="Times New Roman" w:hAnsi="Times New Roman" w:cs="Times New Roman"/>
          <w:sz w:val="28"/>
          <w:szCs w:val="28"/>
        </w:rPr>
        <w:t xml:space="preserve"> 3.</w:t>
      </w:r>
      <w:r w:rsidR="00063F4E" w:rsidRPr="00FA1E5E">
        <w:rPr>
          <w:rFonts w:ascii="Times New Roman" w:hAnsi="Times New Roman" w:cs="Times New Roman"/>
          <w:sz w:val="28"/>
          <w:szCs w:val="28"/>
        </w:rPr>
        <w:t>3</w:t>
      </w:r>
      <w:r w:rsidR="00777339" w:rsidRPr="00FA1E5E">
        <w:rPr>
          <w:rFonts w:ascii="Times New Roman" w:hAnsi="Times New Roman" w:cs="Times New Roman"/>
          <w:sz w:val="28"/>
          <w:szCs w:val="28"/>
        </w:rPr>
        <w:t xml:space="preserve"> настоящего Порядка)</w:t>
      </w:r>
      <w:r w:rsidR="00223BAA" w:rsidRPr="00FA1E5E">
        <w:rPr>
          <w:rFonts w:ascii="Times New Roman" w:hAnsi="Times New Roman" w:cs="Times New Roman"/>
          <w:sz w:val="28"/>
          <w:szCs w:val="28"/>
        </w:rPr>
        <w:t>, рублей</w:t>
      </w:r>
      <w:r w:rsidR="00915A95" w:rsidRPr="00FA1E5E">
        <w:rPr>
          <w:rFonts w:ascii="Times New Roman" w:hAnsi="Times New Roman" w:cs="Times New Roman"/>
          <w:sz w:val="28"/>
          <w:szCs w:val="28"/>
        </w:rPr>
        <w:t>;</w:t>
      </w:r>
    </w:p>
    <w:p w:rsidR="00554BC4" w:rsidRPr="00FA1E5E" w:rsidRDefault="00EB5B8C" w:rsidP="00554BC4">
      <w:pPr>
        <w:tabs>
          <w:tab w:val="left" w:pos="3960"/>
        </w:tabs>
        <w:ind w:firstLine="708"/>
        <w:jc w:val="both"/>
        <w:rPr>
          <w:sz w:val="28"/>
          <w:szCs w:val="28"/>
        </w:rPr>
      </w:pPr>
      <m:oMath>
        <m:sSub>
          <m:sSubPr>
            <m:ctrlPr>
              <w:rPr>
                <w:rFonts w:ascii="Cambria Math" w:hAnsi="Cambria Math"/>
                <w:bCs/>
                <w:i/>
                <w:sz w:val="28"/>
                <w:szCs w:val="28"/>
              </w:rPr>
            </m:ctrlPr>
          </m:sSubPr>
          <m:e>
            <m:r>
              <w:rPr>
                <w:rFonts w:ascii="Cambria Math" w:hAnsi="Cambria Math"/>
                <w:sz w:val="28"/>
                <w:szCs w:val="28"/>
              </w:rPr>
              <m:t>ОСио</m:t>
            </m:r>
          </m:e>
          <m:sub>
            <m:r>
              <w:rPr>
                <w:rFonts w:ascii="Cambria Math" w:hAnsi="Cambria Math"/>
                <w:sz w:val="28"/>
                <w:szCs w:val="28"/>
              </w:rPr>
              <m:t xml:space="preserve">амб </m:t>
            </m:r>
            <m:r>
              <w:rPr>
                <w:rFonts w:ascii="Cambria Math" w:hAnsi="Cambria Math"/>
                <w:sz w:val="28"/>
                <w:szCs w:val="28"/>
                <w:lang w:val="en-US"/>
              </w:rPr>
              <m:t>k</m:t>
            </m:r>
          </m:sub>
        </m:sSub>
      </m:oMath>
      <w:r w:rsidR="00395EAC" w:rsidRPr="00FA1E5E">
        <w:rPr>
          <w:bCs/>
          <w:sz w:val="28"/>
          <w:szCs w:val="28"/>
        </w:rPr>
        <w:t xml:space="preserve"> – размер средств, направляемый на оплату амбулаторной медицинской помощи, оказанной </w:t>
      </w:r>
      <w:r w:rsidR="00395EAC" w:rsidRPr="00FA1E5E">
        <w:rPr>
          <w:sz w:val="28"/>
          <w:szCs w:val="28"/>
          <w:lang w:val="en-US"/>
        </w:rPr>
        <w:t>k</w:t>
      </w:r>
      <w:r w:rsidR="00395EAC" w:rsidRPr="00FA1E5E">
        <w:rPr>
          <w:sz w:val="28"/>
          <w:szCs w:val="28"/>
        </w:rPr>
        <w:t>-медицинской организацией застрахованным</w:t>
      </w:r>
      <w:r w:rsidR="009B143A" w:rsidRPr="00FA1E5E">
        <w:rPr>
          <w:sz w:val="28"/>
          <w:szCs w:val="28"/>
        </w:rPr>
        <w:t xml:space="preserve"> в других субъектах Российской Федерации лицам</w:t>
      </w:r>
      <w:r w:rsidR="00223BAA" w:rsidRPr="00FA1E5E">
        <w:rPr>
          <w:sz w:val="28"/>
          <w:szCs w:val="28"/>
        </w:rPr>
        <w:t>, рублей</w:t>
      </w:r>
      <w:r w:rsidR="009B143A" w:rsidRPr="00FA1E5E">
        <w:rPr>
          <w:sz w:val="28"/>
          <w:szCs w:val="28"/>
        </w:rPr>
        <w:t>.</w:t>
      </w:r>
    </w:p>
    <w:p w:rsidR="00FA1E5E" w:rsidRPr="00FA1E5E" w:rsidRDefault="00FA1E5E" w:rsidP="00554BC4">
      <w:pPr>
        <w:tabs>
          <w:tab w:val="left" w:pos="3960"/>
        </w:tabs>
        <w:ind w:firstLine="708"/>
        <w:jc w:val="both"/>
        <w:rPr>
          <w:sz w:val="28"/>
          <w:szCs w:val="28"/>
        </w:rPr>
      </w:pPr>
    </w:p>
    <w:p w:rsidR="00FA1E5E" w:rsidRPr="00FA1E5E" w:rsidRDefault="00FA1E5E" w:rsidP="00FA1E5E">
      <w:pPr>
        <w:pStyle w:val="a5"/>
        <w:numPr>
          <w:ilvl w:val="1"/>
          <w:numId w:val="16"/>
        </w:numPr>
        <w:tabs>
          <w:tab w:val="left" w:pos="1276"/>
        </w:tabs>
        <w:spacing w:after="0" w:line="240" w:lineRule="auto"/>
        <w:ind w:left="0" w:firstLine="709"/>
        <w:jc w:val="both"/>
        <w:rPr>
          <w:rFonts w:ascii="Times New Roman" w:hAnsi="Times New Roman"/>
          <w:sz w:val="28"/>
          <w:szCs w:val="28"/>
          <w:lang w:val="ru-RU"/>
        </w:rPr>
      </w:pPr>
      <w:r w:rsidRPr="00FA1E5E">
        <w:rPr>
          <w:rFonts w:ascii="Times New Roman" w:hAnsi="Times New Roman"/>
          <w:sz w:val="28"/>
          <w:szCs w:val="28"/>
          <w:lang w:val="ru-RU"/>
        </w:rPr>
        <w:t xml:space="preserve">Объем финансового обеспечения первичной медико-санитарной помощи включает </w:t>
      </w:r>
      <w:proofErr w:type="gramStart"/>
      <w:r w:rsidRPr="00FA1E5E">
        <w:rPr>
          <w:rFonts w:ascii="Times New Roman" w:hAnsi="Times New Roman"/>
          <w:sz w:val="28"/>
          <w:szCs w:val="28"/>
          <w:lang w:val="ru-RU"/>
        </w:rPr>
        <w:t>стоимость медицинской помощи, оказанную в амбулаторных условиях и в условиях дневного стационара и рассчитывается</w:t>
      </w:r>
      <w:proofErr w:type="gramEnd"/>
      <w:r w:rsidRPr="00FA1E5E">
        <w:rPr>
          <w:rFonts w:ascii="Times New Roman" w:hAnsi="Times New Roman"/>
          <w:sz w:val="28"/>
          <w:szCs w:val="28"/>
          <w:lang w:val="ru-RU"/>
        </w:rPr>
        <w:t xml:space="preserve"> по следующей формуле:</w:t>
      </w:r>
    </w:p>
    <w:p w:rsidR="00FA1E5E" w:rsidRDefault="00FA1E5E" w:rsidP="00FA1E5E">
      <w:pPr>
        <w:pStyle w:val="a5"/>
        <w:tabs>
          <w:tab w:val="left" w:pos="3960"/>
        </w:tabs>
        <w:spacing w:after="0" w:line="240" w:lineRule="auto"/>
        <w:ind w:left="0" w:firstLine="709"/>
        <w:jc w:val="both"/>
        <w:rPr>
          <w:rFonts w:ascii="Times New Roman" w:hAnsi="Times New Roman"/>
          <w:sz w:val="28"/>
          <w:szCs w:val="28"/>
          <w:lang w:val="ru-RU"/>
        </w:rPr>
      </w:pPr>
    </w:p>
    <w:p w:rsidR="00FA1E5E" w:rsidRPr="002F23F8" w:rsidRDefault="00EB5B8C" w:rsidP="00FA1E5E">
      <w:pPr>
        <w:tabs>
          <w:tab w:val="left" w:pos="3960"/>
        </w:tabs>
        <w:ind w:firstLine="708"/>
        <w:jc w:val="both"/>
        <w:rPr>
          <w:bCs/>
          <w:sz w:val="28"/>
          <w:szCs w:val="28"/>
        </w:rPr>
      </w:pPr>
      <m:oMath>
        <m:sSub>
          <m:sSubPr>
            <m:ctrlPr>
              <w:rPr>
                <w:rFonts w:ascii="Cambria Math" w:hAnsi="Cambria Math"/>
                <w:bCs/>
                <w:i/>
                <w:sz w:val="28"/>
                <w:szCs w:val="28"/>
                <w:lang w:val="en-US"/>
              </w:rPr>
            </m:ctrlPr>
          </m:sSubPr>
          <m:e>
            <m:r>
              <w:rPr>
                <w:rFonts w:ascii="Cambria Math" w:hAnsi="Cambria Math"/>
                <w:sz w:val="28"/>
                <w:szCs w:val="28"/>
              </w:rPr>
              <m:t>ФО</m:t>
            </m:r>
          </m:e>
          <m:sub>
            <m:r>
              <w:rPr>
                <w:rFonts w:ascii="Cambria Math" w:hAnsi="Cambria Math"/>
                <w:sz w:val="28"/>
                <w:szCs w:val="28"/>
              </w:rPr>
              <m:t xml:space="preserve">амб </m:t>
            </m:r>
            <m:r>
              <w:rPr>
                <w:rFonts w:ascii="Cambria Math" w:hAnsi="Cambria Math"/>
                <w:sz w:val="28"/>
                <w:szCs w:val="28"/>
                <w:lang w:val="en-US"/>
              </w:rPr>
              <m:t>k</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 xml:space="preserve">днев </m:t>
            </m:r>
            <m:r>
              <w:rPr>
                <w:rFonts w:ascii="Cambria Math" w:hAnsi="Cambria Math"/>
                <w:sz w:val="28"/>
                <w:szCs w:val="28"/>
                <w:lang w:val="en-US"/>
              </w:rPr>
              <m:t>k</m:t>
            </m:r>
            <m:r>
              <w:rPr>
                <w:rFonts w:ascii="Cambria Math" w:hAnsi="Cambria Math"/>
                <w:sz w:val="28"/>
                <w:szCs w:val="28"/>
              </w:rPr>
              <m:t xml:space="preserve"> </m:t>
            </m:r>
          </m:sub>
        </m:sSub>
        <m:r>
          <w:rPr>
            <w:rFonts w:ascii="Cambria Math" w:hAnsi="Cambria Math"/>
            <w:sz w:val="28"/>
            <w:szCs w:val="28"/>
          </w:rPr>
          <m:t xml:space="preserve">+ </m:t>
        </m:r>
        <m:sSub>
          <m:sSubPr>
            <m:ctrlPr>
              <w:rPr>
                <w:rFonts w:ascii="Cambria Math" w:hAnsi="Cambria Math"/>
                <w:bCs/>
                <w:i/>
                <w:sz w:val="28"/>
                <w:szCs w:val="28"/>
                <w:lang w:val="en-US"/>
              </w:rPr>
            </m:ctrlPr>
          </m:sSubPr>
          <m:e>
            <m:r>
              <w:rPr>
                <w:rFonts w:ascii="Cambria Math" w:hAnsi="Cambria Math"/>
                <w:sz w:val="28"/>
                <w:szCs w:val="28"/>
              </w:rPr>
              <m:t>ФДПн</m:t>
            </m:r>
          </m:e>
          <m:sub>
            <m:r>
              <w:rPr>
                <w:rFonts w:ascii="Cambria Math" w:hAnsi="Cambria Math"/>
                <w:sz w:val="28"/>
                <w:szCs w:val="28"/>
              </w:rPr>
              <m:t xml:space="preserve"> </m:t>
            </m:r>
            <m:r>
              <w:rPr>
                <w:rFonts w:ascii="Cambria Math" w:hAnsi="Cambria Math"/>
                <w:sz w:val="28"/>
                <w:szCs w:val="28"/>
                <w:lang w:val="en-US"/>
              </w:rPr>
              <m:t>k</m:t>
            </m:r>
          </m:sub>
        </m:sSub>
      </m:oMath>
      <w:r w:rsidR="00FA1E5E" w:rsidRPr="00C456EE">
        <w:rPr>
          <w:bCs/>
          <w:sz w:val="28"/>
          <w:szCs w:val="28"/>
        </w:rPr>
        <w:t xml:space="preserve">* </w:t>
      </w:r>
      <m:oMath>
        <m:sSub>
          <m:sSubPr>
            <m:ctrlPr>
              <w:rPr>
                <w:rFonts w:ascii="Cambria Math" w:hAnsi="Cambria Math"/>
                <w:bCs/>
                <w:i/>
                <w:sz w:val="28"/>
                <w:szCs w:val="28"/>
                <w:lang w:val="en-US"/>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sz w:val="28"/>
            <w:szCs w:val="28"/>
          </w:rPr>
          <m:t xml:space="preserve"> </m:t>
        </m:r>
      </m:oMath>
      <w:r w:rsidR="00FA1E5E" w:rsidRPr="00C456EE">
        <w:rPr>
          <w:bCs/>
          <w:sz w:val="28"/>
          <w:szCs w:val="28"/>
        </w:rPr>
        <w:t>+</w:t>
      </w:r>
      <m:oMath>
        <m:sSub>
          <m:sSubPr>
            <m:ctrlPr>
              <w:rPr>
                <w:rFonts w:ascii="Cambria Math" w:hAnsi="Cambria Math"/>
                <w:bCs/>
                <w:i/>
                <w:sz w:val="28"/>
                <w:szCs w:val="28"/>
              </w:rPr>
            </m:ctrlPr>
          </m:sSubPr>
          <m:e>
            <m:r>
              <w:rPr>
                <w:rFonts w:ascii="Cambria Math" w:hAnsi="Cambria Math"/>
                <w:sz w:val="28"/>
                <w:szCs w:val="28"/>
              </w:rPr>
              <m:t xml:space="preserve"> ОС</m:t>
            </m:r>
          </m:e>
          <m:sub>
            <m:r>
              <w:rPr>
                <w:rFonts w:ascii="Cambria Math" w:hAnsi="Cambria Math"/>
                <w:sz w:val="28"/>
                <w:szCs w:val="28"/>
              </w:rPr>
              <m:t xml:space="preserve">ФАП </m:t>
            </m:r>
            <m:r>
              <w:rPr>
                <w:rFonts w:ascii="Cambria Math" w:hAnsi="Cambria Math"/>
                <w:sz w:val="28"/>
                <w:szCs w:val="28"/>
                <w:lang w:val="en-US"/>
              </w:rPr>
              <m:t>k</m:t>
            </m:r>
          </m:sub>
        </m:sSub>
      </m:oMath>
      <w:r w:rsidR="00FA1E5E" w:rsidRPr="00C456EE">
        <w:rPr>
          <w:bCs/>
          <w:sz w:val="28"/>
          <w:szCs w:val="28"/>
        </w:rPr>
        <w:t xml:space="preserve"> </w:t>
      </w:r>
      <w:r w:rsidR="00FA1E5E" w:rsidRPr="002F23F8">
        <w:rPr>
          <w:bCs/>
          <w:sz w:val="28"/>
          <w:szCs w:val="28"/>
        </w:rPr>
        <w:t xml:space="preserve">+ </w:t>
      </w:r>
      <m:oMath>
        <m:sSub>
          <m:sSubPr>
            <m:ctrlPr>
              <w:rPr>
                <w:rFonts w:ascii="Cambria Math" w:hAnsi="Cambria Math"/>
                <w:i/>
                <w:sz w:val="28"/>
              </w:rPr>
            </m:ctrlPr>
          </m:sSubPr>
          <m:e>
            <m:r>
              <w:rPr>
                <w:rFonts w:ascii="Cambria Math" w:hAnsi="Cambria Math"/>
                <w:sz w:val="28"/>
              </w:rPr>
              <m:t>ОС</m:t>
            </m:r>
          </m:e>
          <m:sub>
            <m:r>
              <w:rPr>
                <w:rFonts w:ascii="Cambria Math" w:hAnsi="Cambria Math"/>
                <w:sz w:val="28"/>
              </w:rPr>
              <m:t>исслед k</m:t>
            </m:r>
          </m:sub>
        </m:sSub>
        <m:r>
          <w:rPr>
            <w:rFonts w:ascii="Cambria Math" w:hAnsi="Cambria Math"/>
            <w:sz w:val="28"/>
          </w:rPr>
          <m:t xml:space="preserve">+  </m:t>
        </m:r>
        <m:sSub>
          <m:sSubPr>
            <m:ctrlPr>
              <w:rPr>
                <w:rFonts w:ascii="Cambria Math" w:hAnsi="Cambria Math"/>
                <w:i/>
                <w:sz w:val="28"/>
              </w:rPr>
            </m:ctrlPr>
          </m:sSubPr>
          <m:e>
            <m:r>
              <w:rPr>
                <w:rFonts w:ascii="Cambria Math" w:hAnsi="Cambria Math"/>
                <w:sz w:val="28"/>
              </w:rPr>
              <m:t>ОС</m:t>
            </m:r>
          </m:e>
          <m:sub>
            <m:r>
              <w:rPr>
                <w:rFonts w:ascii="Cambria Math" w:hAnsi="Cambria Math"/>
                <w:sz w:val="28"/>
              </w:rPr>
              <m:t xml:space="preserve">по </m:t>
            </m:r>
            <m:r>
              <w:rPr>
                <w:rFonts w:ascii="Cambria Math" w:hAnsi="Cambria Math"/>
                <w:sz w:val="28"/>
                <w:lang w:val="en-US"/>
              </w:rPr>
              <m:t>k</m:t>
            </m:r>
            <m:r>
              <w:rPr>
                <w:rFonts w:ascii="Cambria Math" w:hAnsi="Cambria Math"/>
                <w:sz w:val="28"/>
              </w:rPr>
              <m:t xml:space="preserve"> </m:t>
            </m:r>
          </m:sub>
        </m:sSub>
        <m:r>
          <w:rPr>
            <w:rFonts w:ascii="Cambria Math" w:hAnsi="Cambria Math"/>
            <w:sz w:val="28"/>
          </w:rPr>
          <m:t xml:space="preserve">+ </m:t>
        </m:r>
      </m:oMath>
      <w:r w:rsidR="00FA1E5E" w:rsidRPr="002F23F8">
        <w:rPr>
          <w:bCs/>
          <w:sz w:val="28"/>
          <w:szCs w:val="28"/>
        </w:rPr>
        <w:t xml:space="preserve"> </w:t>
      </w:r>
      <m:oMath>
        <m:sSub>
          <m:sSubPr>
            <m:ctrlPr>
              <w:rPr>
                <w:rFonts w:ascii="Cambria Math" w:hAnsi="Cambria Math"/>
                <w:bCs/>
                <w:i/>
                <w:sz w:val="28"/>
                <w:szCs w:val="28"/>
              </w:rPr>
            </m:ctrlPr>
          </m:sSubPr>
          <m:e>
            <m:r>
              <w:rPr>
                <w:rFonts w:ascii="Cambria Math" w:hAnsi="Cambria Math"/>
                <w:sz w:val="28"/>
                <w:szCs w:val="28"/>
              </w:rPr>
              <m:t>ОС</m:t>
            </m:r>
          </m:e>
          <m:sub>
            <m:r>
              <w:rPr>
                <w:rFonts w:ascii="Cambria Math" w:hAnsi="Cambria Math"/>
                <w:sz w:val="28"/>
                <w:szCs w:val="28"/>
              </w:rPr>
              <m:t xml:space="preserve">дисп </m:t>
            </m:r>
            <m:r>
              <w:rPr>
                <w:rFonts w:ascii="Cambria Math" w:hAnsi="Cambria Math"/>
                <w:sz w:val="28"/>
                <w:szCs w:val="28"/>
                <w:lang w:val="en-US"/>
              </w:rPr>
              <m:t>k</m:t>
            </m:r>
            <m:r>
              <w:rPr>
                <w:rFonts w:ascii="Cambria Math" w:hAnsi="Cambria Math"/>
                <w:sz w:val="28"/>
                <w:szCs w:val="28"/>
              </w:rPr>
              <m:t xml:space="preserve"> </m:t>
            </m:r>
          </m:sub>
        </m:sSub>
        <m:r>
          <w:rPr>
            <w:rFonts w:ascii="Cambria Math" w:hAnsi="Cambria Math"/>
            <w:sz w:val="28"/>
            <w:szCs w:val="28"/>
          </w:rPr>
          <m:t xml:space="preserve">+ </m:t>
        </m:r>
        <m:sSub>
          <m:sSubPr>
            <m:ctrlPr>
              <w:rPr>
                <w:rFonts w:ascii="Cambria Math" w:hAnsi="Cambria Math"/>
                <w:bCs/>
                <w:i/>
                <w:sz w:val="28"/>
                <w:szCs w:val="28"/>
              </w:rPr>
            </m:ctrlPr>
          </m:sSubPr>
          <m:e>
            <m:r>
              <w:rPr>
                <w:rFonts w:ascii="Cambria Math" w:hAnsi="Cambria Math"/>
                <w:sz w:val="28"/>
                <w:szCs w:val="28"/>
              </w:rPr>
              <m:t>ОС</m:t>
            </m:r>
          </m:e>
          <m:sub>
            <m:r>
              <w:rPr>
                <w:rFonts w:ascii="Cambria Math" w:hAnsi="Cambria Math"/>
                <w:sz w:val="28"/>
                <w:szCs w:val="28"/>
              </w:rPr>
              <m:t xml:space="preserve">неотл </m:t>
            </m:r>
            <m:r>
              <w:rPr>
                <w:rFonts w:ascii="Cambria Math" w:hAnsi="Cambria Math"/>
                <w:sz w:val="28"/>
                <w:szCs w:val="28"/>
                <w:lang w:val="en-US"/>
              </w:rPr>
              <m:t>k</m:t>
            </m:r>
          </m:sub>
        </m:sSub>
      </m:oMath>
      <w:r w:rsidR="00FA1E5E" w:rsidRPr="002F23F8">
        <w:rPr>
          <w:bCs/>
          <w:sz w:val="28"/>
          <w:szCs w:val="28"/>
        </w:rPr>
        <w:t xml:space="preserve"> </w:t>
      </w:r>
      <m:oMath>
        <m:r>
          <w:rPr>
            <w:rFonts w:ascii="Cambria Math" w:hAnsi="Cambria Math"/>
            <w:sz w:val="28"/>
            <w:szCs w:val="28"/>
          </w:rPr>
          <m:t xml:space="preserve"> </m:t>
        </m:r>
        <m:sSub>
          <m:sSubPr>
            <m:ctrlPr>
              <w:rPr>
                <w:rFonts w:ascii="Cambria Math" w:hAnsi="Cambria Math"/>
                <w:bCs/>
                <w:i/>
                <w:sz w:val="28"/>
                <w:szCs w:val="28"/>
              </w:rPr>
            </m:ctrlPr>
          </m:sSubPr>
          <m:e>
            <m:r>
              <w:rPr>
                <w:rFonts w:ascii="Cambria Math" w:hAnsi="Cambria Math"/>
                <w:sz w:val="28"/>
                <w:szCs w:val="28"/>
              </w:rPr>
              <m:t>+ ОСео</m:t>
            </m:r>
          </m:e>
          <m:sub>
            <m:r>
              <w:rPr>
                <w:rFonts w:ascii="Cambria Math" w:hAnsi="Cambria Math"/>
                <w:sz w:val="28"/>
                <w:szCs w:val="28"/>
                <w:lang w:val="en-US"/>
              </w:rPr>
              <m:t>k</m:t>
            </m:r>
            <m:r>
              <w:rPr>
                <w:rFonts w:ascii="Cambria Math" w:hAnsi="Cambria Math"/>
                <w:sz w:val="28"/>
                <w:szCs w:val="28"/>
              </w:rPr>
              <m:t xml:space="preserve"> </m:t>
            </m:r>
          </m:sub>
        </m:sSub>
      </m:oMath>
      <w:r w:rsidR="00FA1E5E" w:rsidRPr="00C456EE">
        <w:rPr>
          <w:bCs/>
          <w:sz w:val="28"/>
          <w:szCs w:val="28"/>
        </w:rPr>
        <w:t xml:space="preserve"> + </w:t>
      </w:r>
      <m:oMath>
        <m:sSub>
          <m:sSubPr>
            <m:ctrlPr>
              <w:rPr>
                <w:rFonts w:ascii="Cambria Math" w:hAnsi="Cambria Math"/>
                <w:bCs/>
                <w:i/>
                <w:sz w:val="28"/>
                <w:szCs w:val="28"/>
              </w:rPr>
            </m:ctrlPr>
          </m:sSubPr>
          <m:e>
            <m:r>
              <w:rPr>
                <w:rFonts w:ascii="Cambria Math" w:hAnsi="Cambria Math"/>
                <w:sz w:val="28"/>
                <w:szCs w:val="28"/>
              </w:rPr>
              <m:t>ОСио</m:t>
            </m:r>
          </m:e>
          <m:sub>
            <m:r>
              <w:rPr>
                <w:rFonts w:ascii="Cambria Math" w:hAnsi="Cambria Math"/>
                <w:sz w:val="28"/>
                <w:szCs w:val="28"/>
              </w:rPr>
              <m:t xml:space="preserve">амб </m:t>
            </m:r>
            <m:r>
              <w:rPr>
                <w:rFonts w:ascii="Cambria Math" w:hAnsi="Cambria Math"/>
                <w:sz w:val="28"/>
                <w:szCs w:val="28"/>
                <w:lang w:val="en-US"/>
              </w:rPr>
              <m:t>k</m:t>
            </m:r>
          </m:sub>
        </m:sSub>
      </m:oMath>
      <w:r w:rsidR="00FA1E5E" w:rsidRPr="00C456EE">
        <w:rPr>
          <w:bCs/>
          <w:sz w:val="28"/>
          <w:szCs w:val="28"/>
        </w:rPr>
        <w:t>, где</w:t>
      </w:r>
    </w:p>
    <w:p w:rsidR="00FA1E5E" w:rsidRPr="00FA1E5E" w:rsidRDefault="00FA1E5E" w:rsidP="00FA1E5E">
      <w:pPr>
        <w:pStyle w:val="a5"/>
        <w:tabs>
          <w:tab w:val="left" w:pos="3960"/>
        </w:tabs>
        <w:spacing w:after="0" w:line="240" w:lineRule="auto"/>
        <w:ind w:left="0" w:firstLine="709"/>
        <w:jc w:val="both"/>
        <w:rPr>
          <w:sz w:val="28"/>
          <w:szCs w:val="28"/>
          <w:lang w:val="ru-RU"/>
        </w:rPr>
      </w:pPr>
    </w:p>
    <w:p w:rsidR="00FA1E5E" w:rsidRPr="00FA1E5E" w:rsidRDefault="00EB5B8C" w:rsidP="00FA1E5E">
      <w:pPr>
        <w:tabs>
          <w:tab w:val="left" w:pos="3960"/>
        </w:tabs>
        <w:ind w:firstLine="708"/>
        <w:jc w:val="both"/>
        <w:rPr>
          <w:sz w:val="28"/>
          <w:szCs w:val="28"/>
        </w:rPr>
      </w:pPr>
      <m:oMath>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 xml:space="preserve">днев k </m:t>
            </m:r>
          </m:sub>
        </m:sSub>
        <m:r>
          <w:rPr>
            <w:rFonts w:ascii="Cambria Math" w:hAnsi="Cambria Math"/>
            <w:sz w:val="28"/>
            <w:szCs w:val="28"/>
          </w:rPr>
          <m:t xml:space="preserve">- </m:t>
        </m:r>
      </m:oMath>
      <w:r w:rsidR="00FA1E5E">
        <w:rPr>
          <w:sz w:val="28"/>
          <w:szCs w:val="28"/>
        </w:rPr>
        <w:t xml:space="preserve">размер финансовых средств, направляемых на оплату первичной медико-санитарной помощи по клинико-статистическим группам, оказываемой в </w:t>
      </w:r>
      <w:r w:rsidR="00FA1E5E">
        <w:rPr>
          <w:sz w:val="28"/>
          <w:szCs w:val="28"/>
          <w:lang w:val="en-US"/>
        </w:rPr>
        <w:t>k</w:t>
      </w:r>
      <w:r w:rsidR="00FA1E5E">
        <w:rPr>
          <w:sz w:val="28"/>
          <w:szCs w:val="28"/>
        </w:rPr>
        <w:t>-медицинской организации в условиях дневного стационара, рублей;</w:t>
      </w:r>
    </w:p>
    <w:p w:rsidR="00A1277A" w:rsidRDefault="009114B5" w:rsidP="00824F84">
      <w:pPr>
        <w:ind w:firstLine="709"/>
        <w:jc w:val="both"/>
        <w:rPr>
          <w:sz w:val="28"/>
          <w:szCs w:val="28"/>
        </w:rPr>
      </w:pPr>
      <w:r>
        <w:rPr>
          <w:sz w:val="28"/>
          <w:szCs w:val="28"/>
        </w:rPr>
        <w:t>Остальные показателя формулы указаны в подпункте 3.</w:t>
      </w:r>
      <w:r w:rsidR="002E28D9">
        <w:rPr>
          <w:sz w:val="28"/>
          <w:szCs w:val="28"/>
        </w:rPr>
        <w:t>7</w:t>
      </w:r>
      <w:r>
        <w:rPr>
          <w:sz w:val="28"/>
          <w:szCs w:val="28"/>
        </w:rPr>
        <w:t>.</w:t>
      </w:r>
    </w:p>
    <w:p w:rsidR="009114B5" w:rsidRPr="00C456EE" w:rsidRDefault="009114B5" w:rsidP="00824F84">
      <w:pPr>
        <w:ind w:firstLine="709"/>
        <w:jc w:val="both"/>
        <w:rPr>
          <w:sz w:val="28"/>
          <w:szCs w:val="28"/>
        </w:rPr>
      </w:pPr>
    </w:p>
    <w:p w:rsidR="00A6157B" w:rsidRPr="00C456EE" w:rsidRDefault="009114B5" w:rsidP="00B56159">
      <w:pPr>
        <w:autoSpaceDE w:val="0"/>
        <w:autoSpaceDN w:val="0"/>
        <w:adjustRightInd w:val="0"/>
        <w:ind w:left="709"/>
        <w:jc w:val="both"/>
        <w:rPr>
          <w:bCs/>
          <w:sz w:val="28"/>
          <w:szCs w:val="28"/>
        </w:rPr>
      </w:pPr>
      <w:r>
        <w:rPr>
          <w:bCs/>
          <w:sz w:val="28"/>
          <w:szCs w:val="28"/>
        </w:rPr>
        <w:t>3.</w:t>
      </w:r>
      <w:r w:rsidR="002E28D9">
        <w:rPr>
          <w:bCs/>
          <w:sz w:val="28"/>
          <w:szCs w:val="28"/>
        </w:rPr>
        <w:t>9</w:t>
      </w:r>
      <w:r w:rsidR="00B56159" w:rsidRPr="00C456EE">
        <w:rPr>
          <w:bCs/>
          <w:sz w:val="28"/>
          <w:szCs w:val="28"/>
        </w:rPr>
        <w:t xml:space="preserve">. </w:t>
      </w:r>
      <w:r w:rsidR="00A6157B" w:rsidRPr="00C456EE">
        <w:rPr>
          <w:bCs/>
          <w:sz w:val="28"/>
          <w:szCs w:val="28"/>
        </w:rPr>
        <w:t>Тарифы на оплату единицы объема амбулаторной помощи</w:t>
      </w:r>
      <w:r w:rsidR="006973B1" w:rsidRPr="00C456EE">
        <w:rPr>
          <w:bCs/>
          <w:sz w:val="28"/>
          <w:szCs w:val="28"/>
        </w:rPr>
        <w:t>.</w:t>
      </w:r>
    </w:p>
    <w:p w:rsidR="00A6157B" w:rsidRPr="00C456EE" w:rsidRDefault="00A6157B" w:rsidP="00A95401">
      <w:pPr>
        <w:autoSpaceDE w:val="0"/>
        <w:autoSpaceDN w:val="0"/>
        <w:adjustRightInd w:val="0"/>
        <w:ind w:firstLine="709"/>
        <w:jc w:val="both"/>
        <w:rPr>
          <w:bCs/>
          <w:sz w:val="28"/>
          <w:szCs w:val="28"/>
        </w:rPr>
      </w:pPr>
    </w:p>
    <w:p w:rsidR="00A770DC" w:rsidRPr="00C456EE"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 xml:space="preserve">Финансовое обеспечение расходов медицинских организаций, не имеющих прикрепившихся лиц, а также видов расходов, не включенных в </w:t>
      </w:r>
      <w:proofErr w:type="spellStart"/>
      <w:r w:rsidRPr="00C456EE">
        <w:rPr>
          <w:rFonts w:ascii="Times New Roman" w:hAnsi="Times New Roman" w:cs="Times New Roman"/>
          <w:sz w:val="28"/>
          <w:szCs w:val="28"/>
        </w:rPr>
        <w:t>подушевой</w:t>
      </w:r>
      <w:proofErr w:type="spellEnd"/>
      <w:r w:rsidRPr="00C456EE">
        <w:rPr>
          <w:rFonts w:ascii="Times New Roman" w:hAnsi="Times New Roman" w:cs="Times New Roman"/>
          <w:sz w:val="28"/>
          <w:szCs w:val="28"/>
        </w:rPr>
        <w:t xml:space="preserve"> норматив, осуществляется за единицу объема медицинской помощи.</w:t>
      </w:r>
    </w:p>
    <w:p w:rsidR="00A770DC" w:rsidRPr="00C456EE" w:rsidRDefault="00A770DC" w:rsidP="00A770DC">
      <w:pPr>
        <w:pStyle w:val="ConsPlusNormal"/>
        <w:ind w:firstLine="709"/>
        <w:jc w:val="both"/>
        <w:rPr>
          <w:rFonts w:ascii="Times New Roman" w:hAnsi="Times New Roman" w:cs="Times New Roman"/>
          <w:sz w:val="28"/>
          <w:szCs w:val="28"/>
        </w:rPr>
      </w:pPr>
      <w:proofErr w:type="gramStart"/>
      <w:r w:rsidRPr="00C456EE">
        <w:rPr>
          <w:rFonts w:ascii="Times New Roman" w:hAnsi="Times New Roman" w:cs="Times New Roman"/>
          <w:sz w:val="28"/>
          <w:szCs w:val="28"/>
        </w:rPr>
        <w:t xml:space="preserve">При оплате медицинской помощи за единицу объема медицинской помощи в определенных </w:t>
      </w:r>
      <w:hyperlink r:id="rId9" w:history="1">
        <w:r w:rsidRPr="00C456EE">
          <w:rPr>
            <w:rFonts w:ascii="Times New Roman" w:hAnsi="Times New Roman" w:cs="Times New Roman"/>
            <w:color w:val="000000" w:themeColor="text1"/>
            <w:sz w:val="28"/>
            <w:szCs w:val="28"/>
          </w:rPr>
          <w:t>программой</w:t>
        </w:r>
      </w:hyperlink>
      <w:r w:rsidRPr="00C456EE">
        <w:rPr>
          <w:rFonts w:ascii="Times New Roman" w:hAnsi="Times New Roman" w:cs="Times New Roman"/>
          <w:color w:val="000000" w:themeColor="text1"/>
          <w:sz w:val="28"/>
          <w:szCs w:val="28"/>
        </w:rPr>
        <w:t xml:space="preserve"> обязательного медицинского страхования</w:t>
      </w:r>
      <w:r w:rsidRPr="00C456EE">
        <w:rPr>
          <w:rFonts w:ascii="Times New Roman" w:hAnsi="Times New Roman" w:cs="Times New Roman"/>
          <w:sz w:val="28"/>
          <w:szCs w:val="28"/>
        </w:rPr>
        <w:t xml:space="preserve"> случаях размер финансового обеспечения медицинской организации складывается исходя из </w:t>
      </w:r>
      <w:r w:rsidR="00CB4B78" w:rsidRPr="00C456EE">
        <w:rPr>
          <w:rFonts w:ascii="Times New Roman" w:hAnsi="Times New Roman" w:cs="Times New Roman"/>
          <w:sz w:val="28"/>
          <w:szCs w:val="28"/>
        </w:rPr>
        <w:t>плановых</w:t>
      </w:r>
      <w:r w:rsidRPr="00C456EE">
        <w:rPr>
          <w:rFonts w:ascii="Times New Roman" w:hAnsi="Times New Roman" w:cs="Times New Roman"/>
          <w:sz w:val="28"/>
          <w:szCs w:val="28"/>
        </w:rPr>
        <w:t xml:space="preserve"> объемов медицинской </w:t>
      </w:r>
      <w:r w:rsidRPr="00C456EE">
        <w:rPr>
          <w:rFonts w:ascii="Times New Roman" w:hAnsi="Times New Roman" w:cs="Times New Roman"/>
          <w:sz w:val="28"/>
          <w:szCs w:val="28"/>
        </w:rPr>
        <w:lastRenderedPageBreak/>
        <w:t>помощи и определяется по следующей формуле:</w:t>
      </w:r>
      <w:proofErr w:type="gramEnd"/>
    </w:p>
    <w:p w:rsidR="00A770DC" w:rsidRPr="00C456EE" w:rsidRDefault="00A770DC" w:rsidP="00A770DC">
      <w:pPr>
        <w:pStyle w:val="ConsPlusNormal"/>
        <w:ind w:firstLine="709"/>
        <w:jc w:val="both"/>
        <w:rPr>
          <w:rFonts w:ascii="Times New Roman" w:hAnsi="Times New Roman" w:cs="Times New Roman"/>
          <w:sz w:val="28"/>
          <w:szCs w:val="28"/>
        </w:rPr>
      </w:pPr>
    </w:p>
    <w:p w:rsidR="00A770DC" w:rsidRPr="00C456EE" w:rsidRDefault="00EB5B8C"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r>
          <w:rPr>
            <w:rFonts w:ascii="Cambria Math" w:hAnsi="Cambria Math" w:cs="Times New Roman"/>
            <w:sz w:val="28"/>
            <w:szCs w:val="28"/>
          </w:rPr>
          <m:t xml:space="preserve">= </m:t>
        </m:r>
        <m:nary>
          <m:naryPr>
            <m:chr m:val="∑"/>
            <m:limLoc m:val="undOvr"/>
            <m:subHide m:val="1"/>
            <m:supHide m:val="1"/>
            <m:ctrlPr>
              <w:rPr>
                <w:rFonts w:ascii="Cambria Math" w:hAnsi="Cambria Math" w:cs="Times New Roman"/>
                <w:i/>
                <w:sz w:val="28"/>
                <w:szCs w:val="28"/>
              </w:rPr>
            </m:ctrlPr>
          </m:naryPr>
          <m:sub/>
          <m:sup/>
          <m:e>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r>
              <w:rPr>
                <w:rFonts w:ascii="Cambria Math" w:hAnsi="Cambria Math" w:cs="Times New Roman"/>
                <w:sz w:val="28"/>
                <w:szCs w:val="28"/>
              </w:rPr>
              <m:t>*Т)</m:t>
            </m:r>
          </m:e>
        </m:nary>
      </m:oMath>
      <w:r w:rsidR="00A770DC" w:rsidRPr="00C456EE">
        <w:rPr>
          <w:rFonts w:ascii="Times New Roman" w:hAnsi="Times New Roman" w:cs="Times New Roman"/>
          <w:sz w:val="28"/>
          <w:szCs w:val="28"/>
        </w:rPr>
        <w:t>, где</w:t>
      </w:r>
    </w:p>
    <w:p w:rsidR="00A770DC" w:rsidRPr="00C456EE" w:rsidRDefault="00A770DC" w:rsidP="00A770DC">
      <w:pPr>
        <w:pStyle w:val="ConsPlusNormal"/>
        <w:ind w:firstLine="709"/>
        <w:rPr>
          <w:rFonts w:ascii="Times New Roman" w:hAnsi="Times New Roman" w:cs="Times New Roman"/>
          <w:sz w:val="28"/>
          <w:szCs w:val="28"/>
        </w:rPr>
      </w:pPr>
    </w:p>
    <w:p w:rsidR="00A770DC" w:rsidRPr="00C456EE" w:rsidRDefault="00EB5B8C" w:rsidP="00ED2B52">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oMath>
      <w:r w:rsidR="00ED2B52" w:rsidRPr="00C456EE">
        <w:rPr>
          <w:rFonts w:ascii="Times New Roman" w:hAnsi="Times New Roman" w:cs="Times New Roman"/>
          <w:sz w:val="28"/>
          <w:szCs w:val="28"/>
        </w:rPr>
        <w:t xml:space="preserve"> </w:t>
      </w:r>
      <w:r w:rsidR="00A770DC" w:rsidRPr="00C456EE">
        <w:rPr>
          <w:rFonts w:ascii="Times New Roman" w:hAnsi="Times New Roman" w:cs="Times New Roman"/>
          <w:sz w:val="28"/>
          <w:szCs w:val="28"/>
        </w:rPr>
        <w:t xml:space="preserve">– </w:t>
      </w:r>
      <w:r w:rsidR="00ED2B52" w:rsidRPr="00C456EE">
        <w:rPr>
          <w:rFonts w:ascii="Times New Roman" w:hAnsi="Times New Roman" w:cs="Times New Roman"/>
          <w:sz w:val="28"/>
          <w:szCs w:val="28"/>
        </w:rPr>
        <w:t xml:space="preserve">месячная сумма </w:t>
      </w:r>
      <w:r w:rsidR="00A770DC" w:rsidRPr="00C456EE">
        <w:rPr>
          <w:rFonts w:ascii="Times New Roman" w:hAnsi="Times New Roman" w:cs="Times New Roman"/>
          <w:sz w:val="28"/>
          <w:szCs w:val="28"/>
        </w:rPr>
        <w:t>финансового обеспечения медицинской организации</w:t>
      </w:r>
      <w:r w:rsidR="00ED2B52" w:rsidRPr="00C456EE">
        <w:rPr>
          <w:rFonts w:ascii="Times New Roman" w:hAnsi="Times New Roman" w:cs="Times New Roman"/>
          <w:sz w:val="28"/>
          <w:szCs w:val="28"/>
        </w:rPr>
        <w:t xml:space="preserve"> </w:t>
      </w:r>
      <w:r w:rsidR="00CB4B78" w:rsidRPr="00C456EE">
        <w:rPr>
          <w:rFonts w:ascii="Times New Roman" w:hAnsi="Times New Roman" w:cs="Times New Roman"/>
          <w:sz w:val="28"/>
          <w:szCs w:val="28"/>
        </w:rPr>
        <w:t>н</w:t>
      </w:r>
      <w:r w:rsidR="00ED2B52" w:rsidRPr="00C456EE">
        <w:rPr>
          <w:rFonts w:ascii="Times New Roman" w:hAnsi="Times New Roman" w:cs="Times New Roman"/>
          <w:sz w:val="28"/>
          <w:szCs w:val="28"/>
        </w:rPr>
        <w:t xml:space="preserve">а </w:t>
      </w:r>
      <w:r w:rsidR="00CB4B78" w:rsidRPr="00C456EE">
        <w:rPr>
          <w:rFonts w:ascii="Times New Roman" w:hAnsi="Times New Roman" w:cs="Times New Roman"/>
          <w:sz w:val="28"/>
          <w:szCs w:val="28"/>
        </w:rPr>
        <w:t>плановые</w:t>
      </w:r>
      <w:r w:rsidR="00ED2B52" w:rsidRPr="00C456EE">
        <w:rPr>
          <w:rFonts w:ascii="Times New Roman" w:hAnsi="Times New Roman" w:cs="Times New Roman"/>
          <w:sz w:val="28"/>
          <w:szCs w:val="28"/>
        </w:rPr>
        <w:t xml:space="preserve"> объемы медицинской помощи</w:t>
      </w:r>
      <w:r w:rsidR="00A770DC" w:rsidRPr="00C456EE">
        <w:rPr>
          <w:rFonts w:ascii="Times New Roman" w:hAnsi="Times New Roman" w:cs="Times New Roman"/>
          <w:sz w:val="28"/>
          <w:szCs w:val="28"/>
        </w:rPr>
        <w:t>;</w:t>
      </w:r>
    </w:p>
    <w:p w:rsidR="00A770DC" w:rsidRPr="00C456EE" w:rsidRDefault="00EB5B8C"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oMath>
      <w:r w:rsidR="00A770DC" w:rsidRPr="00C456EE">
        <w:rPr>
          <w:rFonts w:ascii="Times New Roman" w:hAnsi="Times New Roman" w:cs="Times New Roman"/>
          <w:sz w:val="28"/>
          <w:szCs w:val="28"/>
        </w:rPr>
        <w:t xml:space="preserve">– </w:t>
      </w:r>
      <w:r w:rsidR="00CB4B78" w:rsidRPr="00C456EE">
        <w:rPr>
          <w:rFonts w:ascii="Times New Roman" w:hAnsi="Times New Roman" w:cs="Times New Roman"/>
          <w:sz w:val="28"/>
          <w:szCs w:val="28"/>
        </w:rPr>
        <w:t>плановые</w:t>
      </w:r>
      <w:r w:rsidR="00A770DC" w:rsidRPr="00C456EE">
        <w:rPr>
          <w:rFonts w:ascii="Times New Roman" w:hAnsi="Times New Roman" w:cs="Times New Roman"/>
          <w:sz w:val="28"/>
          <w:szCs w:val="28"/>
        </w:rPr>
        <w:t xml:space="preserve"> объемы первичной медико-санитарной помощи в амбулаторных условиях;</w:t>
      </w:r>
    </w:p>
    <w:p w:rsidR="00A770DC" w:rsidRPr="00C456EE"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Т – тариф на единицу объема  первичной медико-санитарной помощи в амбулаторных условиях.</w:t>
      </w:r>
    </w:p>
    <w:p w:rsidR="00436E26" w:rsidRPr="00C456EE" w:rsidRDefault="00436E26" w:rsidP="00436E26">
      <w:pPr>
        <w:tabs>
          <w:tab w:val="left" w:pos="3960"/>
        </w:tabs>
        <w:ind w:firstLine="709"/>
        <w:jc w:val="both"/>
        <w:rPr>
          <w:bCs/>
          <w:sz w:val="28"/>
          <w:szCs w:val="28"/>
        </w:rPr>
      </w:pPr>
      <w:proofErr w:type="gramStart"/>
      <w:r w:rsidRPr="00C456EE">
        <w:rPr>
          <w:bCs/>
          <w:sz w:val="28"/>
          <w:szCs w:val="28"/>
        </w:rPr>
        <w:t>Тарифы на посещение с профилактической целью и в связи с заболеванием (посещение к врачу, фельдшеру, акушерке) рассчитываются по  каждому коду посещения в соответствии с приказом Министерства здравоохранения Российской Федерации от 13.10.2017 № 804н «Об утверждении номенклатуры медицинских услуг», Номенклатурой работ и услуг в здравоохранении от 12.07.2004, сведениями медицинских организаций Еврейской автономной области о расходах на оказание медицинской помощи.</w:t>
      </w:r>
      <w:proofErr w:type="gramEnd"/>
    </w:p>
    <w:p w:rsidR="001A4E95" w:rsidRPr="00C456EE" w:rsidRDefault="001A4E95" w:rsidP="001A4E95">
      <w:pPr>
        <w:ind w:firstLine="709"/>
        <w:jc w:val="both"/>
        <w:rPr>
          <w:bCs/>
          <w:sz w:val="28"/>
          <w:szCs w:val="28"/>
        </w:rPr>
      </w:pPr>
      <w:r w:rsidRPr="00C456EE">
        <w:rPr>
          <w:bCs/>
          <w:sz w:val="28"/>
          <w:szCs w:val="28"/>
        </w:rPr>
        <w:t>Тарифы на оплату посещений в связи с оказанием неотложной медицинской помощи установлены в размере финансовых нормативов, установленных Территориальной программой обязательного медицинского страхования на 20</w:t>
      </w:r>
      <w:r w:rsidR="009114B5">
        <w:rPr>
          <w:bCs/>
          <w:sz w:val="28"/>
          <w:szCs w:val="28"/>
        </w:rPr>
        <w:t>20</w:t>
      </w:r>
      <w:r w:rsidRPr="00C456EE">
        <w:rPr>
          <w:bCs/>
          <w:sz w:val="28"/>
          <w:szCs w:val="28"/>
        </w:rPr>
        <w:t xml:space="preserve"> год</w:t>
      </w:r>
      <w:r w:rsidR="009114B5">
        <w:rPr>
          <w:bCs/>
          <w:sz w:val="28"/>
          <w:szCs w:val="28"/>
        </w:rPr>
        <w:t xml:space="preserve"> за вычетом расходов на оказание стоматологической помощи и межтерриториальных расчетов</w:t>
      </w:r>
      <w:r w:rsidRPr="00C456EE">
        <w:rPr>
          <w:bCs/>
          <w:sz w:val="28"/>
          <w:szCs w:val="28"/>
        </w:rPr>
        <w:t>.</w:t>
      </w:r>
    </w:p>
    <w:p w:rsidR="00E220D2" w:rsidRDefault="00E220D2" w:rsidP="00E220D2">
      <w:pPr>
        <w:ind w:firstLine="709"/>
        <w:jc w:val="both"/>
        <w:rPr>
          <w:sz w:val="28"/>
          <w:szCs w:val="28"/>
        </w:rPr>
      </w:pPr>
      <w:r w:rsidRPr="00C456EE">
        <w:rPr>
          <w:sz w:val="28"/>
          <w:szCs w:val="28"/>
        </w:rPr>
        <w:t xml:space="preserve">Тарифы </w:t>
      </w:r>
      <w:r w:rsidR="006C7383">
        <w:rPr>
          <w:bCs/>
          <w:sz w:val="28"/>
          <w:szCs w:val="28"/>
        </w:rPr>
        <w:t xml:space="preserve">комплексного посещения </w:t>
      </w:r>
      <w:r w:rsidR="006C7383">
        <w:rPr>
          <w:sz w:val="28"/>
          <w:szCs w:val="28"/>
        </w:rPr>
        <w:t xml:space="preserve">по </w:t>
      </w:r>
      <w:r w:rsidRPr="00C456EE">
        <w:rPr>
          <w:bCs/>
          <w:sz w:val="28"/>
          <w:szCs w:val="28"/>
        </w:rPr>
        <w:t xml:space="preserve">диспансеризации </w:t>
      </w:r>
      <w:r w:rsidR="009114B5">
        <w:rPr>
          <w:bCs/>
          <w:sz w:val="28"/>
          <w:szCs w:val="28"/>
        </w:rPr>
        <w:t xml:space="preserve">рассчитаны по каждому коду медицинской помощи, входящей в перечень комплексного посещения по диспансеризации, и </w:t>
      </w:r>
      <w:r w:rsidR="006C7383">
        <w:rPr>
          <w:bCs/>
          <w:sz w:val="28"/>
          <w:szCs w:val="28"/>
        </w:rPr>
        <w:t xml:space="preserve">представляют собой </w:t>
      </w:r>
      <w:r w:rsidR="009114B5" w:rsidRPr="00C456EE">
        <w:rPr>
          <w:bCs/>
          <w:sz w:val="28"/>
          <w:szCs w:val="28"/>
        </w:rPr>
        <w:t>сумм</w:t>
      </w:r>
      <w:r w:rsidR="006C7383">
        <w:rPr>
          <w:bCs/>
          <w:sz w:val="28"/>
          <w:szCs w:val="28"/>
        </w:rPr>
        <w:t>у</w:t>
      </w:r>
      <w:r w:rsidR="009114B5" w:rsidRPr="00C456EE">
        <w:rPr>
          <w:bCs/>
          <w:sz w:val="28"/>
          <w:szCs w:val="28"/>
        </w:rPr>
        <w:t xml:space="preserve"> всех медицинских услуг, входящих в </w:t>
      </w:r>
      <w:r w:rsidR="006C7383">
        <w:rPr>
          <w:bCs/>
          <w:sz w:val="28"/>
          <w:szCs w:val="28"/>
        </w:rPr>
        <w:t xml:space="preserve">каждую </w:t>
      </w:r>
      <w:r w:rsidR="009114B5" w:rsidRPr="00C456EE">
        <w:rPr>
          <w:bCs/>
          <w:sz w:val="28"/>
          <w:szCs w:val="28"/>
        </w:rPr>
        <w:t>половозрастную группу</w:t>
      </w:r>
      <w:r w:rsidRPr="00C456EE">
        <w:rPr>
          <w:sz w:val="28"/>
          <w:szCs w:val="28"/>
        </w:rPr>
        <w:t>.</w:t>
      </w:r>
    </w:p>
    <w:p w:rsidR="00A22C42" w:rsidRPr="00C456EE" w:rsidRDefault="00A22C42" w:rsidP="00A22C42">
      <w:pPr>
        <w:ind w:firstLine="709"/>
        <w:jc w:val="both"/>
        <w:rPr>
          <w:sz w:val="28"/>
          <w:szCs w:val="28"/>
        </w:rPr>
      </w:pPr>
      <w:r w:rsidRPr="00C456EE">
        <w:rPr>
          <w:sz w:val="28"/>
          <w:szCs w:val="28"/>
        </w:rPr>
        <w:t xml:space="preserve">Тарифы </w:t>
      </w:r>
      <w:r>
        <w:rPr>
          <w:bCs/>
          <w:sz w:val="28"/>
          <w:szCs w:val="28"/>
        </w:rPr>
        <w:t xml:space="preserve">комплексного посещения </w:t>
      </w:r>
      <w:r>
        <w:rPr>
          <w:sz w:val="28"/>
          <w:szCs w:val="28"/>
        </w:rPr>
        <w:t xml:space="preserve">по </w:t>
      </w:r>
      <w:r w:rsidRPr="00C456EE">
        <w:rPr>
          <w:bCs/>
          <w:sz w:val="28"/>
          <w:szCs w:val="28"/>
        </w:rPr>
        <w:t>профилактически</w:t>
      </w:r>
      <w:r>
        <w:rPr>
          <w:bCs/>
          <w:sz w:val="28"/>
          <w:szCs w:val="28"/>
        </w:rPr>
        <w:t>м</w:t>
      </w:r>
      <w:r w:rsidRPr="00C456EE">
        <w:rPr>
          <w:bCs/>
          <w:sz w:val="28"/>
          <w:szCs w:val="28"/>
        </w:rPr>
        <w:t xml:space="preserve"> осмотр</w:t>
      </w:r>
      <w:r>
        <w:rPr>
          <w:bCs/>
          <w:sz w:val="28"/>
          <w:szCs w:val="28"/>
        </w:rPr>
        <w:t>ам</w:t>
      </w:r>
      <w:r w:rsidRPr="00C456EE">
        <w:rPr>
          <w:bCs/>
          <w:sz w:val="28"/>
          <w:szCs w:val="28"/>
        </w:rPr>
        <w:t xml:space="preserve"> </w:t>
      </w:r>
      <w:r>
        <w:rPr>
          <w:bCs/>
          <w:sz w:val="28"/>
          <w:szCs w:val="28"/>
        </w:rPr>
        <w:t xml:space="preserve">рассчитаны по каждому коду медицинской помощи, входящей в перечень комплексного посещения по профилактическим осмотрам, и представляют собой </w:t>
      </w:r>
      <w:r w:rsidRPr="00C456EE">
        <w:rPr>
          <w:bCs/>
          <w:sz w:val="28"/>
          <w:szCs w:val="28"/>
        </w:rPr>
        <w:t>сумм</w:t>
      </w:r>
      <w:r>
        <w:rPr>
          <w:bCs/>
          <w:sz w:val="28"/>
          <w:szCs w:val="28"/>
        </w:rPr>
        <w:t>у</w:t>
      </w:r>
      <w:r w:rsidRPr="00C456EE">
        <w:rPr>
          <w:bCs/>
          <w:sz w:val="28"/>
          <w:szCs w:val="28"/>
        </w:rPr>
        <w:t xml:space="preserve"> всех медицинских услуг, входящих в </w:t>
      </w:r>
      <w:r>
        <w:rPr>
          <w:bCs/>
          <w:sz w:val="28"/>
          <w:szCs w:val="28"/>
        </w:rPr>
        <w:t xml:space="preserve">каждую </w:t>
      </w:r>
      <w:r w:rsidRPr="00C456EE">
        <w:rPr>
          <w:bCs/>
          <w:sz w:val="28"/>
          <w:szCs w:val="28"/>
        </w:rPr>
        <w:t>половозрастную группу</w:t>
      </w:r>
      <w:r w:rsidRPr="00C456EE">
        <w:rPr>
          <w:sz w:val="28"/>
          <w:szCs w:val="28"/>
        </w:rPr>
        <w:t>.</w:t>
      </w:r>
    </w:p>
    <w:p w:rsidR="0071589F" w:rsidRPr="00C456EE" w:rsidRDefault="008A33D0" w:rsidP="00E220D2">
      <w:pPr>
        <w:ind w:firstLine="709"/>
        <w:jc w:val="both"/>
        <w:rPr>
          <w:bCs/>
          <w:sz w:val="28"/>
          <w:szCs w:val="28"/>
        </w:rPr>
      </w:pPr>
      <w:r w:rsidRPr="00C456EE">
        <w:rPr>
          <w:bCs/>
          <w:sz w:val="28"/>
          <w:szCs w:val="28"/>
        </w:rPr>
        <w:t>Тарифы на условную единицу трудоемкости при оплате амбулаторной стоматологической медицинской помощи</w:t>
      </w:r>
      <w:r w:rsidR="00EE57CD" w:rsidRPr="00C456EE">
        <w:rPr>
          <w:bCs/>
          <w:sz w:val="28"/>
          <w:szCs w:val="28"/>
        </w:rPr>
        <w:t xml:space="preserve"> рассчит</w:t>
      </w:r>
      <w:r w:rsidR="00845BCE" w:rsidRPr="00C456EE">
        <w:rPr>
          <w:bCs/>
          <w:sz w:val="28"/>
          <w:szCs w:val="28"/>
        </w:rPr>
        <w:t>аны</w:t>
      </w:r>
      <w:r w:rsidR="00EE57CD" w:rsidRPr="00C456EE">
        <w:rPr>
          <w:bCs/>
          <w:sz w:val="28"/>
          <w:szCs w:val="28"/>
        </w:rPr>
        <w:t xml:space="preserve"> исходя из </w:t>
      </w:r>
      <w:r w:rsidR="00143C06" w:rsidRPr="00C456EE">
        <w:rPr>
          <w:bCs/>
          <w:sz w:val="28"/>
          <w:szCs w:val="28"/>
        </w:rPr>
        <w:t xml:space="preserve">расходов </w:t>
      </w:r>
      <w:r w:rsidR="00845BCE" w:rsidRPr="00C456EE">
        <w:rPr>
          <w:bCs/>
          <w:sz w:val="28"/>
          <w:szCs w:val="28"/>
        </w:rPr>
        <w:t xml:space="preserve">и объемов медицинской помощи </w:t>
      </w:r>
      <w:r w:rsidR="00143C06" w:rsidRPr="00C456EE">
        <w:rPr>
          <w:bCs/>
          <w:sz w:val="28"/>
          <w:szCs w:val="28"/>
        </w:rPr>
        <w:t>ОГБУЗ «Стоматологическая поликлиника»</w:t>
      </w:r>
      <w:r w:rsidR="003631BB" w:rsidRPr="00C456EE">
        <w:rPr>
          <w:bCs/>
          <w:sz w:val="28"/>
          <w:szCs w:val="28"/>
        </w:rPr>
        <w:t>.</w:t>
      </w:r>
    </w:p>
    <w:p w:rsidR="0083508C" w:rsidRPr="00C456EE" w:rsidRDefault="0071589F" w:rsidP="00E220D2">
      <w:pPr>
        <w:ind w:firstLine="709"/>
        <w:jc w:val="both"/>
        <w:rPr>
          <w:bCs/>
          <w:sz w:val="28"/>
          <w:szCs w:val="28"/>
        </w:rPr>
      </w:pPr>
      <w:r w:rsidRPr="00C456EE">
        <w:rPr>
          <w:bCs/>
          <w:sz w:val="28"/>
          <w:szCs w:val="28"/>
        </w:rPr>
        <w:t xml:space="preserve">Тарифы на законченный случай обследования в </w:t>
      </w:r>
      <w:r w:rsidR="0083508C" w:rsidRPr="00C456EE">
        <w:rPr>
          <w:bCs/>
          <w:sz w:val="28"/>
          <w:szCs w:val="28"/>
        </w:rPr>
        <w:t>центр</w:t>
      </w:r>
      <w:r w:rsidRPr="00C456EE">
        <w:rPr>
          <w:bCs/>
          <w:sz w:val="28"/>
          <w:szCs w:val="28"/>
        </w:rPr>
        <w:t>ах</w:t>
      </w:r>
      <w:r w:rsidR="0083508C" w:rsidRPr="00C456EE">
        <w:rPr>
          <w:bCs/>
          <w:sz w:val="28"/>
          <w:szCs w:val="28"/>
        </w:rPr>
        <w:t xml:space="preserve"> здоровья</w:t>
      </w:r>
      <w:r w:rsidR="00CA380C" w:rsidRPr="00C456EE">
        <w:rPr>
          <w:bCs/>
          <w:sz w:val="28"/>
          <w:szCs w:val="28"/>
        </w:rPr>
        <w:t xml:space="preserve"> формируются как </w:t>
      </w:r>
      <w:r w:rsidR="00260B5B" w:rsidRPr="00C456EE">
        <w:rPr>
          <w:bCs/>
          <w:sz w:val="28"/>
          <w:szCs w:val="28"/>
        </w:rPr>
        <w:t>стоимость комплексной услуги.</w:t>
      </w:r>
      <w:r w:rsidR="00F611C9" w:rsidRPr="00C456EE">
        <w:rPr>
          <w:bCs/>
          <w:sz w:val="28"/>
          <w:szCs w:val="28"/>
        </w:rPr>
        <w:t xml:space="preserve"> </w:t>
      </w:r>
      <w:r w:rsidR="00217E2B" w:rsidRPr="00C456EE">
        <w:rPr>
          <w:bCs/>
          <w:sz w:val="28"/>
          <w:szCs w:val="28"/>
        </w:rPr>
        <w:t>Продолжительность обследования</w:t>
      </w:r>
      <w:r w:rsidR="00F611C9" w:rsidRPr="00C456EE">
        <w:rPr>
          <w:bCs/>
          <w:sz w:val="28"/>
          <w:szCs w:val="28"/>
        </w:rPr>
        <w:t xml:space="preserve"> </w:t>
      </w:r>
      <w:r w:rsidR="00217E2B" w:rsidRPr="00C456EE">
        <w:rPr>
          <w:bCs/>
          <w:sz w:val="28"/>
          <w:szCs w:val="28"/>
        </w:rPr>
        <w:t>предполагает прохождение непрерывно всех медицинских услуг, в</w:t>
      </w:r>
      <w:r w:rsidR="00660BC7" w:rsidRPr="00C456EE">
        <w:rPr>
          <w:bCs/>
          <w:sz w:val="28"/>
          <w:szCs w:val="28"/>
        </w:rPr>
        <w:t>ключенных в законченный случай.</w:t>
      </w:r>
    </w:p>
    <w:p w:rsidR="00660BC7" w:rsidRPr="00C456EE" w:rsidRDefault="00660BC7" w:rsidP="00E220D2">
      <w:pPr>
        <w:ind w:firstLine="709"/>
        <w:jc w:val="both"/>
        <w:rPr>
          <w:bCs/>
          <w:sz w:val="28"/>
          <w:szCs w:val="28"/>
        </w:rPr>
      </w:pPr>
      <w:r w:rsidRPr="00C456EE">
        <w:rPr>
          <w:bCs/>
          <w:sz w:val="28"/>
          <w:szCs w:val="28"/>
        </w:rPr>
        <w:t xml:space="preserve">Тарифы на врачебное обследование лиц, занимающихся </w:t>
      </w:r>
      <w:r w:rsidR="00A22C42">
        <w:rPr>
          <w:bCs/>
          <w:sz w:val="28"/>
          <w:szCs w:val="28"/>
        </w:rPr>
        <w:t xml:space="preserve">физкультурой и </w:t>
      </w:r>
      <w:r w:rsidRPr="00C456EE">
        <w:rPr>
          <w:bCs/>
          <w:sz w:val="28"/>
          <w:szCs w:val="28"/>
        </w:rPr>
        <w:t>спортом, формируются аналогично тарифу на посещение к врачу</w:t>
      </w:r>
      <w:r w:rsidR="00671A7F" w:rsidRPr="00C456EE">
        <w:rPr>
          <w:bCs/>
          <w:sz w:val="28"/>
          <w:szCs w:val="28"/>
        </w:rPr>
        <w:t xml:space="preserve"> в поликлинике, но с большей продолжительностью приема.</w:t>
      </w:r>
    </w:p>
    <w:p w:rsidR="0083508C" w:rsidRPr="00C456EE" w:rsidRDefault="00C84486" w:rsidP="00E220D2">
      <w:pPr>
        <w:ind w:firstLine="709"/>
        <w:jc w:val="both"/>
        <w:rPr>
          <w:bCs/>
          <w:sz w:val="28"/>
          <w:szCs w:val="28"/>
        </w:rPr>
      </w:pPr>
      <w:r w:rsidRPr="00C456EE">
        <w:rPr>
          <w:bCs/>
          <w:sz w:val="28"/>
          <w:szCs w:val="28"/>
        </w:rPr>
        <w:t xml:space="preserve">Тарифы </w:t>
      </w:r>
      <w:r w:rsidR="00D9231E" w:rsidRPr="00C456EE">
        <w:rPr>
          <w:bCs/>
          <w:sz w:val="28"/>
          <w:szCs w:val="28"/>
        </w:rPr>
        <w:t xml:space="preserve">углубленного </w:t>
      </w:r>
      <w:r w:rsidRPr="00C456EE">
        <w:rPr>
          <w:bCs/>
          <w:sz w:val="28"/>
          <w:szCs w:val="28"/>
        </w:rPr>
        <w:t xml:space="preserve">медицинского обследования </w:t>
      </w:r>
      <w:r w:rsidR="0083508C" w:rsidRPr="00C456EE">
        <w:rPr>
          <w:bCs/>
          <w:sz w:val="28"/>
          <w:szCs w:val="28"/>
        </w:rPr>
        <w:t xml:space="preserve"> </w:t>
      </w:r>
      <w:r w:rsidR="00D9231E" w:rsidRPr="00C456EE">
        <w:rPr>
          <w:bCs/>
          <w:sz w:val="28"/>
          <w:szCs w:val="28"/>
        </w:rPr>
        <w:t xml:space="preserve">лиц, занимающихся спортом, на различных этапах спортивной подготовки </w:t>
      </w:r>
      <w:r w:rsidR="00D9231E" w:rsidRPr="00C456EE">
        <w:rPr>
          <w:bCs/>
          <w:sz w:val="28"/>
          <w:szCs w:val="28"/>
        </w:rPr>
        <w:lastRenderedPageBreak/>
        <w:t>формируются как сумма всех медицинских услуг, входящих</w:t>
      </w:r>
      <w:r w:rsidR="007C7D37" w:rsidRPr="00C456EE">
        <w:rPr>
          <w:bCs/>
          <w:sz w:val="28"/>
          <w:szCs w:val="28"/>
        </w:rPr>
        <w:t xml:space="preserve"> в </w:t>
      </w:r>
      <w:r w:rsidR="00F611C9" w:rsidRPr="00C456EE">
        <w:rPr>
          <w:bCs/>
          <w:sz w:val="28"/>
          <w:szCs w:val="28"/>
        </w:rPr>
        <w:t>каждую группу спортивной подготовки.</w:t>
      </w:r>
    </w:p>
    <w:p w:rsidR="00F611C9" w:rsidRDefault="00603ACC" w:rsidP="00E220D2">
      <w:pPr>
        <w:ind w:firstLine="709"/>
        <w:jc w:val="both"/>
        <w:rPr>
          <w:bCs/>
          <w:sz w:val="28"/>
          <w:szCs w:val="28"/>
        </w:rPr>
      </w:pPr>
      <w:r w:rsidRPr="00C456EE">
        <w:rPr>
          <w:bCs/>
          <w:sz w:val="28"/>
          <w:szCs w:val="28"/>
        </w:rPr>
        <w:t>Тарифы обязательных диагностических исследований</w:t>
      </w:r>
      <w:r w:rsidR="00087E4B" w:rsidRPr="00C456EE">
        <w:rPr>
          <w:bCs/>
          <w:sz w:val="28"/>
          <w:szCs w:val="28"/>
        </w:rPr>
        <w:t xml:space="preserve"> для призывников формируются как сумма всех медицинских услуг, входящих</w:t>
      </w:r>
      <w:r w:rsidR="00BE1DE3" w:rsidRPr="00C456EE">
        <w:rPr>
          <w:bCs/>
          <w:sz w:val="28"/>
          <w:szCs w:val="28"/>
        </w:rPr>
        <w:t xml:space="preserve"> в каждую группу призывников.</w:t>
      </w:r>
    </w:p>
    <w:p w:rsidR="00F126A5" w:rsidRDefault="00FD248C" w:rsidP="00E220D2">
      <w:pPr>
        <w:ind w:firstLine="709"/>
        <w:jc w:val="both"/>
        <w:rPr>
          <w:bCs/>
          <w:sz w:val="28"/>
          <w:szCs w:val="28"/>
        </w:rPr>
      </w:pPr>
      <w:r w:rsidRPr="00F126A5">
        <w:rPr>
          <w:bCs/>
          <w:sz w:val="28"/>
          <w:szCs w:val="28"/>
        </w:rPr>
        <w:t xml:space="preserve">Тарифы на проведение отдельных диагностических и лабораторных исследований, на которые территориальной </w:t>
      </w:r>
      <w:r w:rsidR="008237D6" w:rsidRPr="00F126A5">
        <w:rPr>
          <w:bCs/>
          <w:sz w:val="28"/>
          <w:szCs w:val="28"/>
        </w:rPr>
        <w:t>программой государственных гарантий бесплатного оказания гражданам медицинской помощи в рамках базовой программы обязательного медицинского страхования</w:t>
      </w:r>
      <w:r w:rsidRPr="00F126A5">
        <w:rPr>
          <w:bCs/>
          <w:sz w:val="28"/>
          <w:szCs w:val="28"/>
        </w:rPr>
        <w:t xml:space="preserve"> установлены нормативы,</w:t>
      </w:r>
      <w:r w:rsidR="00F126A5">
        <w:rPr>
          <w:bCs/>
          <w:sz w:val="28"/>
          <w:szCs w:val="28"/>
        </w:rPr>
        <w:t xml:space="preserve"> рассчитаны исходя из расходов:</w:t>
      </w:r>
    </w:p>
    <w:p w:rsidR="00F126A5" w:rsidRDefault="00F126A5" w:rsidP="00E220D2">
      <w:pPr>
        <w:ind w:firstLine="709"/>
        <w:jc w:val="both"/>
        <w:rPr>
          <w:bCs/>
          <w:sz w:val="28"/>
          <w:szCs w:val="28"/>
        </w:rPr>
      </w:pPr>
      <w:r>
        <w:rPr>
          <w:bCs/>
          <w:sz w:val="28"/>
          <w:szCs w:val="28"/>
        </w:rPr>
        <w:t>- ОГБУЗ «Областная больница»:</w:t>
      </w:r>
    </w:p>
    <w:p w:rsidR="00F126A5" w:rsidRDefault="00F126A5" w:rsidP="00E220D2">
      <w:pPr>
        <w:ind w:firstLine="709"/>
        <w:jc w:val="both"/>
        <w:rPr>
          <w:bCs/>
          <w:sz w:val="28"/>
          <w:szCs w:val="28"/>
        </w:rPr>
      </w:pPr>
      <w:r>
        <w:rPr>
          <w:bCs/>
          <w:sz w:val="28"/>
          <w:szCs w:val="28"/>
        </w:rPr>
        <w:t xml:space="preserve">эндоскопические диагностические исследования: </w:t>
      </w:r>
      <w:proofErr w:type="spellStart"/>
      <w:r>
        <w:rPr>
          <w:bCs/>
          <w:sz w:val="28"/>
          <w:szCs w:val="28"/>
        </w:rPr>
        <w:t>эзофагогастродуоденоскопия</w:t>
      </w:r>
      <w:proofErr w:type="spellEnd"/>
      <w:r>
        <w:rPr>
          <w:bCs/>
          <w:sz w:val="28"/>
          <w:szCs w:val="28"/>
        </w:rPr>
        <w:t xml:space="preserve">, бронхоскопия, </w:t>
      </w:r>
      <w:proofErr w:type="spellStart"/>
      <w:r>
        <w:rPr>
          <w:bCs/>
          <w:sz w:val="28"/>
          <w:szCs w:val="28"/>
        </w:rPr>
        <w:t>ректороманоскопия</w:t>
      </w:r>
      <w:proofErr w:type="spellEnd"/>
      <w:r>
        <w:rPr>
          <w:bCs/>
          <w:sz w:val="28"/>
          <w:szCs w:val="28"/>
        </w:rPr>
        <w:t>;</w:t>
      </w:r>
    </w:p>
    <w:p w:rsidR="00FD248C" w:rsidRDefault="00FD248C" w:rsidP="00E220D2">
      <w:pPr>
        <w:ind w:firstLine="709"/>
        <w:jc w:val="both"/>
        <w:rPr>
          <w:bCs/>
          <w:sz w:val="28"/>
          <w:szCs w:val="28"/>
        </w:rPr>
      </w:pPr>
      <w:r>
        <w:rPr>
          <w:bCs/>
          <w:sz w:val="28"/>
          <w:szCs w:val="28"/>
        </w:rPr>
        <w:t xml:space="preserve"> </w:t>
      </w:r>
      <w:r w:rsidR="00F126A5">
        <w:rPr>
          <w:bCs/>
          <w:sz w:val="28"/>
          <w:szCs w:val="28"/>
        </w:rPr>
        <w:t>- ОГБУЗ «Онкологический диспансер»:</w:t>
      </w:r>
    </w:p>
    <w:p w:rsidR="00F126A5" w:rsidRDefault="00F126A5" w:rsidP="00E220D2">
      <w:pPr>
        <w:ind w:firstLine="709"/>
        <w:jc w:val="both"/>
        <w:rPr>
          <w:bCs/>
          <w:sz w:val="28"/>
          <w:szCs w:val="28"/>
        </w:rPr>
      </w:pPr>
      <w:r w:rsidRPr="00F6612E">
        <w:rPr>
          <w:bCs/>
          <w:sz w:val="28"/>
          <w:szCs w:val="28"/>
        </w:rPr>
        <w:t>компьютерная томогра</w:t>
      </w:r>
      <w:r w:rsidR="00A34D9B">
        <w:rPr>
          <w:bCs/>
          <w:sz w:val="28"/>
          <w:szCs w:val="28"/>
        </w:rPr>
        <w:t>фия</w:t>
      </w:r>
      <w:r w:rsidR="00F6612E">
        <w:rPr>
          <w:bCs/>
          <w:sz w:val="28"/>
          <w:szCs w:val="28"/>
        </w:rPr>
        <w:t>;</w:t>
      </w:r>
    </w:p>
    <w:p w:rsidR="00F6612E" w:rsidRDefault="00F6612E" w:rsidP="00E220D2">
      <w:pPr>
        <w:ind w:firstLine="709"/>
        <w:jc w:val="both"/>
        <w:rPr>
          <w:bCs/>
          <w:sz w:val="28"/>
          <w:szCs w:val="28"/>
        </w:rPr>
      </w:pPr>
      <w:r w:rsidRPr="00F6612E">
        <w:rPr>
          <w:bCs/>
          <w:sz w:val="28"/>
          <w:szCs w:val="28"/>
        </w:rPr>
        <w:t>магнитно-резонансн</w:t>
      </w:r>
      <w:r>
        <w:rPr>
          <w:bCs/>
          <w:sz w:val="28"/>
          <w:szCs w:val="28"/>
        </w:rPr>
        <w:t>ая</w:t>
      </w:r>
      <w:r w:rsidRPr="00F6612E">
        <w:rPr>
          <w:bCs/>
          <w:sz w:val="28"/>
          <w:szCs w:val="28"/>
        </w:rPr>
        <w:t xml:space="preserve"> томографи</w:t>
      </w:r>
      <w:r>
        <w:rPr>
          <w:bCs/>
          <w:sz w:val="28"/>
          <w:szCs w:val="28"/>
        </w:rPr>
        <w:t>я;</w:t>
      </w:r>
    </w:p>
    <w:p w:rsidR="00F6612E" w:rsidRPr="00A34D9B" w:rsidRDefault="00F6612E" w:rsidP="00663ABC">
      <w:pPr>
        <w:ind w:firstLine="709"/>
        <w:jc w:val="both"/>
        <w:rPr>
          <w:bCs/>
          <w:sz w:val="28"/>
          <w:szCs w:val="28"/>
        </w:rPr>
      </w:pPr>
      <w:r w:rsidRPr="00A34D9B">
        <w:rPr>
          <w:bCs/>
          <w:sz w:val="28"/>
          <w:szCs w:val="28"/>
        </w:rPr>
        <w:t xml:space="preserve">ультразвуковое исследование </w:t>
      </w:r>
      <w:proofErr w:type="gramStart"/>
      <w:r w:rsidRPr="00A34D9B">
        <w:rPr>
          <w:bCs/>
          <w:sz w:val="28"/>
          <w:szCs w:val="28"/>
        </w:rPr>
        <w:t>сердечно-сосудистой</w:t>
      </w:r>
      <w:proofErr w:type="gramEnd"/>
      <w:r w:rsidRPr="00A34D9B">
        <w:rPr>
          <w:bCs/>
          <w:sz w:val="28"/>
          <w:szCs w:val="28"/>
        </w:rPr>
        <w:t xml:space="preserve"> системы (</w:t>
      </w:r>
      <w:r w:rsidR="00663ABC" w:rsidRPr="00A34D9B">
        <w:rPr>
          <w:color w:val="000000"/>
          <w:sz w:val="28"/>
          <w:szCs w:val="28"/>
        </w:rPr>
        <w:t>э</w:t>
      </w:r>
      <w:r w:rsidR="005F276E" w:rsidRPr="00A34D9B">
        <w:rPr>
          <w:color w:val="000000"/>
          <w:sz w:val="28"/>
          <w:szCs w:val="28"/>
        </w:rPr>
        <w:t>хокардиография)</w:t>
      </w:r>
      <w:r w:rsidRPr="00A34D9B">
        <w:rPr>
          <w:bCs/>
          <w:sz w:val="28"/>
          <w:szCs w:val="28"/>
        </w:rPr>
        <w:t>;</w:t>
      </w:r>
    </w:p>
    <w:p w:rsidR="00F6612E" w:rsidRPr="00A34D9B" w:rsidRDefault="00F6612E" w:rsidP="00E220D2">
      <w:pPr>
        <w:ind w:firstLine="709"/>
        <w:jc w:val="both"/>
        <w:rPr>
          <w:bCs/>
          <w:sz w:val="28"/>
          <w:szCs w:val="28"/>
        </w:rPr>
      </w:pPr>
      <w:r w:rsidRPr="00A34D9B">
        <w:rPr>
          <w:bCs/>
          <w:sz w:val="28"/>
          <w:szCs w:val="28"/>
        </w:rPr>
        <w:t xml:space="preserve">эндоскопические диагностические исследования: </w:t>
      </w:r>
    </w:p>
    <w:p w:rsidR="005F276E" w:rsidRPr="00A34D9B" w:rsidRDefault="00663ABC" w:rsidP="005F276E">
      <w:pPr>
        <w:jc w:val="both"/>
        <w:rPr>
          <w:bCs/>
          <w:sz w:val="28"/>
          <w:szCs w:val="28"/>
        </w:rPr>
      </w:pPr>
      <w:proofErr w:type="gramStart"/>
      <w:r w:rsidRPr="00A34D9B">
        <w:rPr>
          <w:bCs/>
          <w:sz w:val="28"/>
          <w:szCs w:val="28"/>
        </w:rPr>
        <w:t>э</w:t>
      </w:r>
      <w:r w:rsidR="005F276E" w:rsidRPr="00A34D9B">
        <w:rPr>
          <w:bCs/>
          <w:sz w:val="28"/>
          <w:szCs w:val="28"/>
        </w:rPr>
        <w:t>ндоскопическое исследование внутренних органов (</w:t>
      </w:r>
      <w:proofErr w:type="spellStart"/>
      <w:r w:rsidRPr="00A34D9B">
        <w:rPr>
          <w:color w:val="000000"/>
          <w:sz w:val="28"/>
          <w:szCs w:val="28"/>
        </w:rPr>
        <w:t>э</w:t>
      </w:r>
      <w:r w:rsidR="005F276E" w:rsidRPr="00A34D9B">
        <w:rPr>
          <w:color w:val="000000"/>
          <w:sz w:val="28"/>
          <w:szCs w:val="28"/>
        </w:rPr>
        <w:t>зофагогастродуоденоскопия</w:t>
      </w:r>
      <w:proofErr w:type="spellEnd"/>
      <w:r w:rsidR="005F276E" w:rsidRPr="00A34D9B">
        <w:rPr>
          <w:bCs/>
          <w:sz w:val="28"/>
          <w:szCs w:val="28"/>
        </w:rPr>
        <w:t xml:space="preserve">), </w:t>
      </w:r>
      <w:proofErr w:type="spellStart"/>
      <w:r w:rsidR="005F276E" w:rsidRPr="00A34D9B">
        <w:rPr>
          <w:bCs/>
          <w:sz w:val="28"/>
          <w:szCs w:val="28"/>
        </w:rPr>
        <w:t>колоноскопия</w:t>
      </w:r>
      <w:proofErr w:type="spellEnd"/>
      <w:r w:rsidR="005F276E" w:rsidRPr="00A34D9B">
        <w:rPr>
          <w:bCs/>
          <w:sz w:val="28"/>
          <w:szCs w:val="28"/>
        </w:rPr>
        <w:t xml:space="preserve">, </w:t>
      </w:r>
      <w:proofErr w:type="spellStart"/>
      <w:r w:rsidR="005F276E" w:rsidRPr="00A34D9B">
        <w:rPr>
          <w:bCs/>
          <w:sz w:val="28"/>
          <w:szCs w:val="28"/>
        </w:rPr>
        <w:t>видеоколоноскопия</w:t>
      </w:r>
      <w:proofErr w:type="spellEnd"/>
      <w:r w:rsidR="005F276E" w:rsidRPr="00A34D9B">
        <w:rPr>
          <w:bCs/>
          <w:sz w:val="28"/>
          <w:szCs w:val="28"/>
        </w:rPr>
        <w:t xml:space="preserve">, </w:t>
      </w:r>
      <w:proofErr w:type="spellStart"/>
      <w:r w:rsidR="005F276E" w:rsidRPr="00A34D9B">
        <w:rPr>
          <w:bCs/>
          <w:sz w:val="28"/>
          <w:szCs w:val="28"/>
        </w:rPr>
        <w:t>видеоларингоскопия</w:t>
      </w:r>
      <w:proofErr w:type="spellEnd"/>
      <w:r w:rsidR="005F276E" w:rsidRPr="00A34D9B">
        <w:rPr>
          <w:bCs/>
          <w:sz w:val="28"/>
          <w:szCs w:val="28"/>
        </w:rPr>
        <w:t xml:space="preserve">, </w:t>
      </w:r>
      <w:proofErr w:type="spellStart"/>
      <w:r w:rsidR="005F276E" w:rsidRPr="00A34D9B">
        <w:rPr>
          <w:bCs/>
          <w:sz w:val="28"/>
          <w:szCs w:val="28"/>
        </w:rPr>
        <w:t>видеориноскопия</w:t>
      </w:r>
      <w:proofErr w:type="spellEnd"/>
      <w:r w:rsidR="005F276E" w:rsidRPr="00A34D9B">
        <w:rPr>
          <w:bCs/>
          <w:sz w:val="28"/>
          <w:szCs w:val="28"/>
        </w:rPr>
        <w:t xml:space="preserve">, бронхоскопия с использованием </w:t>
      </w:r>
      <w:proofErr w:type="spellStart"/>
      <w:r w:rsidR="005F276E" w:rsidRPr="00A34D9B">
        <w:rPr>
          <w:bCs/>
          <w:sz w:val="28"/>
          <w:szCs w:val="28"/>
        </w:rPr>
        <w:t>ультраспектрального</w:t>
      </w:r>
      <w:proofErr w:type="spellEnd"/>
      <w:r w:rsidR="005F276E" w:rsidRPr="00A34D9B">
        <w:rPr>
          <w:bCs/>
          <w:sz w:val="28"/>
          <w:szCs w:val="28"/>
        </w:rPr>
        <w:t xml:space="preserve"> метода, </w:t>
      </w:r>
      <w:proofErr w:type="spellStart"/>
      <w:r w:rsidR="005F276E" w:rsidRPr="00A34D9B">
        <w:rPr>
          <w:bCs/>
          <w:sz w:val="28"/>
          <w:szCs w:val="28"/>
        </w:rPr>
        <w:t>видеотрахеобронхоскопия</w:t>
      </w:r>
      <w:proofErr w:type="spellEnd"/>
      <w:r w:rsidR="005F276E" w:rsidRPr="00A34D9B">
        <w:rPr>
          <w:bCs/>
          <w:sz w:val="28"/>
          <w:szCs w:val="28"/>
        </w:rPr>
        <w:t xml:space="preserve">, </w:t>
      </w:r>
      <w:proofErr w:type="spellStart"/>
      <w:r w:rsidR="005F276E" w:rsidRPr="00A34D9B">
        <w:rPr>
          <w:bCs/>
          <w:sz w:val="28"/>
          <w:szCs w:val="28"/>
        </w:rPr>
        <w:t>ректосигмоидоскопия</w:t>
      </w:r>
      <w:proofErr w:type="spellEnd"/>
      <w:r w:rsidR="005F276E" w:rsidRPr="00A34D9B">
        <w:rPr>
          <w:bCs/>
          <w:sz w:val="28"/>
          <w:szCs w:val="28"/>
        </w:rPr>
        <w:t xml:space="preserve">, биопсия слизистой ротоглотки под контролем эндоскопического исследования, биопсия тканей гортани под контролем </w:t>
      </w:r>
      <w:proofErr w:type="spellStart"/>
      <w:r w:rsidR="005F276E" w:rsidRPr="00A34D9B">
        <w:rPr>
          <w:bCs/>
          <w:sz w:val="28"/>
          <w:szCs w:val="28"/>
        </w:rPr>
        <w:t>ларингоскопического</w:t>
      </w:r>
      <w:proofErr w:type="spellEnd"/>
      <w:r w:rsidR="005F276E" w:rsidRPr="00A34D9B">
        <w:rPr>
          <w:bCs/>
          <w:sz w:val="28"/>
          <w:szCs w:val="28"/>
        </w:rPr>
        <w:t xml:space="preserve"> исследования, биопсия слизистой оболочки носоглотки под контролем эндоскопического исследования, биопсия слизистой гортаноглотки под контролем эндоскопического исследования, биопсия тканей грушевидного кармана под контролем эндоскопического исследования, эндобронхиальное введение лекарственных препаратов при бронхоскопии, биопсия</w:t>
      </w:r>
      <w:proofErr w:type="gramEnd"/>
      <w:r w:rsidR="005F276E" w:rsidRPr="00A34D9B">
        <w:rPr>
          <w:bCs/>
          <w:sz w:val="28"/>
          <w:szCs w:val="28"/>
        </w:rPr>
        <w:t xml:space="preserve"> </w:t>
      </w:r>
      <w:proofErr w:type="gramStart"/>
      <w:r w:rsidR="005F276E" w:rsidRPr="00A34D9B">
        <w:rPr>
          <w:bCs/>
          <w:sz w:val="28"/>
          <w:szCs w:val="28"/>
        </w:rPr>
        <w:t xml:space="preserve">поджелудочной железы пункционная под контролем ультразвукового исследования биопсия пищевода с помощью эндоскопии, биопсия желудка с помощью эндоскопии, биопсия двенадцатиперстной кишки с помощью эндоскопии, биопсия тонкой кишки эндоскопическая, биопсия сигмовидной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прямой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ануса и </w:t>
      </w:r>
      <w:proofErr w:type="spellStart"/>
      <w:r w:rsidR="005F276E" w:rsidRPr="00A34D9B">
        <w:rPr>
          <w:bCs/>
          <w:sz w:val="28"/>
          <w:szCs w:val="28"/>
        </w:rPr>
        <w:t>перианальной</w:t>
      </w:r>
      <w:proofErr w:type="spellEnd"/>
      <w:r w:rsidR="005F276E" w:rsidRPr="00A34D9B">
        <w:rPr>
          <w:bCs/>
          <w:sz w:val="28"/>
          <w:szCs w:val="28"/>
        </w:rPr>
        <w:t xml:space="preserve"> области, биопсия ободочной кишки эндоскопическая, эндоскопическое удаление полипов из пищевода, удаление полипа толстой кишки эндоскопическое</w:t>
      </w:r>
      <w:proofErr w:type="gramEnd"/>
      <w:r w:rsidR="005F276E" w:rsidRPr="00A34D9B">
        <w:rPr>
          <w:bCs/>
          <w:sz w:val="28"/>
          <w:szCs w:val="28"/>
        </w:rPr>
        <w:t xml:space="preserve">,  эндоскопическое электрохирургическое удаление новообразования толстой кишки, эндоскопическое электрохирургическое удаление новообразования </w:t>
      </w:r>
      <w:proofErr w:type="spellStart"/>
      <w:r w:rsidR="005F276E" w:rsidRPr="00A34D9B">
        <w:rPr>
          <w:bCs/>
          <w:sz w:val="28"/>
          <w:szCs w:val="28"/>
        </w:rPr>
        <w:t>ректосигмоидного</w:t>
      </w:r>
      <w:proofErr w:type="spellEnd"/>
      <w:r w:rsidR="005F276E" w:rsidRPr="00A34D9B">
        <w:rPr>
          <w:bCs/>
          <w:sz w:val="28"/>
          <w:szCs w:val="28"/>
        </w:rPr>
        <w:t xml:space="preserve"> соединения, эндоскопическое электрохирургическое удаление новообразования прямой кишки;</w:t>
      </w:r>
    </w:p>
    <w:p w:rsidR="005F276E" w:rsidRPr="00A34D9B" w:rsidRDefault="005F276E" w:rsidP="00663ABC">
      <w:pPr>
        <w:ind w:firstLine="709"/>
        <w:jc w:val="both"/>
        <w:rPr>
          <w:bCs/>
          <w:sz w:val="28"/>
          <w:szCs w:val="28"/>
        </w:rPr>
      </w:pPr>
      <w:r w:rsidRPr="00A34D9B">
        <w:rPr>
          <w:bCs/>
          <w:sz w:val="28"/>
          <w:szCs w:val="28"/>
        </w:rPr>
        <w:lastRenderedPageBreak/>
        <w:t>Гистологическое исследование с целью выявле</w:t>
      </w:r>
      <w:r w:rsidR="00090AB0" w:rsidRPr="00A34D9B">
        <w:rPr>
          <w:bCs/>
          <w:sz w:val="28"/>
          <w:szCs w:val="28"/>
        </w:rPr>
        <w:t>ния онкологических заболеваний:</w:t>
      </w:r>
    </w:p>
    <w:p w:rsidR="002E28D9" w:rsidRPr="002E28D9" w:rsidRDefault="005F276E" w:rsidP="002E28D9">
      <w:pPr>
        <w:ind w:firstLine="708"/>
        <w:jc w:val="both"/>
        <w:rPr>
          <w:sz w:val="28"/>
          <w:szCs w:val="28"/>
        </w:rPr>
      </w:pPr>
      <w:r w:rsidRPr="002E28D9">
        <w:rPr>
          <w:bCs/>
          <w:color w:val="C0504D" w:themeColor="accent2"/>
          <w:sz w:val="28"/>
          <w:szCs w:val="28"/>
        </w:rPr>
        <w:t xml:space="preserve">патолого-анатомическое исследование </w:t>
      </w:r>
      <w:proofErr w:type="spellStart"/>
      <w:r w:rsidRPr="002E28D9">
        <w:rPr>
          <w:bCs/>
          <w:color w:val="C0504D" w:themeColor="accent2"/>
          <w:sz w:val="28"/>
          <w:szCs w:val="28"/>
        </w:rPr>
        <w:t>биопсийного</w:t>
      </w:r>
      <w:proofErr w:type="spellEnd"/>
      <w:r w:rsidRPr="002E28D9">
        <w:rPr>
          <w:bCs/>
          <w:color w:val="C0504D" w:themeColor="accent2"/>
          <w:sz w:val="28"/>
          <w:szCs w:val="28"/>
        </w:rPr>
        <w:t xml:space="preserve"> (операционного) материала первой категории сложности, патолого-анатомическое исследование </w:t>
      </w:r>
      <w:proofErr w:type="spellStart"/>
      <w:r w:rsidRPr="002E28D9">
        <w:rPr>
          <w:bCs/>
          <w:color w:val="C0504D" w:themeColor="accent2"/>
          <w:sz w:val="28"/>
          <w:szCs w:val="28"/>
        </w:rPr>
        <w:t>биопсийного</w:t>
      </w:r>
      <w:proofErr w:type="spellEnd"/>
      <w:r w:rsidRPr="002E28D9">
        <w:rPr>
          <w:bCs/>
          <w:color w:val="C0504D" w:themeColor="accent2"/>
          <w:sz w:val="28"/>
          <w:szCs w:val="28"/>
        </w:rPr>
        <w:t xml:space="preserve"> (операционного) материала второй категории сложности, патолого-анатомическое исследование </w:t>
      </w:r>
      <w:proofErr w:type="spellStart"/>
      <w:r w:rsidRPr="002E28D9">
        <w:rPr>
          <w:bCs/>
          <w:color w:val="C0504D" w:themeColor="accent2"/>
          <w:sz w:val="28"/>
          <w:szCs w:val="28"/>
        </w:rPr>
        <w:t>биопсийного</w:t>
      </w:r>
      <w:proofErr w:type="spellEnd"/>
      <w:r w:rsidRPr="002E28D9">
        <w:rPr>
          <w:bCs/>
          <w:color w:val="C0504D" w:themeColor="accent2"/>
          <w:sz w:val="28"/>
          <w:szCs w:val="28"/>
        </w:rPr>
        <w:t xml:space="preserve"> (операционного) материала третьей категории сложности, патолого-анатомическое исследование </w:t>
      </w:r>
      <w:proofErr w:type="spellStart"/>
      <w:r w:rsidRPr="002E28D9">
        <w:rPr>
          <w:bCs/>
          <w:color w:val="C0504D" w:themeColor="accent2"/>
          <w:sz w:val="28"/>
          <w:szCs w:val="28"/>
        </w:rPr>
        <w:t>биопсийного</w:t>
      </w:r>
      <w:proofErr w:type="spellEnd"/>
      <w:r w:rsidRPr="002E28D9">
        <w:rPr>
          <w:bCs/>
          <w:color w:val="C0504D" w:themeColor="accent2"/>
          <w:sz w:val="28"/>
          <w:szCs w:val="28"/>
        </w:rPr>
        <w:t xml:space="preserve"> (операционного) материала четвертой категории сложности, патолого-анатомическое исследование </w:t>
      </w:r>
      <w:proofErr w:type="spellStart"/>
      <w:r w:rsidRPr="002E28D9">
        <w:rPr>
          <w:bCs/>
          <w:color w:val="C0504D" w:themeColor="accent2"/>
          <w:sz w:val="28"/>
          <w:szCs w:val="28"/>
        </w:rPr>
        <w:t>биопсийного</w:t>
      </w:r>
      <w:proofErr w:type="spellEnd"/>
      <w:r w:rsidRPr="002E28D9">
        <w:rPr>
          <w:bCs/>
          <w:color w:val="C0504D" w:themeColor="accent2"/>
          <w:sz w:val="28"/>
          <w:szCs w:val="28"/>
        </w:rPr>
        <w:t xml:space="preserve"> (операционного) материала пятой категории сложности</w:t>
      </w:r>
      <w:proofErr w:type="gramStart"/>
      <w:r w:rsidRPr="00A34D9B">
        <w:rPr>
          <w:bCs/>
          <w:sz w:val="28"/>
          <w:szCs w:val="28"/>
        </w:rPr>
        <w:t>.</w:t>
      </w:r>
      <w:proofErr w:type="gramEnd"/>
      <w:r w:rsidRPr="00A34D9B">
        <w:rPr>
          <w:bCs/>
          <w:sz w:val="28"/>
          <w:szCs w:val="28"/>
        </w:rPr>
        <w:t xml:space="preserve"> </w:t>
      </w:r>
      <w:r w:rsidR="002E28D9" w:rsidRPr="002E28D9">
        <w:rPr>
          <w:sz w:val="28"/>
          <w:szCs w:val="28"/>
        </w:rPr>
        <w:t>(</w:t>
      </w:r>
      <w:proofErr w:type="gramStart"/>
      <w:r w:rsidR="002E28D9" w:rsidRPr="002E28D9">
        <w:rPr>
          <w:sz w:val="28"/>
        </w:rPr>
        <w:t>в</w:t>
      </w:r>
      <w:proofErr w:type="gramEnd"/>
      <w:r w:rsidR="002E28D9" w:rsidRPr="002E28D9">
        <w:rPr>
          <w:sz w:val="28"/>
        </w:rPr>
        <w:t xml:space="preserve"> ред. </w:t>
      </w:r>
      <w:r w:rsidR="002E28D9" w:rsidRPr="002E28D9">
        <w:rPr>
          <w:i/>
          <w:sz w:val="28"/>
        </w:rPr>
        <w:t>Дополнительного соглашения № 1 от 12.02.2020)</w:t>
      </w:r>
      <w:r w:rsidR="002E28D9">
        <w:rPr>
          <w:i/>
          <w:sz w:val="28"/>
        </w:rPr>
        <w:t>.</w:t>
      </w:r>
    </w:p>
    <w:p w:rsidR="005F276E" w:rsidRPr="00C456EE" w:rsidRDefault="005F276E" w:rsidP="00A34D9B">
      <w:pPr>
        <w:ind w:firstLine="709"/>
        <w:jc w:val="both"/>
        <w:rPr>
          <w:bCs/>
          <w:sz w:val="28"/>
          <w:szCs w:val="28"/>
        </w:rPr>
      </w:pPr>
      <w:r w:rsidRPr="00A34D9B">
        <w:rPr>
          <w:bCs/>
          <w:sz w:val="28"/>
          <w:szCs w:val="28"/>
        </w:rPr>
        <w:t xml:space="preserve">Молекулярно-генетические исследования </w:t>
      </w:r>
      <w:r w:rsidR="001B2821" w:rsidRPr="00A34D9B">
        <w:rPr>
          <w:bCs/>
          <w:sz w:val="28"/>
          <w:szCs w:val="28"/>
        </w:rPr>
        <w:t xml:space="preserve">на территории области не проводятся. </w:t>
      </w:r>
      <w:r w:rsidR="00F85A17" w:rsidRPr="00A34D9B">
        <w:rPr>
          <w:bCs/>
          <w:sz w:val="28"/>
          <w:szCs w:val="28"/>
        </w:rPr>
        <w:t>Применяется</w:t>
      </w:r>
      <w:r w:rsidR="001B2821" w:rsidRPr="00A34D9B">
        <w:rPr>
          <w:bCs/>
          <w:sz w:val="28"/>
          <w:szCs w:val="28"/>
        </w:rPr>
        <w:t xml:space="preserve"> тариф на исследования того региона, где был</w:t>
      </w:r>
      <w:r w:rsidR="00F85A17" w:rsidRPr="00A34D9B">
        <w:rPr>
          <w:bCs/>
          <w:sz w:val="28"/>
          <w:szCs w:val="28"/>
        </w:rPr>
        <w:t>а</w:t>
      </w:r>
      <w:r w:rsidR="001B2821" w:rsidRPr="00A34D9B">
        <w:rPr>
          <w:bCs/>
          <w:sz w:val="28"/>
          <w:szCs w:val="28"/>
        </w:rPr>
        <w:t xml:space="preserve"> проведен</w:t>
      </w:r>
      <w:r w:rsidR="00F85A17" w:rsidRPr="00A34D9B">
        <w:rPr>
          <w:bCs/>
          <w:sz w:val="28"/>
          <w:szCs w:val="28"/>
        </w:rPr>
        <w:t>а</w:t>
      </w:r>
      <w:r w:rsidR="001B2821" w:rsidRPr="00A34D9B">
        <w:rPr>
          <w:bCs/>
          <w:sz w:val="28"/>
          <w:szCs w:val="28"/>
        </w:rPr>
        <w:t xml:space="preserve"> данная услуга.</w:t>
      </w:r>
    </w:p>
    <w:p w:rsidR="00BD0F05" w:rsidRPr="00C456EE" w:rsidRDefault="00BD0F05" w:rsidP="00BD0F05">
      <w:pPr>
        <w:tabs>
          <w:tab w:val="left" w:pos="993"/>
          <w:tab w:val="left" w:pos="3960"/>
        </w:tabs>
        <w:ind w:firstLine="709"/>
        <w:jc w:val="both"/>
        <w:rPr>
          <w:sz w:val="28"/>
          <w:szCs w:val="28"/>
        </w:rPr>
      </w:pPr>
      <w:proofErr w:type="gramStart"/>
      <w:r w:rsidRPr="00C456EE">
        <w:rPr>
          <w:sz w:val="28"/>
          <w:szCs w:val="28"/>
        </w:rPr>
        <w:t>Тарифы на проведение ультразвуковой допплерографии сосудов (артерий и вен) нижних конечностей и ультразвуковой допплерографии с медикаментозной пробой рассчитаны исходя из расходов ОГБУЗ «Областная больница».</w:t>
      </w:r>
      <w:proofErr w:type="gramEnd"/>
    </w:p>
    <w:p w:rsidR="009A05FE" w:rsidRPr="00C456EE" w:rsidRDefault="009A05FE" w:rsidP="00A770DC">
      <w:pPr>
        <w:ind w:firstLine="709"/>
        <w:jc w:val="both"/>
        <w:rPr>
          <w:bCs/>
          <w:sz w:val="28"/>
          <w:szCs w:val="28"/>
        </w:rPr>
      </w:pPr>
      <w:r w:rsidRPr="00C456EE">
        <w:rPr>
          <w:bCs/>
          <w:sz w:val="28"/>
          <w:szCs w:val="28"/>
        </w:rPr>
        <w:t>Тарифы на проведение флюорографии рассчитаны исходя из расходов ОГБУЗ «Областная больница»</w:t>
      </w:r>
      <w:r w:rsidR="00BD0F05" w:rsidRPr="00C456EE">
        <w:rPr>
          <w:bCs/>
          <w:sz w:val="28"/>
          <w:szCs w:val="28"/>
        </w:rPr>
        <w:t>.</w:t>
      </w:r>
    </w:p>
    <w:p w:rsidR="007F491C" w:rsidRPr="00C456EE" w:rsidRDefault="007F491C" w:rsidP="007F491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 xml:space="preserve">Проведение диспансерного наблюдения в рамках оказания первичной медико-санитарной помощи пациентов с хроническими неинфекционными заболеваниями и пациентов с высоким риском их развития включается в </w:t>
      </w:r>
      <w:proofErr w:type="spellStart"/>
      <w:r w:rsidRPr="00C456EE">
        <w:rPr>
          <w:rFonts w:ascii="Times New Roman" w:hAnsi="Times New Roman" w:cs="Times New Roman"/>
          <w:sz w:val="28"/>
          <w:szCs w:val="28"/>
        </w:rPr>
        <w:t>подушевой</w:t>
      </w:r>
      <w:proofErr w:type="spellEnd"/>
      <w:r w:rsidRPr="00C456EE">
        <w:rPr>
          <w:rFonts w:ascii="Times New Roman" w:hAnsi="Times New Roman" w:cs="Times New Roman"/>
          <w:sz w:val="28"/>
          <w:szCs w:val="28"/>
        </w:rPr>
        <w:t xml:space="preserve"> норматив финансирования на прикрепившихся лиц. </w:t>
      </w:r>
    </w:p>
    <w:p w:rsidR="00A770DC" w:rsidRPr="00C456EE" w:rsidRDefault="00A770DC" w:rsidP="00A770DC">
      <w:pPr>
        <w:pStyle w:val="ConsPlusNormal"/>
        <w:ind w:firstLine="709"/>
        <w:jc w:val="both"/>
        <w:rPr>
          <w:rFonts w:ascii="Times New Roman" w:hAnsi="Times New Roman" w:cs="Times New Roman"/>
          <w:sz w:val="28"/>
          <w:szCs w:val="28"/>
        </w:rPr>
      </w:pPr>
    </w:p>
    <w:p w:rsidR="00F61D5F" w:rsidRPr="00015E9F" w:rsidRDefault="00F61D5F" w:rsidP="00F61D5F">
      <w:pPr>
        <w:ind w:firstLine="709"/>
        <w:jc w:val="both"/>
        <w:rPr>
          <w:rFonts w:eastAsia="Calibri"/>
          <w:color w:val="000000" w:themeColor="text1"/>
          <w:sz w:val="28"/>
          <w:szCs w:val="28"/>
          <w:lang w:eastAsia="en-US"/>
        </w:rPr>
      </w:pPr>
      <w:r w:rsidRPr="00015E9F">
        <w:rPr>
          <w:rFonts w:eastAsia="Calibri"/>
          <w:color w:val="000000" w:themeColor="text1"/>
          <w:sz w:val="28"/>
          <w:szCs w:val="28"/>
          <w:lang w:eastAsia="en-US"/>
        </w:rPr>
        <w:t>3.</w:t>
      </w:r>
      <w:r w:rsidR="00015E9F" w:rsidRPr="00015E9F">
        <w:rPr>
          <w:rFonts w:eastAsia="Calibri"/>
          <w:color w:val="000000" w:themeColor="text1"/>
          <w:sz w:val="28"/>
          <w:szCs w:val="28"/>
          <w:lang w:eastAsia="en-US"/>
        </w:rPr>
        <w:t>8</w:t>
      </w:r>
      <w:r w:rsidRPr="00015E9F">
        <w:rPr>
          <w:rFonts w:eastAsia="Calibri"/>
          <w:color w:val="000000" w:themeColor="text1"/>
          <w:sz w:val="28"/>
          <w:szCs w:val="28"/>
          <w:lang w:eastAsia="en-US"/>
        </w:rPr>
        <w:t xml:space="preserve">. Методика расчета финансового обеспечения амбулаторной медицинской помощи по </w:t>
      </w:r>
      <w:proofErr w:type="spellStart"/>
      <w:r w:rsidRPr="00015E9F">
        <w:rPr>
          <w:rFonts w:eastAsia="Calibri"/>
          <w:color w:val="000000" w:themeColor="text1"/>
          <w:sz w:val="28"/>
          <w:szCs w:val="28"/>
          <w:lang w:eastAsia="en-US"/>
        </w:rPr>
        <w:t>подушевому</w:t>
      </w:r>
      <w:proofErr w:type="spellEnd"/>
      <w:r w:rsidRPr="00015E9F">
        <w:rPr>
          <w:rFonts w:eastAsia="Calibri"/>
          <w:color w:val="000000" w:themeColor="text1"/>
          <w:sz w:val="28"/>
          <w:szCs w:val="28"/>
          <w:lang w:eastAsia="en-US"/>
        </w:rPr>
        <w:t xml:space="preserve"> нормативу финансирования на прикрепившихся лиц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p>
    <w:p w:rsidR="00F61D5F" w:rsidRPr="00015E9F" w:rsidRDefault="00F61D5F" w:rsidP="00F61D5F">
      <w:pPr>
        <w:ind w:firstLine="709"/>
        <w:jc w:val="both"/>
        <w:rPr>
          <w:rFonts w:eastAsia="Calibri"/>
          <w:color w:val="000000" w:themeColor="text1"/>
          <w:sz w:val="28"/>
          <w:szCs w:val="28"/>
          <w:lang w:eastAsia="en-US"/>
        </w:rPr>
      </w:pPr>
    </w:p>
    <w:p w:rsidR="00F61D5F" w:rsidRPr="00015E9F" w:rsidRDefault="00F61D5F" w:rsidP="00F61D5F">
      <w:pPr>
        <w:ind w:firstLine="709"/>
        <w:contextualSpacing/>
        <w:jc w:val="both"/>
        <w:rPr>
          <w:rFonts w:eastAsia="Calibri"/>
          <w:color w:val="000000" w:themeColor="text1"/>
          <w:sz w:val="28"/>
          <w:szCs w:val="28"/>
          <w:lang w:eastAsia="en-US"/>
        </w:rPr>
      </w:pPr>
      <w:r w:rsidRPr="00015E9F">
        <w:rPr>
          <w:rFonts w:eastAsia="Calibri"/>
          <w:color w:val="000000" w:themeColor="text1"/>
          <w:sz w:val="28"/>
          <w:szCs w:val="28"/>
          <w:lang w:eastAsia="en-US"/>
        </w:rPr>
        <w:t xml:space="preserve">Размер финансового обеспечения k-медицинской организации, имеющей прикрепившихся лиц, по </w:t>
      </w:r>
      <w:proofErr w:type="spellStart"/>
      <w:r w:rsidRPr="00015E9F">
        <w:rPr>
          <w:rFonts w:eastAsia="Calibri"/>
          <w:color w:val="000000" w:themeColor="text1"/>
          <w:sz w:val="28"/>
          <w:szCs w:val="28"/>
          <w:lang w:eastAsia="en-US"/>
        </w:rPr>
        <w:t>подушевому</w:t>
      </w:r>
      <w:proofErr w:type="spellEnd"/>
      <w:r w:rsidRPr="00015E9F">
        <w:rPr>
          <w:rFonts w:eastAsia="Calibri"/>
          <w:color w:val="000000" w:themeColor="text1"/>
          <w:sz w:val="28"/>
          <w:szCs w:val="28"/>
          <w:lang w:eastAsia="en-US"/>
        </w:rPr>
        <w:t xml:space="preserve"> нормативу на оплату медицинской помощи, оказываемую в амбулаторных условиях, </w:t>
      </w:r>
      <w:proofErr w:type="gramStart"/>
      <w:r w:rsidRPr="00015E9F">
        <w:rPr>
          <w:rFonts w:eastAsia="Calibri"/>
          <w:color w:val="000000" w:themeColor="text1"/>
          <w:sz w:val="28"/>
          <w:szCs w:val="28"/>
          <w:lang w:eastAsia="en-US"/>
        </w:rPr>
        <w:t>исходя из количества прикрепившихся лиц с учетом оценки показателей результативности рассчитывается</w:t>
      </w:r>
      <w:proofErr w:type="gramEnd"/>
      <w:r w:rsidRPr="00015E9F">
        <w:rPr>
          <w:rFonts w:eastAsia="Calibri"/>
          <w:color w:val="000000" w:themeColor="text1"/>
          <w:sz w:val="28"/>
          <w:szCs w:val="28"/>
          <w:lang w:eastAsia="en-US"/>
        </w:rPr>
        <w:t xml:space="preserve"> по следующей формуле:</w:t>
      </w:r>
    </w:p>
    <w:p w:rsidR="00F61D5F" w:rsidRPr="00015E9F" w:rsidRDefault="00F61D5F" w:rsidP="00F61D5F">
      <w:pPr>
        <w:ind w:firstLine="709"/>
        <w:contextualSpacing/>
        <w:jc w:val="both"/>
        <w:rPr>
          <w:rFonts w:eastAsia="Calibri"/>
          <w:color w:val="000000" w:themeColor="text1"/>
          <w:sz w:val="28"/>
          <w:szCs w:val="28"/>
          <w:lang w:eastAsia="en-US"/>
        </w:rPr>
      </w:pPr>
    </w:p>
    <w:p w:rsidR="00F61D5F" w:rsidRPr="00015E9F" w:rsidRDefault="00EB5B8C" w:rsidP="00F61D5F">
      <w:pPr>
        <w:ind w:firstLine="709"/>
        <w:contextualSpacing/>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ОС</m:t>
            </m:r>
          </m:e>
          <m:sub>
            <m:r>
              <w:rPr>
                <w:rFonts w:ascii="Cambria Math" w:eastAsia="Calibri" w:hAnsi="Cambria Math"/>
                <w:color w:val="000000" w:themeColor="text1"/>
                <w:sz w:val="28"/>
                <w:szCs w:val="28"/>
              </w:rPr>
              <m:t xml:space="preserve">Памб k </m:t>
            </m:r>
          </m:sub>
        </m:sSub>
        <m:r>
          <w:rPr>
            <w:rFonts w:ascii="Cambria Math" w:eastAsia="Calibri" w:hAnsi="Cambria Math"/>
            <w:color w:val="000000" w:themeColor="text1"/>
            <w:sz w:val="28"/>
            <w:szCs w:val="28"/>
          </w:rPr>
          <m:t xml:space="preserve">= </m:t>
        </m:r>
        <m:sSub>
          <m:sSubPr>
            <m:ctrlPr>
              <w:rPr>
                <w:rFonts w:ascii="Cambria Math" w:hAnsi="Cambria Math"/>
                <w:bCs/>
                <w:i/>
                <w:sz w:val="28"/>
                <w:szCs w:val="28"/>
                <w:lang w:val="en-US"/>
              </w:rPr>
            </m:ctrlPr>
          </m:sSubPr>
          <m:e>
            <m:r>
              <w:rPr>
                <w:rFonts w:ascii="Cambria Math" w:hAnsi="Cambria Math"/>
                <w:sz w:val="28"/>
                <w:szCs w:val="28"/>
              </w:rPr>
              <m:t>ФДПн</m:t>
            </m:r>
          </m:e>
          <m:sub>
            <m:r>
              <w:rPr>
                <w:rFonts w:ascii="Cambria Math" w:hAnsi="Cambria Math"/>
                <w:sz w:val="28"/>
                <w:szCs w:val="28"/>
              </w:rPr>
              <m:t xml:space="preserve"> </m:t>
            </m:r>
            <m:r>
              <w:rPr>
                <w:rFonts w:ascii="Cambria Math" w:hAnsi="Cambria Math"/>
                <w:sz w:val="28"/>
                <w:szCs w:val="28"/>
                <w:lang w:val="en-US"/>
              </w:rPr>
              <m:t>k</m:t>
            </m:r>
          </m:sub>
        </m:sSub>
        <m:r>
          <w:rPr>
            <w:rFonts w:ascii="Cambria Math" w:eastAsia="Calibri" w:hAnsi="Cambria Math"/>
            <w:color w:val="000000" w:themeColor="text1"/>
            <w:sz w:val="28"/>
            <w:szCs w:val="28"/>
          </w:rPr>
          <m:t xml:space="preserve">* </m:t>
        </m:r>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Чз</m:t>
            </m:r>
          </m:e>
          <m:sub>
            <m:r>
              <w:rPr>
                <w:rFonts w:ascii="Cambria Math" w:eastAsia="Calibri" w:hAnsi="Cambria Math"/>
                <w:color w:val="000000" w:themeColor="text1"/>
                <w:sz w:val="28"/>
                <w:szCs w:val="28"/>
              </w:rPr>
              <m:t xml:space="preserve"> k </m:t>
            </m:r>
          </m:sub>
        </m:sSub>
        <m:r>
          <w:rPr>
            <w:rFonts w:ascii="Cambria Math" w:eastAsia="Calibri" w:hAnsi="Cambria Math"/>
            <w:color w:val="000000" w:themeColor="text1"/>
            <w:sz w:val="28"/>
            <w:szCs w:val="28"/>
          </w:rPr>
          <m:t>*(100%-ДС)+</m:t>
        </m:r>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ОС</m:t>
            </m:r>
          </m:e>
          <m:sub>
            <m:r>
              <w:rPr>
                <w:rFonts w:ascii="Cambria Math" w:eastAsia="Calibri" w:hAnsi="Cambria Math"/>
                <w:color w:val="000000" w:themeColor="text1"/>
                <w:sz w:val="28"/>
                <w:szCs w:val="28"/>
              </w:rPr>
              <m:t>РД k</m:t>
            </m:r>
          </m:sub>
        </m:sSub>
      </m:oMath>
      <w:r w:rsidR="00F61D5F" w:rsidRPr="00015E9F">
        <w:rPr>
          <w:rFonts w:eastAsia="Calibri"/>
          <w:color w:val="000000" w:themeColor="text1"/>
          <w:sz w:val="28"/>
          <w:szCs w:val="28"/>
          <w:lang w:eastAsia="en-US"/>
        </w:rPr>
        <w:t>, где</w:t>
      </w:r>
    </w:p>
    <w:p w:rsidR="00F61D5F" w:rsidRPr="00015E9F" w:rsidRDefault="00F61D5F" w:rsidP="00F61D5F">
      <w:pPr>
        <w:ind w:firstLine="709"/>
        <w:contextualSpacing/>
        <w:jc w:val="both"/>
        <w:rPr>
          <w:rFonts w:eastAsia="Calibri"/>
          <w:color w:val="000000" w:themeColor="text1"/>
          <w:sz w:val="28"/>
          <w:szCs w:val="28"/>
          <w:lang w:eastAsia="en-US"/>
        </w:rPr>
      </w:pPr>
    </w:p>
    <w:p w:rsidR="00F61D5F" w:rsidRPr="00015E9F" w:rsidRDefault="00EB5B8C" w:rsidP="00F61D5F">
      <w:pPr>
        <w:ind w:firstLine="709"/>
        <w:contextualSpacing/>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ОС</m:t>
            </m:r>
          </m:e>
          <m:sub>
            <m:r>
              <w:rPr>
                <w:rFonts w:ascii="Cambria Math" w:eastAsia="Calibri" w:hAnsi="Cambria Math"/>
                <w:color w:val="000000" w:themeColor="text1"/>
                <w:sz w:val="28"/>
                <w:szCs w:val="28"/>
              </w:rPr>
              <m:t xml:space="preserve">Памб k </m:t>
            </m:r>
          </m:sub>
        </m:sSub>
      </m:oMath>
      <w:r w:rsidR="00F61D5F" w:rsidRPr="00015E9F">
        <w:rPr>
          <w:rFonts w:eastAsia="Calibri"/>
          <w:color w:val="000000" w:themeColor="text1"/>
          <w:sz w:val="28"/>
          <w:szCs w:val="28"/>
          <w:lang w:eastAsia="en-US"/>
        </w:rPr>
        <w:t xml:space="preserve"> – финансовое обеспечение k-медицинской организации, имеющей прикрепившихся лиц, по подушевому нормативу на оплату медицинской помощи, оказываемой в амбулаторных условиях, исходя из </w:t>
      </w:r>
      <w:r w:rsidR="00F61D5F" w:rsidRPr="00015E9F">
        <w:rPr>
          <w:rFonts w:eastAsia="Calibri"/>
          <w:color w:val="000000" w:themeColor="text1"/>
          <w:sz w:val="28"/>
          <w:szCs w:val="28"/>
          <w:lang w:eastAsia="en-US"/>
        </w:rPr>
        <w:lastRenderedPageBreak/>
        <w:t>количества прикрепившихся лиц с учетом оценки показателей результативности;</w:t>
      </w:r>
    </w:p>
    <w:p w:rsidR="00F61D5F" w:rsidRPr="00015E9F" w:rsidRDefault="00EB5B8C" w:rsidP="00F61D5F">
      <w:pPr>
        <w:ind w:firstLine="709"/>
        <w:contextualSpacing/>
        <w:jc w:val="both"/>
        <w:rPr>
          <w:rFonts w:eastAsia="Calibri"/>
          <w:color w:val="000000" w:themeColor="text1"/>
          <w:sz w:val="28"/>
          <w:szCs w:val="28"/>
          <w:lang w:eastAsia="en-US"/>
        </w:rPr>
      </w:pPr>
      <m:oMath>
        <m:sSub>
          <m:sSubPr>
            <m:ctrlPr>
              <w:rPr>
                <w:rFonts w:ascii="Cambria Math" w:hAnsi="Cambria Math"/>
                <w:bCs/>
                <w:i/>
                <w:sz w:val="28"/>
                <w:szCs w:val="28"/>
                <w:lang w:val="en-US"/>
              </w:rPr>
            </m:ctrlPr>
          </m:sSubPr>
          <m:e>
            <m:r>
              <w:rPr>
                <w:rFonts w:ascii="Cambria Math" w:hAnsi="Cambria Math"/>
                <w:sz w:val="28"/>
                <w:szCs w:val="28"/>
              </w:rPr>
              <m:t>ФДПн</m:t>
            </m:r>
          </m:e>
          <m:sub>
            <m:r>
              <w:rPr>
                <w:rFonts w:ascii="Cambria Math" w:hAnsi="Cambria Math"/>
                <w:sz w:val="28"/>
                <w:szCs w:val="28"/>
              </w:rPr>
              <m:t xml:space="preserve"> </m:t>
            </m:r>
            <m:r>
              <w:rPr>
                <w:rFonts w:ascii="Cambria Math" w:hAnsi="Cambria Math"/>
                <w:sz w:val="28"/>
                <w:szCs w:val="28"/>
                <w:lang w:val="en-US"/>
              </w:rPr>
              <m:t>k</m:t>
            </m:r>
          </m:sub>
        </m:sSub>
      </m:oMath>
      <w:r w:rsidR="00F61D5F" w:rsidRPr="00015E9F">
        <w:rPr>
          <w:rFonts w:eastAsia="Calibri"/>
          <w:color w:val="000000" w:themeColor="text1"/>
          <w:sz w:val="28"/>
          <w:szCs w:val="28"/>
          <w:lang w:eastAsia="en-US"/>
        </w:rPr>
        <w:t xml:space="preserve"> – </w:t>
      </w:r>
      <w:r w:rsidR="00A00D0C">
        <w:rPr>
          <w:rFonts w:eastAsia="Calibri"/>
          <w:color w:val="000000" w:themeColor="text1"/>
          <w:sz w:val="28"/>
          <w:szCs w:val="28"/>
          <w:lang w:eastAsia="en-US"/>
        </w:rPr>
        <w:t xml:space="preserve">фактический </w:t>
      </w:r>
      <w:r w:rsidR="00F61D5F" w:rsidRPr="00015E9F">
        <w:rPr>
          <w:rFonts w:eastAsia="Calibri"/>
          <w:color w:val="000000" w:themeColor="text1"/>
          <w:sz w:val="28"/>
          <w:szCs w:val="28"/>
          <w:lang w:eastAsia="en-US"/>
        </w:rPr>
        <w:t xml:space="preserve">дифференцированный </w:t>
      </w:r>
      <w:proofErr w:type="spellStart"/>
      <w:r w:rsidR="00F61D5F" w:rsidRPr="00015E9F">
        <w:rPr>
          <w:rFonts w:eastAsia="Calibri"/>
          <w:color w:val="000000" w:themeColor="text1"/>
          <w:sz w:val="28"/>
          <w:szCs w:val="28"/>
          <w:lang w:eastAsia="en-US"/>
        </w:rPr>
        <w:t>подушевой</w:t>
      </w:r>
      <w:proofErr w:type="spellEnd"/>
      <w:r w:rsidR="00F61D5F" w:rsidRPr="00015E9F">
        <w:rPr>
          <w:rFonts w:eastAsia="Calibri"/>
          <w:color w:val="000000" w:themeColor="text1"/>
          <w:sz w:val="28"/>
          <w:szCs w:val="28"/>
          <w:lang w:eastAsia="en-US"/>
        </w:rPr>
        <w:t xml:space="preserve"> норматив на оплату медицинской помощи, оказываемой в амбулаторных условиях, </w:t>
      </w:r>
      <w:r w:rsidR="00A00D0C">
        <w:rPr>
          <w:rFonts w:eastAsia="Calibri"/>
          <w:color w:val="000000" w:themeColor="text1"/>
          <w:sz w:val="28"/>
          <w:szCs w:val="28"/>
          <w:lang w:eastAsia="en-US"/>
        </w:rPr>
        <w:t xml:space="preserve">                       </w:t>
      </w:r>
      <w:r w:rsidR="00A00D0C">
        <w:rPr>
          <w:rFonts w:eastAsia="Calibri"/>
          <w:color w:val="000000" w:themeColor="text1"/>
          <w:sz w:val="28"/>
          <w:szCs w:val="28"/>
          <w:lang w:val="en-US" w:eastAsia="en-US"/>
        </w:rPr>
        <w:t>k</w:t>
      </w:r>
      <w:r w:rsidR="00A00D0C">
        <w:rPr>
          <w:rFonts w:eastAsia="Calibri"/>
          <w:color w:val="000000" w:themeColor="text1"/>
          <w:sz w:val="28"/>
          <w:szCs w:val="28"/>
          <w:lang w:eastAsia="en-US"/>
        </w:rPr>
        <w:t>-</w:t>
      </w:r>
      <w:r w:rsidR="00F61D5F" w:rsidRPr="00015E9F">
        <w:rPr>
          <w:rFonts w:eastAsia="Calibri"/>
          <w:color w:val="000000" w:themeColor="text1"/>
          <w:sz w:val="28"/>
          <w:szCs w:val="28"/>
          <w:lang w:eastAsia="en-US"/>
        </w:rPr>
        <w:t>медицинск</w:t>
      </w:r>
      <w:r w:rsidR="00A00D0C">
        <w:rPr>
          <w:rFonts w:eastAsia="Calibri"/>
          <w:color w:val="000000" w:themeColor="text1"/>
          <w:sz w:val="28"/>
          <w:szCs w:val="28"/>
          <w:lang w:eastAsia="en-US"/>
        </w:rPr>
        <w:t>ой</w:t>
      </w:r>
      <w:r w:rsidR="00F61D5F" w:rsidRPr="00015E9F">
        <w:rPr>
          <w:rFonts w:eastAsia="Calibri"/>
          <w:color w:val="000000" w:themeColor="text1"/>
          <w:sz w:val="28"/>
          <w:szCs w:val="28"/>
          <w:lang w:eastAsia="en-US"/>
        </w:rPr>
        <w:t xml:space="preserve"> организаци</w:t>
      </w:r>
      <w:r w:rsidR="00A00D0C">
        <w:rPr>
          <w:rFonts w:eastAsia="Calibri"/>
          <w:color w:val="000000" w:themeColor="text1"/>
          <w:sz w:val="28"/>
          <w:szCs w:val="28"/>
          <w:lang w:eastAsia="en-US"/>
        </w:rPr>
        <w:t xml:space="preserve">ей </w:t>
      </w:r>
      <w:r w:rsidR="00F61D5F" w:rsidRPr="00015E9F">
        <w:rPr>
          <w:rFonts w:eastAsia="Calibri"/>
          <w:color w:val="000000" w:themeColor="text1"/>
          <w:sz w:val="28"/>
          <w:szCs w:val="28"/>
          <w:lang w:eastAsia="en-US"/>
        </w:rPr>
        <w:t>прикрепивши</w:t>
      </w:r>
      <w:r w:rsidR="00A00D0C">
        <w:rPr>
          <w:rFonts w:eastAsia="Calibri"/>
          <w:color w:val="000000" w:themeColor="text1"/>
          <w:sz w:val="28"/>
          <w:szCs w:val="28"/>
          <w:lang w:eastAsia="en-US"/>
        </w:rPr>
        <w:t>м</w:t>
      </w:r>
      <w:r w:rsidR="00F61D5F" w:rsidRPr="00015E9F">
        <w:rPr>
          <w:rFonts w:eastAsia="Calibri"/>
          <w:color w:val="000000" w:themeColor="text1"/>
          <w:sz w:val="28"/>
          <w:szCs w:val="28"/>
          <w:lang w:eastAsia="en-US"/>
        </w:rPr>
        <w:t>ся лиц</w:t>
      </w:r>
      <w:r w:rsidR="00A00D0C">
        <w:rPr>
          <w:rFonts w:eastAsia="Calibri"/>
          <w:color w:val="000000" w:themeColor="text1"/>
          <w:sz w:val="28"/>
          <w:szCs w:val="28"/>
          <w:lang w:eastAsia="en-US"/>
        </w:rPr>
        <w:t>ам</w:t>
      </w:r>
      <w:r w:rsidR="00F61D5F" w:rsidRPr="00015E9F">
        <w:rPr>
          <w:rFonts w:eastAsia="Calibri"/>
          <w:color w:val="000000" w:themeColor="text1"/>
          <w:sz w:val="28"/>
          <w:szCs w:val="28"/>
          <w:lang w:eastAsia="en-US"/>
        </w:rPr>
        <w:t>;</w:t>
      </w:r>
    </w:p>
    <w:p w:rsidR="00F61D5F" w:rsidRPr="00015E9F" w:rsidRDefault="00EB5B8C" w:rsidP="00F61D5F">
      <w:pPr>
        <w:ind w:firstLine="709"/>
        <w:contextualSpacing/>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Чз</m:t>
            </m:r>
          </m:e>
          <m:sub>
            <m:r>
              <w:rPr>
                <w:rFonts w:ascii="Cambria Math" w:eastAsia="Calibri" w:hAnsi="Cambria Math"/>
                <w:color w:val="000000" w:themeColor="text1"/>
                <w:sz w:val="28"/>
                <w:szCs w:val="28"/>
              </w:rPr>
              <m:t xml:space="preserve"> k  </m:t>
            </m:r>
          </m:sub>
        </m:sSub>
      </m:oMath>
      <w:r w:rsidR="00F61D5F" w:rsidRPr="00015E9F">
        <w:rPr>
          <w:rFonts w:eastAsia="Calibri"/>
          <w:color w:val="000000" w:themeColor="text1"/>
          <w:sz w:val="28"/>
          <w:szCs w:val="28"/>
          <w:lang w:eastAsia="en-US"/>
        </w:rPr>
        <w:t xml:space="preserve"> </w:t>
      </w:r>
      <w:proofErr w:type="gramStart"/>
      <w:r w:rsidR="00F61D5F" w:rsidRPr="00015E9F">
        <w:rPr>
          <w:rFonts w:eastAsia="Calibri"/>
          <w:color w:val="000000" w:themeColor="text1"/>
          <w:sz w:val="28"/>
          <w:szCs w:val="28"/>
          <w:lang w:eastAsia="en-US"/>
        </w:rPr>
        <w:t>– численность застрахованных, прикрепленных к k-медицинской организации, медицинская помощи котор</w:t>
      </w:r>
      <w:r w:rsidR="00A00D0C">
        <w:rPr>
          <w:rFonts w:eastAsia="Calibri"/>
          <w:color w:val="000000" w:themeColor="text1"/>
          <w:sz w:val="28"/>
          <w:szCs w:val="28"/>
          <w:lang w:eastAsia="en-US"/>
        </w:rPr>
        <w:t>ой</w:t>
      </w:r>
      <w:r w:rsidR="00F61D5F" w:rsidRPr="00015E9F">
        <w:rPr>
          <w:rFonts w:eastAsia="Calibri"/>
          <w:color w:val="000000" w:themeColor="text1"/>
          <w:sz w:val="28"/>
          <w:szCs w:val="28"/>
          <w:lang w:eastAsia="en-US"/>
        </w:rPr>
        <w:t xml:space="preserve"> оплачивается по </w:t>
      </w:r>
      <w:proofErr w:type="spellStart"/>
      <w:r w:rsidR="00F61D5F" w:rsidRPr="00015E9F">
        <w:rPr>
          <w:rFonts w:eastAsia="Calibri"/>
          <w:color w:val="000000" w:themeColor="text1"/>
          <w:sz w:val="28"/>
          <w:szCs w:val="28"/>
          <w:lang w:eastAsia="en-US"/>
        </w:rPr>
        <w:t>подушевому</w:t>
      </w:r>
      <w:proofErr w:type="spellEnd"/>
      <w:r w:rsidR="00F61D5F" w:rsidRPr="00015E9F">
        <w:rPr>
          <w:rFonts w:eastAsia="Calibri"/>
          <w:color w:val="000000" w:themeColor="text1"/>
          <w:sz w:val="28"/>
          <w:szCs w:val="28"/>
          <w:lang w:eastAsia="en-US"/>
        </w:rPr>
        <w:t xml:space="preserve"> нормативу на оплату медицинской помощи, оказываемую в амбулаторных условиях, исходя из количества прикрепившихся лиц с учетом оценки показателей результативности;</w:t>
      </w:r>
      <w:proofErr w:type="gramEnd"/>
    </w:p>
    <w:p w:rsidR="00F61D5F" w:rsidRPr="00015E9F" w:rsidRDefault="00F61D5F" w:rsidP="00F61D5F">
      <w:pPr>
        <w:ind w:firstLine="709"/>
        <w:contextualSpacing/>
        <w:jc w:val="both"/>
        <w:rPr>
          <w:rFonts w:eastAsia="Calibri"/>
          <w:color w:val="000000" w:themeColor="text1"/>
          <w:sz w:val="28"/>
          <w:szCs w:val="28"/>
          <w:lang w:eastAsia="en-US"/>
        </w:rPr>
      </w:pPr>
      <m:oMath>
        <m:r>
          <w:rPr>
            <w:rFonts w:ascii="Cambria Math" w:eastAsia="Calibri" w:hAnsi="Cambria Math"/>
            <w:color w:val="000000" w:themeColor="text1"/>
            <w:sz w:val="28"/>
            <w:szCs w:val="28"/>
          </w:rPr>
          <m:t>ДС</m:t>
        </m:r>
      </m:oMath>
      <w:r w:rsidRPr="00015E9F">
        <w:rPr>
          <w:rFonts w:eastAsia="Calibri"/>
          <w:color w:val="000000" w:themeColor="text1"/>
          <w:sz w:val="28"/>
          <w:szCs w:val="28"/>
          <w:lang w:eastAsia="en-US"/>
        </w:rPr>
        <w:t xml:space="preserve"> – доля средств, направляемых на выплаты медицинским организациям при достижении значений целевых показателей результативности деятельности</w:t>
      </w:r>
      <w:proofErr w:type="gramStart"/>
      <w:r w:rsidRPr="00015E9F">
        <w:rPr>
          <w:rFonts w:eastAsia="Calibri"/>
          <w:color w:val="000000" w:themeColor="text1"/>
          <w:sz w:val="28"/>
          <w:szCs w:val="28"/>
          <w:lang w:eastAsia="en-US"/>
        </w:rPr>
        <w:t>, (%);</w:t>
      </w:r>
      <w:proofErr w:type="gramEnd"/>
    </w:p>
    <w:p w:rsidR="00F61D5F" w:rsidRPr="00015E9F" w:rsidRDefault="00EB5B8C" w:rsidP="00F61D5F">
      <w:pPr>
        <w:ind w:firstLine="709"/>
        <w:contextualSpacing/>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ОС</m:t>
            </m:r>
          </m:e>
          <m:sub>
            <m:r>
              <w:rPr>
                <w:rFonts w:ascii="Cambria Math" w:eastAsia="Calibri" w:hAnsi="Cambria Math"/>
                <w:color w:val="000000" w:themeColor="text1"/>
                <w:sz w:val="28"/>
                <w:szCs w:val="28"/>
              </w:rPr>
              <m:t>РД k</m:t>
            </m:r>
          </m:sub>
        </m:sSub>
      </m:oMath>
      <w:r w:rsidR="00F61D5F" w:rsidRPr="00015E9F">
        <w:rPr>
          <w:rFonts w:eastAsia="Calibri"/>
          <w:color w:val="000000" w:themeColor="text1"/>
          <w:sz w:val="28"/>
          <w:szCs w:val="28"/>
          <w:lang w:eastAsia="en-US"/>
        </w:rPr>
        <w:t xml:space="preserve"> – размер средств, направляемых на выплаты k-медицинской организации по результатам оценки показателей результативности деятельности.</w:t>
      </w:r>
    </w:p>
    <w:p w:rsidR="00F61D5F" w:rsidRPr="00015E9F" w:rsidRDefault="00F61D5F" w:rsidP="00F61D5F">
      <w:pPr>
        <w:ind w:firstLine="709"/>
        <w:contextualSpacing/>
        <w:jc w:val="both"/>
        <w:rPr>
          <w:rFonts w:eastAsia="Calibri"/>
          <w:color w:val="000000" w:themeColor="text1"/>
          <w:sz w:val="28"/>
          <w:szCs w:val="28"/>
          <w:lang w:eastAsia="en-US"/>
        </w:rPr>
      </w:pPr>
      <w:r w:rsidRPr="00015E9F">
        <w:rPr>
          <w:rFonts w:eastAsia="Calibri"/>
          <w:color w:val="000000" w:themeColor="text1"/>
          <w:sz w:val="28"/>
          <w:szCs w:val="28"/>
          <w:lang w:eastAsia="en-US"/>
        </w:rPr>
        <w:t>Размер средств, направляемых на выплаты k-медицинской организации согласно оценке выполнения показателей результативности деятельности, определяется по следующей формуле:</w:t>
      </w:r>
    </w:p>
    <w:p w:rsidR="00F61D5F" w:rsidRPr="00015E9F" w:rsidRDefault="00F61D5F" w:rsidP="00F61D5F">
      <w:pPr>
        <w:ind w:firstLine="709"/>
        <w:contextualSpacing/>
        <w:jc w:val="both"/>
        <w:rPr>
          <w:rFonts w:eastAsia="Calibri"/>
          <w:color w:val="000000" w:themeColor="text1"/>
          <w:sz w:val="28"/>
          <w:szCs w:val="28"/>
          <w:lang w:eastAsia="en-US"/>
        </w:rPr>
      </w:pPr>
    </w:p>
    <w:p w:rsidR="00F61D5F" w:rsidRPr="00015E9F" w:rsidRDefault="00EB5B8C" w:rsidP="00F61D5F">
      <w:pPr>
        <w:ind w:firstLine="709"/>
        <w:contextualSpacing/>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ОС</m:t>
            </m:r>
          </m:e>
          <m:sub>
            <m:r>
              <w:rPr>
                <w:rFonts w:ascii="Cambria Math" w:eastAsia="Calibri" w:hAnsi="Cambria Math"/>
                <w:color w:val="000000" w:themeColor="text1"/>
                <w:sz w:val="28"/>
                <w:szCs w:val="28"/>
              </w:rPr>
              <m:t>рд k</m:t>
            </m:r>
          </m:sub>
        </m:sSub>
        <m:r>
          <w:rPr>
            <w:rFonts w:ascii="Cambria Math" w:eastAsia="Calibri" w:hAnsi="Cambria Math"/>
            <w:color w:val="000000" w:themeColor="text1"/>
            <w:sz w:val="28"/>
            <w:szCs w:val="28"/>
          </w:rPr>
          <m:t xml:space="preserve">= </m:t>
        </m:r>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СБ</m:t>
            </m:r>
          </m:e>
          <m:sub>
            <m:r>
              <w:rPr>
                <w:rFonts w:ascii="Cambria Math" w:eastAsia="Calibri" w:hAnsi="Cambria Math"/>
                <w:color w:val="000000" w:themeColor="text1"/>
                <w:sz w:val="28"/>
                <w:szCs w:val="28"/>
              </w:rPr>
              <m:t>ср</m:t>
            </m:r>
          </m:sub>
        </m:sSub>
        <m:r>
          <w:rPr>
            <w:rFonts w:ascii="Cambria Math" w:eastAsia="Calibri" w:hAnsi="Cambria Math"/>
            <w:color w:val="000000" w:themeColor="text1"/>
            <w:sz w:val="28"/>
            <w:szCs w:val="28"/>
          </w:rPr>
          <m:t>*</m:t>
        </m:r>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Kб</m:t>
            </m:r>
          </m:e>
          <m:sub>
            <m:r>
              <w:rPr>
                <w:rFonts w:ascii="Cambria Math" w:eastAsia="Calibri" w:hAnsi="Cambria Math"/>
                <w:color w:val="000000" w:themeColor="text1"/>
                <w:sz w:val="28"/>
                <w:szCs w:val="28"/>
              </w:rPr>
              <m:t>k</m:t>
            </m:r>
          </m:sub>
        </m:sSub>
        <m:r>
          <w:rPr>
            <w:rFonts w:ascii="Cambria Math" w:eastAsia="Calibri" w:hAnsi="Cambria Math"/>
            <w:color w:val="000000" w:themeColor="text1"/>
            <w:sz w:val="28"/>
            <w:szCs w:val="28"/>
          </w:rPr>
          <m:t xml:space="preserve"> * </m:t>
        </m:r>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Чз</m:t>
            </m:r>
          </m:e>
          <m:sub>
            <m:r>
              <w:rPr>
                <w:rFonts w:ascii="Cambria Math" w:eastAsia="Calibri" w:hAnsi="Cambria Math"/>
                <w:color w:val="000000" w:themeColor="text1"/>
                <w:sz w:val="28"/>
                <w:szCs w:val="28"/>
              </w:rPr>
              <m:t xml:space="preserve">k </m:t>
            </m:r>
          </m:sub>
        </m:sSub>
        <m:r>
          <w:rPr>
            <w:rFonts w:ascii="Cambria Math" w:eastAsia="Calibri" w:hAnsi="Cambria Math"/>
            <w:color w:val="000000" w:themeColor="text1"/>
            <w:sz w:val="28"/>
            <w:szCs w:val="28"/>
          </w:rPr>
          <m:t xml:space="preserve">,  </m:t>
        </m:r>
      </m:oMath>
      <w:r w:rsidR="00F61D5F" w:rsidRPr="00015E9F">
        <w:rPr>
          <w:rFonts w:eastAsia="Calibri"/>
          <w:color w:val="000000" w:themeColor="text1"/>
          <w:sz w:val="28"/>
          <w:szCs w:val="28"/>
          <w:lang w:eastAsia="en-US"/>
        </w:rPr>
        <w:t>где</w:t>
      </w:r>
    </w:p>
    <w:p w:rsidR="00F61D5F" w:rsidRPr="00015E9F" w:rsidRDefault="00F61D5F" w:rsidP="00F61D5F">
      <w:pPr>
        <w:ind w:firstLine="709"/>
        <w:contextualSpacing/>
        <w:jc w:val="both"/>
        <w:rPr>
          <w:rFonts w:eastAsia="Calibri"/>
          <w:color w:val="000000" w:themeColor="text1"/>
          <w:sz w:val="28"/>
          <w:szCs w:val="28"/>
          <w:lang w:eastAsia="en-US"/>
        </w:rPr>
      </w:pPr>
    </w:p>
    <w:p w:rsidR="00F61D5F" w:rsidRPr="00015E9F" w:rsidRDefault="00EB5B8C" w:rsidP="00F61D5F">
      <w:pPr>
        <w:ind w:firstLine="709"/>
        <w:contextualSpacing/>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ОС</m:t>
            </m:r>
          </m:e>
          <m:sub>
            <m:r>
              <w:rPr>
                <w:rFonts w:ascii="Cambria Math" w:eastAsia="Calibri" w:hAnsi="Cambria Math"/>
                <w:color w:val="000000" w:themeColor="text1"/>
                <w:sz w:val="28"/>
                <w:szCs w:val="28"/>
              </w:rPr>
              <m:t>рд k</m:t>
            </m:r>
          </m:sub>
        </m:sSub>
      </m:oMath>
      <w:r w:rsidR="00F61D5F" w:rsidRPr="00015E9F">
        <w:rPr>
          <w:rFonts w:eastAsia="Calibri"/>
          <w:color w:val="000000" w:themeColor="text1"/>
          <w:sz w:val="28"/>
          <w:szCs w:val="28"/>
          <w:lang w:eastAsia="en-US"/>
        </w:rPr>
        <w:t xml:space="preserve"> – размер средств, направляемых на выплаты k-медицинской организации согласно оценке выполнения показателей результативности деятельности;</w:t>
      </w:r>
    </w:p>
    <w:p w:rsidR="00F61D5F" w:rsidRPr="00015E9F" w:rsidRDefault="00EB5B8C" w:rsidP="00F61D5F">
      <w:pPr>
        <w:ind w:firstLine="709"/>
        <w:contextualSpacing/>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СБ</m:t>
            </m:r>
          </m:e>
          <m:sub>
            <m:r>
              <w:rPr>
                <w:rFonts w:ascii="Cambria Math" w:eastAsia="Calibri" w:hAnsi="Cambria Math"/>
                <w:color w:val="000000" w:themeColor="text1"/>
                <w:sz w:val="28"/>
                <w:szCs w:val="28"/>
              </w:rPr>
              <m:t>ср</m:t>
            </m:r>
          </m:sub>
        </m:sSub>
      </m:oMath>
      <w:r w:rsidR="00F61D5F" w:rsidRPr="00015E9F">
        <w:rPr>
          <w:rFonts w:eastAsia="Calibri"/>
          <w:color w:val="000000" w:themeColor="text1"/>
          <w:sz w:val="28"/>
          <w:szCs w:val="28"/>
          <w:lang w:eastAsia="en-US"/>
        </w:rPr>
        <w:t xml:space="preserve"> – средняя стоимость балла в расчете на одного застрахованного;</w:t>
      </w:r>
    </w:p>
    <w:p w:rsidR="00F61D5F" w:rsidRPr="00015E9F" w:rsidRDefault="00EB5B8C" w:rsidP="00F61D5F">
      <w:pPr>
        <w:ind w:firstLine="709"/>
        <w:contextualSpacing/>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Kб</m:t>
            </m:r>
          </m:e>
          <m:sub>
            <m:r>
              <w:rPr>
                <w:rFonts w:ascii="Cambria Math" w:eastAsia="Calibri" w:hAnsi="Cambria Math"/>
                <w:color w:val="000000" w:themeColor="text1"/>
                <w:sz w:val="28"/>
                <w:szCs w:val="28"/>
              </w:rPr>
              <m:t>k</m:t>
            </m:r>
          </m:sub>
        </m:sSub>
      </m:oMath>
      <w:r w:rsidR="00F61D5F" w:rsidRPr="00015E9F">
        <w:rPr>
          <w:rFonts w:eastAsia="Calibri"/>
          <w:color w:val="000000" w:themeColor="text1"/>
          <w:sz w:val="28"/>
          <w:szCs w:val="28"/>
          <w:lang w:eastAsia="en-US"/>
        </w:rPr>
        <w:t xml:space="preserve"> – количество баллов k-медицинской организации согласно оценке выполнения показателей результативности;</w:t>
      </w:r>
    </w:p>
    <w:p w:rsidR="00F61D5F" w:rsidRPr="00015E9F" w:rsidRDefault="00F61D5F" w:rsidP="00F61D5F">
      <w:pPr>
        <w:ind w:firstLine="709"/>
        <w:contextualSpacing/>
        <w:jc w:val="both"/>
        <w:rPr>
          <w:rFonts w:eastAsia="Calibri"/>
          <w:color w:val="000000" w:themeColor="text1"/>
          <w:sz w:val="28"/>
          <w:szCs w:val="28"/>
          <w:lang w:eastAsia="en-US"/>
        </w:rPr>
      </w:pPr>
      <w:r w:rsidRPr="00015E9F">
        <w:rPr>
          <w:rFonts w:eastAsia="Calibri"/>
          <w:color w:val="000000" w:themeColor="text1"/>
          <w:sz w:val="28"/>
          <w:szCs w:val="28"/>
          <w:lang w:eastAsia="en-US"/>
        </w:rPr>
        <w:t xml:space="preserve"> </w:t>
      </w:r>
      <m:oMath>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Чз</m:t>
            </m:r>
          </m:e>
          <m:sub>
            <m:r>
              <w:rPr>
                <w:rFonts w:ascii="Cambria Math" w:eastAsia="Calibri" w:hAnsi="Cambria Math"/>
                <w:color w:val="000000" w:themeColor="text1"/>
                <w:sz w:val="28"/>
                <w:szCs w:val="28"/>
              </w:rPr>
              <m:t xml:space="preserve">k </m:t>
            </m:r>
          </m:sub>
        </m:sSub>
      </m:oMath>
      <w:r w:rsidRPr="00015E9F">
        <w:rPr>
          <w:rFonts w:eastAsia="Calibri"/>
          <w:color w:val="000000" w:themeColor="text1"/>
          <w:sz w:val="28"/>
          <w:szCs w:val="28"/>
          <w:lang w:eastAsia="en-US"/>
        </w:rPr>
        <w:t xml:space="preserve"> – численность </w:t>
      </w:r>
      <w:proofErr w:type="gramStart"/>
      <w:r w:rsidRPr="00015E9F">
        <w:rPr>
          <w:rFonts w:eastAsia="Calibri"/>
          <w:color w:val="000000" w:themeColor="text1"/>
          <w:sz w:val="28"/>
          <w:szCs w:val="28"/>
          <w:lang w:eastAsia="en-US"/>
        </w:rPr>
        <w:t>застрахованных</w:t>
      </w:r>
      <w:proofErr w:type="gramEnd"/>
      <w:r w:rsidRPr="00015E9F">
        <w:rPr>
          <w:rFonts w:eastAsia="Calibri"/>
          <w:color w:val="000000" w:themeColor="text1"/>
          <w:sz w:val="28"/>
          <w:szCs w:val="28"/>
          <w:lang w:eastAsia="en-US"/>
        </w:rPr>
        <w:t>, прикрепленных к k-медицинской организации.</w:t>
      </w:r>
    </w:p>
    <w:p w:rsidR="00F61D5F" w:rsidRPr="00015E9F" w:rsidRDefault="00F61D5F" w:rsidP="00F61D5F">
      <w:pPr>
        <w:ind w:firstLine="709"/>
        <w:contextualSpacing/>
        <w:jc w:val="both"/>
        <w:rPr>
          <w:rFonts w:eastAsia="Calibri"/>
          <w:color w:val="000000" w:themeColor="text1"/>
          <w:sz w:val="28"/>
          <w:szCs w:val="28"/>
          <w:lang w:eastAsia="en-US"/>
        </w:rPr>
      </w:pPr>
      <w:r w:rsidRPr="00015E9F">
        <w:rPr>
          <w:rFonts w:eastAsia="Calibri"/>
          <w:color w:val="000000" w:themeColor="text1"/>
          <w:sz w:val="28"/>
          <w:szCs w:val="28"/>
          <w:lang w:eastAsia="en-US"/>
        </w:rPr>
        <w:t>Средняя стоимость балла в расчете на одного застрахованного определяется по следующей формуле:</w:t>
      </w:r>
    </w:p>
    <w:p w:rsidR="00F61D5F" w:rsidRPr="00015E9F" w:rsidRDefault="00F61D5F" w:rsidP="00F61D5F">
      <w:pPr>
        <w:ind w:firstLine="709"/>
        <w:contextualSpacing/>
        <w:jc w:val="both"/>
        <w:rPr>
          <w:rFonts w:eastAsia="Calibri"/>
          <w:color w:val="000000" w:themeColor="text1"/>
          <w:sz w:val="28"/>
          <w:szCs w:val="28"/>
          <w:lang w:eastAsia="en-US"/>
        </w:rPr>
      </w:pPr>
    </w:p>
    <w:p w:rsidR="00F61D5F" w:rsidRPr="00015E9F" w:rsidRDefault="00EB5B8C" w:rsidP="00F61D5F">
      <w:pPr>
        <w:ind w:firstLine="709"/>
        <w:contextualSpacing/>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СБ</m:t>
            </m:r>
          </m:e>
          <m:sub>
            <m:r>
              <w:rPr>
                <w:rFonts w:ascii="Cambria Math" w:eastAsia="Calibri" w:hAnsi="Cambria Math"/>
                <w:color w:val="000000" w:themeColor="text1"/>
                <w:sz w:val="28"/>
                <w:szCs w:val="28"/>
              </w:rPr>
              <m:t>ср</m:t>
            </m:r>
          </m:sub>
        </m:sSub>
      </m:oMath>
      <w:r w:rsidR="00F61D5F" w:rsidRPr="00015E9F">
        <w:rPr>
          <w:rFonts w:eastAsia="Calibri"/>
          <w:color w:val="000000" w:themeColor="text1"/>
          <w:sz w:val="28"/>
          <w:szCs w:val="28"/>
          <w:lang w:eastAsia="en-US"/>
        </w:rPr>
        <w:t xml:space="preserve">= </w:t>
      </w:r>
      <m:oMath>
        <m:f>
          <m:fPr>
            <m:ctrlPr>
              <w:rPr>
                <w:rFonts w:ascii="Cambria Math" w:eastAsia="Calibri" w:hAnsi="Cambria Math"/>
                <w:i/>
                <w:color w:val="000000" w:themeColor="text1"/>
                <w:sz w:val="28"/>
                <w:szCs w:val="28"/>
              </w:rPr>
            </m:ctrlPr>
          </m:fPr>
          <m:num>
            <m:r>
              <w:rPr>
                <w:rFonts w:ascii="Cambria Math" w:eastAsia="Calibri" w:hAnsi="Cambria Math"/>
                <w:color w:val="000000" w:themeColor="text1"/>
                <w:sz w:val="28"/>
                <w:szCs w:val="28"/>
              </w:rPr>
              <m:t>∑</m:t>
            </m:r>
            <m:d>
              <m:dPr>
                <m:ctrlPr>
                  <w:rPr>
                    <w:rFonts w:ascii="Cambria Math" w:eastAsia="Calibri" w:hAnsi="Cambria Math"/>
                    <w:i/>
                    <w:color w:val="000000" w:themeColor="text1"/>
                    <w:sz w:val="28"/>
                    <w:szCs w:val="28"/>
                  </w:rPr>
                </m:ctrlPr>
              </m:dPr>
              <m:e>
                <m:r>
                  <w:rPr>
                    <w:rFonts w:ascii="Cambria Math" w:eastAsia="Calibri" w:hAnsi="Cambria Math"/>
                    <w:color w:val="000000" w:themeColor="text1"/>
                    <w:sz w:val="28"/>
                    <w:szCs w:val="28"/>
                  </w:rPr>
                  <m:t>Ф</m:t>
                </m:r>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 xml:space="preserve">ДПн </m:t>
                    </m:r>
                  </m:e>
                  <m:sub>
                    <m:r>
                      <w:rPr>
                        <w:rFonts w:ascii="Cambria Math" w:eastAsia="Calibri" w:hAnsi="Cambria Math"/>
                        <w:color w:val="000000" w:themeColor="text1"/>
                        <w:sz w:val="28"/>
                        <w:szCs w:val="28"/>
                      </w:rPr>
                      <m:t>k</m:t>
                    </m:r>
                  </m:sub>
                </m:sSub>
                <m:r>
                  <w:rPr>
                    <w:rFonts w:ascii="Cambria Math" w:eastAsia="Calibri" w:hAnsi="Cambria Math"/>
                    <w:color w:val="000000" w:themeColor="text1"/>
                    <w:sz w:val="28"/>
                    <w:szCs w:val="28"/>
                  </w:rPr>
                  <m:t>*</m:t>
                </m:r>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Чз</m:t>
                    </m:r>
                  </m:e>
                  <m:sub>
                    <m:r>
                      <w:rPr>
                        <w:rFonts w:ascii="Cambria Math" w:eastAsia="Calibri" w:hAnsi="Cambria Math"/>
                        <w:color w:val="000000" w:themeColor="text1"/>
                        <w:sz w:val="28"/>
                        <w:szCs w:val="28"/>
                      </w:rPr>
                      <m:t xml:space="preserve">k </m:t>
                    </m:r>
                  </m:sub>
                </m:sSub>
                <m:r>
                  <w:rPr>
                    <w:rFonts w:ascii="Cambria Math" w:eastAsia="Calibri" w:hAnsi="Cambria Math"/>
                    <w:color w:val="000000" w:themeColor="text1"/>
                    <w:sz w:val="28"/>
                    <w:szCs w:val="28"/>
                  </w:rPr>
                  <m:t>* ДС</m:t>
                </m:r>
              </m:e>
            </m:d>
          </m:num>
          <m:den>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Б</m:t>
                </m:r>
              </m:e>
              <m:sub>
                <m:r>
                  <w:rPr>
                    <w:rFonts w:ascii="Cambria Math" w:eastAsia="Calibri" w:hAnsi="Cambria Math"/>
                    <w:color w:val="000000" w:themeColor="text1"/>
                    <w:sz w:val="28"/>
                    <w:szCs w:val="28"/>
                  </w:rPr>
                  <m:t>ВЗВ</m:t>
                </m:r>
              </m:sub>
            </m:sSub>
          </m:den>
        </m:f>
      </m:oMath>
      <w:proofErr w:type="gramStart"/>
      <w:r w:rsidR="00F61D5F" w:rsidRPr="00015E9F">
        <w:rPr>
          <w:rFonts w:eastAsia="Calibri"/>
          <w:color w:val="000000" w:themeColor="text1"/>
          <w:sz w:val="28"/>
          <w:szCs w:val="28"/>
          <w:lang w:eastAsia="en-US"/>
        </w:rPr>
        <w:t xml:space="preserve"> ,</w:t>
      </w:r>
      <w:proofErr w:type="gramEnd"/>
      <w:r w:rsidR="00F61D5F" w:rsidRPr="00015E9F">
        <w:rPr>
          <w:rFonts w:eastAsia="Calibri"/>
          <w:color w:val="000000" w:themeColor="text1"/>
          <w:sz w:val="28"/>
          <w:szCs w:val="28"/>
          <w:lang w:eastAsia="en-US"/>
        </w:rPr>
        <w:t xml:space="preserve"> где</w:t>
      </w:r>
    </w:p>
    <w:p w:rsidR="00F61D5F" w:rsidRPr="00015E9F" w:rsidRDefault="00F61D5F" w:rsidP="00F61D5F">
      <w:pPr>
        <w:ind w:firstLine="709"/>
        <w:contextualSpacing/>
        <w:jc w:val="both"/>
        <w:rPr>
          <w:rFonts w:eastAsia="Calibri"/>
          <w:color w:val="000000" w:themeColor="text1"/>
          <w:sz w:val="28"/>
          <w:szCs w:val="28"/>
          <w:lang w:eastAsia="en-US"/>
        </w:rPr>
      </w:pPr>
    </w:p>
    <w:p w:rsidR="00B70049" w:rsidRPr="00015E9F" w:rsidRDefault="00B70049" w:rsidP="00B70049">
      <w:pPr>
        <w:ind w:firstLine="709"/>
        <w:contextualSpacing/>
        <w:jc w:val="both"/>
        <w:rPr>
          <w:rFonts w:eastAsia="Calibri"/>
          <w:color w:val="000000" w:themeColor="text1"/>
          <w:sz w:val="28"/>
          <w:szCs w:val="28"/>
          <w:lang w:eastAsia="en-US"/>
        </w:rPr>
      </w:pPr>
      <m:oMath>
        <m:r>
          <w:rPr>
            <w:rFonts w:ascii="Cambria Math" w:eastAsia="Calibri" w:hAnsi="Cambria Math"/>
            <w:color w:val="000000" w:themeColor="text1"/>
            <w:sz w:val="28"/>
            <w:szCs w:val="28"/>
          </w:rPr>
          <m:t>Ф</m:t>
        </m:r>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 xml:space="preserve">ДПн </m:t>
            </m:r>
          </m:e>
          <m:sub>
            <m:r>
              <w:rPr>
                <w:rFonts w:ascii="Cambria Math" w:eastAsia="Calibri" w:hAnsi="Cambria Math"/>
                <w:color w:val="000000" w:themeColor="text1"/>
                <w:sz w:val="28"/>
                <w:szCs w:val="28"/>
              </w:rPr>
              <m:t>k</m:t>
            </m:r>
          </m:sub>
        </m:sSub>
      </m:oMath>
      <w:r w:rsidR="00F61D5F" w:rsidRPr="00015E9F">
        <w:rPr>
          <w:rFonts w:eastAsia="Calibri"/>
          <w:color w:val="000000" w:themeColor="text1"/>
          <w:sz w:val="28"/>
          <w:szCs w:val="28"/>
          <w:lang w:eastAsia="en-US"/>
        </w:rPr>
        <w:t xml:space="preserve"> – </w:t>
      </w:r>
      <w:r>
        <w:rPr>
          <w:rFonts w:eastAsia="Calibri"/>
          <w:color w:val="000000" w:themeColor="text1"/>
          <w:sz w:val="28"/>
          <w:szCs w:val="28"/>
          <w:lang w:eastAsia="en-US"/>
        </w:rPr>
        <w:t xml:space="preserve">фактический </w:t>
      </w:r>
      <w:r w:rsidRPr="00015E9F">
        <w:rPr>
          <w:rFonts w:eastAsia="Calibri"/>
          <w:color w:val="000000" w:themeColor="text1"/>
          <w:sz w:val="28"/>
          <w:szCs w:val="28"/>
          <w:lang w:eastAsia="en-US"/>
        </w:rPr>
        <w:t xml:space="preserve">дифференцированный </w:t>
      </w:r>
      <w:proofErr w:type="spellStart"/>
      <w:r w:rsidRPr="00015E9F">
        <w:rPr>
          <w:rFonts w:eastAsia="Calibri"/>
          <w:color w:val="000000" w:themeColor="text1"/>
          <w:sz w:val="28"/>
          <w:szCs w:val="28"/>
          <w:lang w:eastAsia="en-US"/>
        </w:rPr>
        <w:t>подушевой</w:t>
      </w:r>
      <w:proofErr w:type="spellEnd"/>
      <w:r w:rsidRPr="00015E9F">
        <w:rPr>
          <w:rFonts w:eastAsia="Calibri"/>
          <w:color w:val="000000" w:themeColor="text1"/>
          <w:sz w:val="28"/>
          <w:szCs w:val="28"/>
          <w:lang w:eastAsia="en-US"/>
        </w:rPr>
        <w:t xml:space="preserve"> норматив на оплату медицинской помощи, оказываемой в амбулаторных условиях, </w:t>
      </w:r>
      <w:r>
        <w:rPr>
          <w:rFonts w:eastAsia="Calibri"/>
          <w:color w:val="000000" w:themeColor="text1"/>
          <w:sz w:val="28"/>
          <w:szCs w:val="28"/>
          <w:lang w:eastAsia="en-US"/>
        </w:rPr>
        <w:t xml:space="preserve">                       </w:t>
      </w:r>
      <w:r>
        <w:rPr>
          <w:rFonts w:eastAsia="Calibri"/>
          <w:color w:val="000000" w:themeColor="text1"/>
          <w:sz w:val="28"/>
          <w:szCs w:val="28"/>
          <w:lang w:val="en-US" w:eastAsia="en-US"/>
        </w:rPr>
        <w:t>k</w:t>
      </w:r>
      <w:r>
        <w:rPr>
          <w:rFonts w:eastAsia="Calibri"/>
          <w:color w:val="000000" w:themeColor="text1"/>
          <w:sz w:val="28"/>
          <w:szCs w:val="28"/>
          <w:lang w:eastAsia="en-US"/>
        </w:rPr>
        <w:t>-</w:t>
      </w:r>
      <w:r w:rsidRPr="00015E9F">
        <w:rPr>
          <w:rFonts w:eastAsia="Calibri"/>
          <w:color w:val="000000" w:themeColor="text1"/>
          <w:sz w:val="28"/>
          <w:szCs w:val="28"/>
          <w:lang w:eastAsia="en-US"/>
        </w:rPr>
        <w:t>медицинск</w:t>
      </w:r>
      <w:r>
        <w:rPr>
          <w:rFonts w:eastAsia="Calibri"/>
          <w:color w:val="000000" w:themeColor="text1"/>
          <w:sz w:val="28"/>
          <w:szCs w:val="28"/>
          <w:lang w:eastAsia="en-US"/>
        </w:rPr>
        <w:t>ой</w:t>
      </w:r>
      <w:r w:rsidRPr="00015E9F">
        <w:rPr>
          <w:rFonts w:eastAsia="Calibri"/>
          <w:color w:val="000000" w:themeColor="text1"/>
          <w:sz w:val="28"/>
          <w:szCs w:val="28"/>
          <w:lang w:eastAsia="en-US"/>
        </w:rPr>
        <w:t xml:space="preserve"> организаци</w:t>
      </w:r>
      <w:r>
        <w:rPr>
          <w:rFonts w:eastAsia="Calibri"/>
          <w:color w:val="000000" w:themeColor="text1"/>
          <w:sz w:val="28"/>
          <w:szCs w:val="28"/>
          <w:lang w:eastAsia="en-US"/>
        </w:rPr>
        <w:t xml:space="preserve">ей </w:t>
      </w:r>
      <w:r w:rsidRPr="00015E9F">
        <w:rPr>
          <w:rFonts w:eastAsia="Calibri"/>
          <w:color w:val="000000" w:themeColor="text1"/>
          <w:sz w:val="28"/>
          <w:szCs w:val="28"/>
          <w:lang w:eastAsia="en-US"/>
        </w:rPr>
        <w:t>прикрепивши</w:t>
      </w:r>
      <w:r>
        <w:rPr>
          <w:rFonts w:eastAsia="Calibri"/>
          <w:color w:val="000000" w:themeColor="text1"/>
          <w:sz w:val="28"/>
          <w:szCs w:val="28"/>
          <w:lang w:eastAsia="en-US"/>
        </w:rPr>
        <w:t>м</w:t>
      </w:r>
      <w:r w:rsidRPr="00015E9F">
        <w:rPr>
          <w:rFonts w:eastAsia="Calibri"/>
          <w:color w:val="000000" w:themeColor="text1"/>
          <w:sz w:val="28"/>
          <w:szCs w:val="28"/>
          <w:lang w:eastAsia="en-US"/>
        </w:rPr>
        <w:t>ся лиц</w:t>
      </w:r>
      <w:r>
        <w:rPr>
          <w:rFonts w:eastAsia="Calibri"/>
          <w:color w:val="000000" w:themeColor="text1"/>
          <w:sz w:val="28"/>
          <w:szCs w:val="28"/>
          <w:lang w:eastAsia="en-US"/>
        </w:rPr>
        <w:t>ам</w:t>
      </w:r>
      <w:r w:rsidRPr="00015E9F">
        <w:rPr>
          <w:rFonts w:eastAsia="Calibri"/>
          <w:color w:val="000000" w:themeColor="text1"/>
          <w:sz w:val="28"/>
          <w:szCs w:val="28"/>
          <w:lang w:eastAsia="en-US"/>
        </w:rPr>
        <w:t>;</w:t>
      </w:r>
    </w:p>
    <w:p w:rsidR="00F61D5F" w:rsidRPr="00015E9F" w:rsidRDefault="00EB5B8C" w:rsidP="00F61D5F">
      <w:pPr>
        <w:ind w:firstLine="709"/>
        <w:contextualSpacing/>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Чз</m:t>
            </m:r>
          </m:e>
          <m:sub>
            <m:r>
              <w:rPr>
                <w:rFonts w:ascii="Cambria Math" w:eastAsia="Calibri" w:hAnsi="Cambria Math"/>
                <w:color w:val="000000" w:themeColor="text1"/>
                <w:sz w:val="28"/>
                <w:szCs w:val="28"/>
              </w:rPr>
              <m:t xml:space="preserve">k </m:t>
            </m:r>
          </m:sub>
        </m:sSub>
      </m:oMath>
      <w:r w:rsidR="00F61D5F" w:rsidRPr="00015E9F">
        <w:rPr>
          <w:rFonts w:eastAsia="Calibri"/>
          <w:color w:val="000000" w:themeColor="text1"/>
          <w:sz w:val="28"/>
          <w:szCs w:val="28"/>
          <w:lang w:eastAsia="en-US"/>
        </w:rPr>
        <w:t xml:space="preserve"> – численность </w:t>
      </w:r>
      <w:proofErr w:type="gramStart"/>
      <w:r w:rsidR="00F61D5F" w:rsidRPr="00015E9F">
        <w:rPr>
          <w:rFonts w:eastAsia="Calibri"/>
          <w:color w:val="000000" w:themeColor="text1"/>
          <w:sz w:val="28"/>
          <w:szCs w:val="28"/>
          <w:lang w:eastAsia="en-US"/>
        </w:rPr>
        <w:t>застрахованных</w:t>
      </w:r>
      <w:proofErr w:type="gramEnd"/>
      <w:r w:rsidR="00F61D5F" w:rsidRPr="00015E9F">
        <w:rPr>
          <w:rFonts w:eastAsia="Calibri"/>
          <w:color w:val="000000" w:themeColor="text1"/>
          <w:sz w:val="28"/>
          <w:szCs w:val="28"/>
          <w:lang w:eastAsia="en-US"/>
        </w:rPr>
        <w:t>, прикрепленных к k-медицинской организации;</w:t>
      </w:r>
    </w:p>
    <w:p w:rsidR="00F61D5F" w:rsidRPr="00015E9F" w:rsidRDefault="00F61D5F" w:rsidP="00F61D5F">
      <w:pPr>
        <w:ind w:firstLine="709"/>
        <w:contextualSpacing/>
        <w:jc w:val="both"/>
        <w:rPr>
          <w:rFonts w:eastAsia="Calibri"/>
          <w:color w:val="000000" w:themeColor="text1"/>
          <w:sz w:val="28"/>
          <w:szCs w:val="28"/>
          <w:lang w:eastAsia="en-US"/>
        </w:rPr>
      </w:pPr>
      <m:oMath>
        <m:r>
          <w:rPr>
            <w:rFonts w:ascii="Cambria Math" w:eastAsia="Calibri" w:hAnsi="Cambria Math"/>
            <w:color w:val="000000" w:themeColor="text1"/>
            <w:sz w:val="28"/>
            <w:szCs w:val="28"/>
          </w:rPr>
          <m:t>ДС</m:t>
        </m:r>
      </m:oMath>
      <w:r w:rsidRPr="00015E9F">
        <w:rPr>
          <w:rFonts w:eastAsia="Calibri"/>
          <w:color w:val="000000" w:themeColor="text1"/>
          <w:sz w:val="28"/>
          <w:szCs w:val="28"/>
          <w:lang w:eastAsia="en-US"/>
        </w:rPr>
        <w:t xml:space="preserve"> – доля средств, направляемых на выплаты медицинским организациям при достижении значений целевых показателей результативности деятельности</w:t>
      </w:r>
      <w:proofErr w:type="gramStart"/>
      <w:r w:rsidRPr="00015E9F">
        <w:rPr>
          <w:rFonts w:eastAsia="Calibri"/>
          <w:color w:val="000000" w:themeColor="text1"/>
          <w:sz w:val="28"/>
          <w:szCs w:val="28"/>
          <w:lang w:eastAsia="en-US"/>
        </w:rPr>
        <w:t>, (%);</w:t>
      </w:r>
      <w:proofErr w:type="gramEnd"/>
    </w:p>
    <w:p w:rsidR="00F61D5F" w:rsidRPr="00015E9F" w:rsidRDefault="00EB5B8C" w:rsidP="00F61D5F">
      <w:pPr>
        <w:ind w:firstLine="709"/>
        <w:contextualSpacing/>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Б</m:t>
            </m:r>
          </m:e>
          <m:sub>
            <m:r>
              <w:rPr>
                <w:rFonts w:ascii="Cambria Math" w:eastAsia="Calibri" w:hAnsi="Cambria Math"/>
                <w:color w:val="000000" w:themeColor="text1"/>
                <w:sz w:val="28"/>
                <w:szCs w:val="28"/>
              </w:rPr>
              <m:t>ВЗВ</m:t>
            </m:r>
          </m:sub>
        </m:sSub>
      </m:oMath>
      <w:r w:rsidR="00F61D5F" w:rsidRPr="00015E9F">
        <w:rPr>
          <w:rFonts w:eastAsia="Calibri"/>
          <w:color w:val="000000" w:themeColor="text1"/>
          <w:sz w:val="28"/>
          <w:szCs w:val="28"/>
          <w:lang w:eastAsia="en-US"/>
        </w:rPr>
        <w:t xml:space="preserve"> – количество баллов медицинских организаций, полученное как сумма произведений количества баллов каждой медицинской организации на численность прикрепленных лиц к каждой медицинской организации:</w:t>
      </w:r>
    </w:p>
    <w:p w:rsidR="00F61D5F" w:rsidRPr="00015E9F" w:rsidRDefault="00F61D5F" w:rsidP="00F61D5F">
      <w:pPr>
        <w:spacing w:after="200" w:line="276" w:lineRule="auto"/>
        <w:ind w:firstLine="709"/>
        <w:contextualSpacing/>
        <w:jc w:val="both"/>
        <w:rPr>
          <w:rFonts w:eastAsia="Calibri"/>
          <w:color w:val="000000" w:themeColor="text1"/>
          <w:sz w:val="28"/>
          <w:szCs w:val="28"/>
          <w:lang w:eastAsia="en-US"/>
        </w:rPr>
      </w:pPr>
    </w:p>
    <w:p w:rsidR="00F61D5F" w:rsidRPr="0058187B" w:rsidRDefault="00EB5B8C" w:rsidP="00F61D5F">
      <w:pPr>
        <w:ind w:firstLine="709"/>
        <w:contextualSpacing/>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Б</m:t>
            </m:r>
          </m:e>
          <m:sub>
            <m:r>
              <w:rPr>
                <w:rFonts w:ascii="Cambria Math" w:eastAsia="Calibri" w:hAnsi="Cambria Math"/>
                <w:color w:val="000000" w:themeColor="text1"/>
                <w:sz w:val="28"/>
                <w:szCs w:val="28"/>
              </w:rPr>
              <m:t>ВЗВ</m:t>
            </m:r>
          </m:sub>
        </m:sSub>
        <m:r>
          <w:rPr>
            <w:rFonts w:ascii="Cambria Math" w:eastAsia="Calibri" w:hAnsi="Cambria Math"/>
            <w:color w:val="000000" w:themeColor="text1"/>
            <w:sz w:val="28"/>
            <w:szCs w:val="28"/>
          </w:rPr>
          <m:t>=∑</m:t>
        </m:r>
        <m:d>
          <m:dPr>
            <m:ctrlPr>
              <w:rPr>
                <w:rFonts w:ascii="Cambria Math" w:eastAsia="Calibri" w:hAnsi="Cambria Math"/>
                <w:i/>
                <w:color w:val="000000" w:themeColor="text1"/>
                <w:sz w:val="28"/>
                <w:szCs w:val="28"/>
              </w:rPr>
            </m:ctrlPr>
          </m:dPr>
          <m:e>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Кб</m:t>
                </m:r>
              </m:e>
              <m:sub>
                <m:r>
                  <w:rPr>
                    <w:rFonts w:ascii="Cambria Math" w:eastAsia="Calibri" w:hAnsi="Cambria Math"/>
                    <w:color w:val="000000" w:themeColor="text1"/>
                    <w:sz w:val="28"/>
                    <w:szCs w:val="28"/>
                  </w:rPr>
                  <m:t>k</m:t>
                </m:r>
              </m:sub>
            </m:sSub>
            <m:r>
              <w:rPr>
                <w:rFonts w:ascii="Cambria Math" w:eastAsia="Calibri" w:hAnsi="Cambria Math"/>
                <w:color w:val="000000" w:themeColor="text1"/>
                <w:sz w:val="28"/>
                <w:szCs w:val="28"/>
              </w:rPr>
              <m:t xml:space="preserve">* </m:t>
            </m:r>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Чз</m:t>
                </m:r>
              </m:e>
              <m:sub>
                <m:r>
                  <w:rPr>
                    <w:rFonts w:ascii="Cambria Math" w:eastAsia="Calibri" w:hAnsi="Cambria Math"/>
                    <w:color w:val="000000" w:themeColor="text1"/>
                    <w:sz w:val="28"/>
                    <w:szCs w:val="28"/>
                  </w:rPr>
                  <m:t xml:space="preserve">k </m:t>
                </m:r>
              </m:sub>
            </m:sSub>
          </m:e>
        </m:d>
        <m:r>
          <w:rPr>
            <w:rFonts w:ascii="Cambria Math" w:eastAsia="Calibri" w:hAnsi="Cambria Math"/>
            <w:color w:val="000000" w:themeColor="text1"/>
            <w:sz w:val="28"/>
            <w:szCs w:val="28"/>
          </w:rPr>
          <m:t>.</m:t>
        </m:r>
      </m:oMath>
      <w:r w:rsidR="0058187B" w:rsidRPr="0058187B">
        <w:rPr>
          <w:rFonts w:eastAsia="Calibri"/>
          <w:color w:val="000000" w:themeColor="text1"/>
          <w:sz w:val="28"/>
          <w:szCs w:val="28"/>
        </w:rPr>
        <w:t xml:space="preserve"> </w:t>
      </w:r>
    </w:p>
    <w:p w:rsidR="00E47B28" w:rsidRPr="00C456EE" w:rsidRDefault="00E47B28" w:rsidP="007E7CC2">
      <w:pPr>
        <w:pStyle w:val="a5"/>
        <w:spacing w:after="0" w:line="240" w:lineRule="auto"/>
        <w:ind w:left="0" w:firstLine="709"/>
        <w:jc w:val="both"/>
        <w:rPr>
          <w:rFonts w:ascii="Times New Roman" w:hAnsi="Times New Roman"/>
          <w:sz w:val="28"/>
          <w:szCs w:val="28"/>
          <w:lang w:val="ru-RU"/>
        </w:rPr>
      </w:pPr>
    </w:p>
    <w:sectPr w:rsidR="00E47B28" w:rsidRPr="00C456EE" w:rsidSect="00F053AF">
      <w:head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B8C" w:rsidRDefault="00EB5B8C" w:rsidP="00A6157B">
      <w:r>
        <w:separator/>
      </w:r>
    </w:p>
  </w:endnote>
  <w:endnote w:type="continuationSeparator" w:id="0">
    <w:p w:rsidR="00EB5B8C" w:rsidRDefault="00EB5B8C" w:rsidP="00A6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B8C" w:rsidRDefault="00EB5B8C" w:rsidP="00A6157B">
      <w:r>
        <w:separator/>
      </w:r>
    </w:p>
  </w:footnote>
  <w:footnote w:type="continuationSeparator" w:id="0">
    <w:p w:rsidR="00EB5B8C" w:rsidRDefault="00EB5B8C" w:rsidP="00A615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3691455"/>
      <w:docPartObj>
        <w:docPartGallery w:val="Page Numbers (Top of Page)"/>
        <w:docPartUnique/>
      </w:docPartObj>
    </w:sdtPr>
    <w:sdtEndPr/>
    <w:sdtContent>
      <w:p w:rsidR="005A12DD" w:rsidRDefault="005A12DD">
        <w:pPr>
          <w:pStyle w:val="ad"/>
          <w:jc w:val="center"/>
        </w:pPr>
        <w:r>
          <w:fldChar w:fldCharType="begin"/>
        </w:r>
        <w:r>
          <w:instrText>PAGE   \* MERGEFORMAT</w:instrText>
        </w:r>
        <w:r>
          <w:fldChar w:fldCharType="separate"/>
        </w:r>
        <w:r w:rsidR="006E0C75">
          <w:rPr>
            <w:noProof/>
          </w:rPr>
          <w:t>19</w:t>
        </w:r>
        <w:r>
          <w:fldChar w:fldCharType="end"/>
        </w:r>
      </w:p>
    </w:sdtContent>
  </w:sdt>
  <w:p w:rsidR="005A12DD" w:rsidRDefault="005A12DD">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5936C23"/>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18617597"/>
    <w:multiLevelType w:val="multilevel"/>
    <w:tmpl w:val="C738303C"/>
    <w:lvl w:ilvl="0">
      <w:start w:val="3"/>
      <w:numFmt w:val="decimal"/>
      <w:lvlText w:val="%1."/>
      <w:lvlJc w:val="left"/>
      <w:pPr>
        <w:ind w:left="675" w:hanging="675"/>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4">
    <w:nsid w:val="1CF10909"/>
    <w:multiLevelType w:val="multilevel"/>
    <w:tmpl w:val="EB42E42C"/>
    <w:lvl w:ilvl="0">
      <w:start w:val="1"/>
      <w:numFmt w:val="decimal"/>
      <w:lvlText w:val="%1."/>
      <w:lvlJc w:val="left"/>
      <w:pPr>
        <w:ind w:left="786" w:hanging="360"/>
      </w:pPr>
      <w:rPr>
        <w:rFonts w:hint="default"/>
      </w:rPr>
    </w:lvl>
    <w:lvl w:ilvl="1">
      <w:start w:val="2"/>
      <w:numFmt w:val="decimal"/>
      <w:isLgl/>
      <w:lvlText w:val="%1.%2."/>
      <w:lvlJc w:val="left"/>
      <w:pPr>
        <w:ind w:left="1430" w:hanging="720"/>
      </w:pPr>
      <w:rPr>
        <w:rFonts w:ascii="Times New Roman" w:hAnsi="Times New Roman" w:cs="Times New Roman" w:hint="default"/>
        <w:sz w:val="28"/>
        <w:szCs w:val="28"/>
      </w:rPr>
    </w:lvl>
    <w:lvl w:ilvl="2">
      <w:start w:val="1"/>
      <w:numFmt w:val="decimal"/>
      <w:isLgl/>
      <w:lvlText w:val="%1.%2.%3."/>
      <w:lvlJc w:val="left"/>
      <w:pPr>
        <w:ind w:left="1713" w:hanging="720"/>
      </w:pPr>
      <w:rPr>
        <w:rFonts w:ascii="Times New Roman" w:hAnsi="Times New Roman" w:cs="Times New Roman" w:hint="default"/>
      </w:rPr>
    </w:lvl>
    <w:lvl w:ilvl="3">
      <w:start w:val="1"/>
      <w:numFmt w:val="decimal"/>
      <w:isLgl/>
      <w:lvlText w:val="%1.%2.%3.%4."/>
      <w:lvlJc w:val="left"/>
      <w:pPr>
        <w:ind w:left="1858" w:hanging="1080"/>
      </w:pPr>
      <w:rPr>
        <w:rFonts w:hint="default"/>
      </w:rPr>
    </w:lvl>
    <w:lvl w:ilvl="4">
      <w:start w:val="1"/>
      <w:numFmt w:val="decimal"/>
      <w:isLgl/>
      <w:lvlText w:val="%1.%2.%3.%4.%5."/>
      <w:lvlJc w:val="left"/>
      <w:pPr>
        <w:ind w:left="1928" w:hanging="1080"/>
      </w:pPr>
      <w:rPr>
        <w:rFonts w:hint="default"/>
      </w:rPr>
    </w:lvl>
    <w:lvl w:ilvl="5">
      <w:start w:val="1"/>
      <w:numFmt w:val="decimal"/>
      <w:isLgl/>
      <w:lvlText w:val="%1.%2.%3.%4.%5.%6."/>
      <w:lvlJc w:val="left"/>
      <w:pPr>
        <w:ind w:left="2358" w:hanging="1440"/>
      </w:pPr>
      <w:rPr>
        <w:rFonts w:hint="default"/>
      </w:rPr>
    </w:lvl>
    <w:lvl w:ilvl="6">
      <w:start w:val="1"/>
      <w:numFmt w:val="decimal"/>
      <w:isLgl/>
      <w:lvlText w:val="%1.%2.%3.%4.%5.%6.%7."/>
      <w:lvlJc w:val="left"/>
      <w:pPr>
        <w:ind w:left="2788" w:hanging="1800"/>
      </w:pPr>
      <w:rPr>
        <w:rFonts w:hint="default"/>
      </w:rPr>
    </w:lvl>
    <w:lvl w:ilvl="7">
      <w:start w:val="1"/>
      <w:numFmt w:val="decimal"/>
      <w:isLgl/>
      <w:lvlText w:val="%1.%2.%3.%4.%5.%6.%7.%8."/>
      <w:lvlJc w:val="left"/>
      <w:pPr>
        <w:ind w:left="2858" w:hanging="1800"/>
      </w:pPr>
      <w:rPr>
        <w:rFonts w:hint="default"/>
      </w:rPr>
    </w:lvl>
    <w:lvl w:ilvl="8">
      <w:start w:val="1"/>
      <w:numFmt w:val="decimal"/>
      <w:isLgl/>
      <w:lvlText w:val="%1.%2.%3.%4.%5.%6.%7.%8.%9."/>
      <w:lvlJc w:val="left"/>
      <w:pPr>
        <w:ind w:left="3288" w:hanging="2160"/>
      </w:pPr>
      <w:rPr>
        <w:rFonts w:hint="default"/>
      </w:rPr>
    </w:lvl>
  </w:abstractNum>
  <w:abstractNum w:abstractNumId="5">
    <w:nsid w:val="2924000F"/>
    <w:multiLevelType w:val="multilevel"/>
    <w:tmpl w:val="FDB475BE"/>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nsid w:val="3048688F"/>
    <w:multiLevelType w:val="multilevel"/>
    <w:tmpl w:val="F7F87654"/>
    <w:lvl w:ilvl="0">
      <w:start w:val="3"/>
      <w:numFmt w:val="decimal"/>
      <w:lvlText w:val="%1"/>
      <w:lvlJc w:val="left"/>
      <w:pPr>
        <w:ind w:left="600" w:hanging="600"/>
      </w:pPr>
      <w:rPr>
        <w:rFonts w:hint="default"/>
      </w:rPr>
    </w:lvl>
    <w:lvl w:ilvl="1">
      <w:start w:val="2"/>
      <w:numFmt w:val="decimal"/>
      <w:lvlText w:val="%1.%2"/>
      <w:lvlJc w:val="left"/>
      <w:pPr>
        <w:ind w:left="993" w:hanging="60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7">
    <w:nsid w:val="384D246F"/>
    <w:multiLevelType w:val="multilevel"/>
    <w:tmpl w:val="54AE22A4"/>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nsid w:val="391F2B83"/>
    <w:multiLevelType w:val="hybridMultilevel"/>
    <w:tmpl w:val="D020F9B8"/>
    <w:lvl w:ilvl="0" w:tplc="810C4F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77E6706"/>
    <w:multiLevelType w:val="hybridMultilevel"/>
    <w:tmpl w:val="6D10725A"/>
    <w:lvl w:ilvl="0" w:tplc="7520C7AA">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5764698"/>
    <w:multiLevelType w:val="multilevel"/>
    <w:tmpl w:val="EA0ED050"/>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nsid w:val="5C556D86"/>
    <w:multiLevelType w:val="multilevel"/>
    <w:tmpl w:val="007838CC"/>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5EB624C4"/>
    <w:multiLevelType w:val="multilevel"/>
    <w:tmpl w:val="79E0EE06"/>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3">
    <w:nsid w:val="600D2FED"/>
    <w:multiLevelType w:val="hybridMultilevel"/>
    <w:tmpl w:val="877E5A34"/>
    <w:lvl w:ilvl="0" w:tplc="E5184A8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6A837F2F"/>
    <w:multiLevelType w:val="hybridMultilevel"/>
    <w:tmpl w:val="8064F654"/>
    <w:lvl w:ilvl="0" w:tplc="A1801666">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AC1341E"/>
    <w:multiLevelType w:val="hybridMultilevel"/>
    <w:tmpl w:val="26C0D72C"/>
    <w:lvl w:ilvl="0" w:tplc="5CEA08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E4906DA"/>
    <w:multiLevelType w:val="hybridMultilevel"/>
    <w:tmpl w:val="F8568B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8"/>
  </w:num>
  <w:num w:numId="4">
    <w:abstractNumId w:val="7"/>
  </w:num>
  <w:num w:numId="5">
    <w:abstractNumId w:val="14"/>
  </w:num>
  <w:num w:numId="6">
    <w:abstractNumId w:val="1"/>
  </w:num>
  <w:num w:numId="7">
    <w:abstractNumId w:val="15"/>
  </w:num>
  <w:num w:numId="8">
    <w:abstractNumId w:val="13"/>
  </w:num>
  <w:num w:numId="9">
    <w:abstractNumId w:val="6"/>
  </w:num>
  <w:num w:numId="10">
    <w:abstractNumId w:val="3"/>
  </w:num>
  <w:num w:numId="11">
    <w:abstractNumId w:val="12"/>
  </w:num>
  <w:num w:numId="12">
    <w:abstractNumId w:val="11"/>
  </w:num>
  <w:num w:numId="13">
    <w:abstractNumId w:val="5"/>
  </w:num>
  <w:num w:numId="14">
    <w:abstractNumId w:val="10"/>
  </w:num>
  <w:num w:numId="15">
    <w:abstractNumId w:val="16"/>
  </w:num>
  <w:num w:numId="16">
    <w:abstractNumId w:val="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D93"/>
    <w:rsid w:val="00000D63"/>
    <w:rsid w:val="000058C6"/>
    <w:rsid w:val="00007763"/>
    <w:rsid w:val="000151EC"/>
    <w:rsid w:val="00015E9F"/>
    <w:rsid w:val="000161D9"/>
    <w:rsid w:val="00020306"/>
    <w:rsid w:val="000209D8"/>
    <w:rsid w:val="00022413"/>
    <w:rsid w:val="00023258"/>
    <w:rsid w:val="000351B0"/>
    <w:rsid w:val="00036D5F"/>
    <w:rsid w:val="00040513"/>
    <w:rsid w:val="000415B8"/>
    <w:rsid w:val="000475F7"/>
    <w:rsid w:val="000477E5"/>
    <w:rsid w:val="0006121F"/>
    <w:rsid w:val="00063F4E"/>
    <w:rsid w:val="00065948"/>
    <w:rsid w:val="00066221"/>
    <w:rsid w:val="00067CF3"/>
    <w:rsid w:val="00072CB2"/>
    <w:rsid w:val="0008152A"/>
    <w:rsid w:val="000815CA"/>
    <w:rsid w:val="00086BFC"/>
    <w:rsid w:val="00087E4B"/>
    <w:rsid w:val="00090AB0"/>
    <w:rsid w:val="000914F6"/>
    <w:rsid w:val="00091E6F"/>
    <w:rsid w:val="000936F7"/>
    <w:rsid w:val="0009644B"/>
    <w:rsid w:val="00096531"/>
    <w:rsid w:val="000A3323"/>
    <w:rsid w:val="000A335A"/>
    <w:rsid w:val="000A40AA"/>
    <w:rsid w:val="000B01D1"/>
    <w:rsid w:val="000B1D41"/>
    <w:rsid w:val="000B204E"/>
    <w:rsid w:val="000B26CC"/>
    <w:rsid w:val="000B5D87"/>
    <w:rsid w:val="000B62C2"/>
    <w:rsid w:val="000C0C79"/>
    <w:rsid w:val="000C19A6"/>
    <w:rsid w:val="000C4660"/>
    <w:rsid w:val="000C5119"/>
    <w:rsid w:val="000C5C44"/>
    <w:rsid w:val="000C7354"/>
    <w:rsid w:val="000C786D"/>
    <w:rsid w:val="000D15D4"/>
    <w:rsid w:val="000D1C45"/>
    <w:rsid w:val="000D6EA6"/>
    <w:rsid w:val="000D7CF3"/>
    <w:rsid w:val="000E0E6E"/>
    <w:rsid w:val="000E1307"/>
    <w:rsid w:val="000F0A38"/>
    <w:rsid w:val="000F2B6F"/>
    <w:rsid w:val="000F2ECB"/>
    <w:rsid w:val="000F66F7"/>
    <w:rsid w:val="00103ACD"/>
    <w:rsid w:val="00107809"/>
    <w:rsid w:val="00113064"/>
    <w:rsid w:val="00113BB8"/>
    <w:rsid w:val="00114A9D"/>
    <w:rsid w:val="00114B27"/>
    <w:rsid w:val="001155C8"/>
    <w:rsid w:val="00116474"/>
    <w:rsid w:val="00121D0B"/>
    <w:rsid w:val="00124D9E"/>
    <w:rsid w:val="00124F2D"/>
    <w:rsid w:val="00125540"/>
    <w:rsid w:val="001267A5"/>
    <w:rsid w:val="00127F15"/>
    <w:rsid w:val="001337E2"/>
    <w:rsid w:val="00134023"/>
    <w:rsid w:val="00137394"/>
    <w:rsid w:val="001417A0"/>
    <w:rsid w:val="00143C06"/>
    <w:rsid w:val="0014732D"/>
    <w:rsid w:val="00147E1B"/>
    <w:rsid w:val="001517C4"/>
    <w:rsid w:val="00151D13"/>
    <w:rsid w:val="0015226D"/>
    <w:rsid w:val="00156B9E"/>
    <w:rsid w:val="0016061D"/>
    <w:rsid w:val="00160ECB"/>
    <w:rsid w:val="00161F5C"/>
    <w:rsid w:val="00163F00"/>
    <w:rsid w:val="00166573"/>
    <w:rsid w:val="001667D7"/>
    <w:rsid w:val="00167D68"/>
    <w:rsid w:val="00170657"/>
    <w:rsid w:val="0017163E"/>
    <w:rsid w:val="00174061"/>
    <w:rsid w:val="0017459E"/>
    <w:rsid w:val="00175E99"/>
    <w:rsid w:val="001762AA"/>
    <w:rsid w:val="00177B86"/>
    <w:rsid w:val="001834B4"/>
    <w:rsid w:val="0018414C"/>
    <w:rsid w:val="00190498"/>
    <w:rsid w:val="00191857"/>
    <w:rsid w:val="0019481D"/>
    <w:rsid w:val="00194B20"/>
    <w:rsid w:val="00195745"/>
    <w:rsid w:val="001968C8"/>
    <w:rsid w:val="001A3B0D"/>
    <w:rsid w:val="001A4888"/>
    <w:rsid w:val="001A4E95"/>
    <w:rsid w:val="001B0E55"/>
    <w:rsid w:val="001B2821"/>
    <w:rsid w:val="001B3538"/>
    <w:rsid w:val="001B3AFB"/>
    <w:rsid w:val="001B4A03"/>
    <w:rsid w:val="001B7885"/>
    <w:rsid w:val="001C0942"/>
    <w:rsid w:val="001C73AB"/>
    <w:rsid w:val="001D10CB"/>
    <w:rsid w:val="001D1531"/>
    <w:rsid w:val="001D597F"/>
    <w:rsid w:val="001D7787"/>
    <w:rsid w:val="001F0C09"/>
    <w:rsid w:val="001F16AD"/>
    <w:rsid w:val="001F27ED"/>
    <w:rsid w:val="001F603B"/>
    <w:rsid w:val="001F7D26"/>
    <w:rsid w:val="0020485F"/>
    <w:rsid w:val="00204BD1"/>
    <w:rsid w:val="0020516D"/>
    <w:rsid w:val="002112E5"/>
    <w:rsid w:val="00213716"/>
    <w:rsid w:val="0021419A"/>
    <w:rsid w:val="002144FA"/>
    <w:rsid w:val="002145EE"/>
    <w:rsid w:val="00214F78"/>
    <w:rsid w:val="0021777B"/>
    <w:rsid w:val="00217E2B"/>
    <w:rsid w:val="00220526"/>
    <w:rsid w:val="00222F4D"/>
    <w:rsid w:val="00223BAA"/>
    <w:rsid w:val="00225D1B"/>
    <w:rsid w:val="0022650D"/>
    <w:rsid w:val="00226F04"/>
    <w:rsid w:val="00227A5D"/>
    <w:rsid w:val="0023096C"/>
    <w:rsid w:val="00231DD8"/>
    <w:rsid w:val="002324D1"/>
    <w:rsid w:val="00232A22"/>
    <w:rsid w:val="00232BA8"/>
    <w:rsid w:val="0023514D"/>
    <w:rsid w:val="00235C9E"/>
    <w:rsid w:val="00236196"/>
    <w:rsid w:val="00237012"/>
    <w:rsid w:val="002418F2"/>
    <w:rsid w:val="00245157"/>
    <w:rsid w:val="00247196"/>
    <w:rsid w:val="00247235"/>
    <w:rsid w:val="00251549"/>
    <w:rsid w:val="002561ED"/>
    <w:rsid w:val="00256903"/>
    <w:rsid w:val="0026023A"/>
    <w:rsid w:val="00260B5B"/>
    <w:rsid w:val="00262BF8"/>
    <w:rsid w:val="00263761"/>
    <w:rsid w:val="002649F7"/>
    <w:rsid w:val="0027084A"/>
    <w:rsid w:val="002720A8"/>
    <w:rsid w:val="00274509"/>
    <w:rsid w:val="00282DF6"/>
    <w:rsid w:val="00287134"/>
    <w:rsid w:val="00291ED7"/>
    <w:rsid w:val="00293F7B"/>
    <w:rsid w:val="00294327"/>
    <w:rsid w:val="00297E57"/>
    <w:rsid w:val="002A1AEB"/>
    <w:rsid w:val="002A33D6"/>
    <w:rsid w:val="002A7648"/>
    <w:rsid w:val="002B04A6"/>
    <w:rsid w:val="002B718C"/>
    <w:rsid w:val="002C1024"/>
    <w:rsid w:val="002C2CE0"/>
    <w:rsid w:val="002C6D72"/>
    <w:rsid w:val="002C76B2"/>
    <w:rsid w:val="002C7894"/>
    <w:rsid w:val="002D16F0"/>
    <w:rsid w:val="002D2A5A"/>
    <w:rsid w:val="002D5C4C"/>
    <w:rsid w:val="002D744C"/>
    <w:rsid w:val="002E2053"/>
    <w:rsid w:val="002E2827"/>
    <w:rsid w:val="002E28D9"/>
    <w:rsid w:val="002E5406"/>
    <w:rsid w:val="002E677E"/>
    <w:rsid w:val="002E6FAB"/>
    <w:rsid w:val="002E728D"/>
    <w:rsid w:val="002F10A3"/>
    <w:rsid w:val="002F1FA3"/>
    <w:rsid w:val="002F23F8"/>
    <w:rsid w:val="00300BF0"/>
    <w:rsid w:val="00301D72"/>
    <w:rsid w:val="00302B88"/>
    <w:rsid w:val="003069E8"/>
    <w:rsid w:val="00312AE7"/>
    <w:rsid w:val="00313B63"/>
    <w:rsid w:val="003147DD"/>
    <w:rsid w:val="00317F05"/>
    <w:rsid w:val="00320EAA"/>
    <w:rsid w:val="00322F08"/>
    <w:rsid w:val="00327021"/>
    <w:rsid w:val="00331A0C"/>
    <w:rsid w:val="00331D85"/>
    <w:rsid w:val="00332F75"/>
    <w:rsid w:val="00334B56"/>
    <w:rsid w:val="00334E21"/>
    <w:rsid w:val="00335A03"/>
    <w:rsid w:val="00337BF5"/>
    <w:rsid w:val="00343D7B"/>
    <w:rsid w:val="00345251"/>
    <w:rsid w:val="0034644C"/>
    <w:rsid w:val="00347437"/>
    <w:rsid w:val="003533C6"/>
    <w:rsid w:val="00354D70"/>
    <w:rsid w:val="003618A9"/>
    <w:rsid w:val="003631BB"/>
    <w:rsid w:val="00365C2B"/>
    <w:rsid w:val="0036694D"/>
    <w:rsid w:val="0036708C"/>
    <w:rsid w:val="003732E2"/>
    <w:rsid w:val="00374CAB"/>
    <w:rsid w:val="0038075E"/>
    <w:rsid w:val="00380FE6"/>
    <w:rsid w:val="003827F3"/>
    <w:rsid w:val="00383F3F"/>
    <w:rsid w:val="003862BF"/>
    <w:rsid w:val="003864EC"/>
    <w:rsid w:val="00387648"/>
    <w:rsid w:val="003902F8"/>
    <w:rsid w:val="00392F99"/>
    <w:rsid w:val="00395614"/>
    <w:rsid w:val="00395EAC"/>
    <w:rsid w:val="003A2131"/>
    <w:rsid w:val="003A234E"/>
    <w:rsid w:val="003A364D"/>
    <w:rsid w:val="003A411D"/>
    <w:rsid w:val="003A47F2"/>
    <w:rsid w:val="003A5EC1"/>
    <w:rsid w:val="003B2317"/>
    <w:rsid w:val="003B280F"/>
    <w:rsid w:val="003C026F"/>
    <w:rsid w:val="003C14C9"/>
    <w:rsid w:val="003C1581"/>
    <w:rsid w:val="003C1E6A"/>
    <w:rsid w:val="003C3949"/>
    <w:rsid w:val="003C3BFD"/>
    <w:rsid w:val="003C4A8F"/>
    <w:rsid w:val="003C79C4"/>
    <w:rsid w:val="003C79DE"/>
    <w:rsid w:val="003D4550"/>
    <w:rsid w:val="003D6508"/>
    <w:rsid w:val="003E1458"/>
    <w:rsid w:val="003E38DC"/>
    <w:rsid w:val="003E4E2C"/>
    <w:rsid w:val="003E6516"/>
    <w:rsid w:val="003E6D07"/>
    <w:rsid w:val="003E7403"/>
    <w:rsid w:val="003E7435"/>
    <w:rsid w:val="003F0748"/>
    <w:rsid w:val="003F1D9D"/>
    <w:rsid w:val="003F6190"/>
    <w:rsid w:val="003F63C6"/>
    <w:rsid w:val="003F6973"/>
    <w:rsid w:val="0040158E"/>
    <w:rsid w:val="004042FA"/>
    <w:rsid w:val="00404F8B"/>
    <w:rsid w:val="0040701E"/>
    <w:rsid w:val="00413837"/>
    <w:rsid w:val="0041430B"/>
    <w:rsid w:val="00416C43"/>
    <w:rsid w:val="004177A0"/>
    <w:rsid w:val="00417E82"/>
    <w:rsid w:val="00423332"/>
    <w:rsid w:val="00424F70"/>
    <w:rsid w:val="004262F1"/>
    <w:rsid w:val="00426861"/>
    <w:rsid w:val="00426D34"/>
    <w:rsid w:val="004329CB"/>
    <w:rsid w:val="004350EF"/>
    <w:rsid w:val="00436E26"/>
    <w:rsid w:val="00442E1E"/>
    <w:rsid w:val="004432C0"/>
    <w:rsid w:val="004443DC"/>
    <w:rsid w:val="00444B19"/>
    <w:rsid w:val="00445EBE"/>
    <w:rsid w:val="004506DB"/>
    <w:rsid w:val="00451BE0"/>
    <w:rsid w:val="00457BA6"/>
    <w:rsid w:val="00457CF1"/>
    <w:rsid w:val="004717B1"/>
    <w:rsid w:val="00472CE0"/>
    <w:rsid w:val="004771A9"/>
    <w:rsid w:val="00483C80"/>
    <w:rsid w:val="004A55CF"/>
    <w:rsid w:val="004A7222"/>
    <w:rsid w:val="004B162E"/>
    <w:rsid w:val="004B1CF8"/>
    <w:rsid w:val="004B240D"/>
    <w:rsid w:val="004B6D1E"/>
    <w:rsid w:val="004B7544"/>
    <w:rsid w:val="004C0527"/>
    <w:rsid w:val="004C4672"/>
    <w:rsid w:val="004C5273"/>
    <w:rsid w:val="004C77A1"/>
    <w:rsid w:val="004D3E79"/>
    <w:rsid w:val="004D57E7"/>
    <w:rsid w:val="004D66C3"/>
    <w:rsid w:val="004E135A"/>
    <w:rsid w:val="004E2729"/>
    <w:rsid w:val="004E2E45"/>
    <w:rsid w:val="004F1CBE"/>
    <w:rsid w:val="005039CC"/>
    <w:rsid w:val="0050727A"/>
    <w:rsid w:val="00507622"/>
    <w:rsid w:val="005109D8"/>
    <w:rsid w:val="00511AAE"/>
    <w:rsid w:val="00514F84"/>
    <w:rsid w:val="00515009"/>
    <w:rsid w:val="005151CD"/>
    <w:rsid w:val="00517521"/>
    <w:rsid w:val="00517D80"/>
    <w:rsid w:val="00517FD3"/>
    <w:rsid w:val="00520F2A"/>
    <w:rsid w:val="00521ADC"/>
    <w:rsid w:val="00525B12"/>
    <w:rsid w:val="00525F22"/>
    <w:rsid w:val="00530A45"/>
    <w:rsid w:val="00532E33"/>
    <w:rsid w:val="0054053F"/>
    <w:rsid w:val="005416D5"/>
    <w:rsid w:val="00543214"/>
    <w:rsid w:val="00545A71"/>
    <w:rsid w:val="005461F2"/>
    <w:rsid w:val="005472A5"/>
    <w:rsid w:val="0055098E"/>
    <w:rsid w:val="00553E70"/>
    <w:rsid w:val="00553EF3"/>
    <w:rsid w:val="00554450"/>
    <w:rsid w:val="005544A9"/>
    <w:rsid w:val="00554BC4"/>
    <w:rsid w:val="0055584D"/>
    <w:rsid w:val="005559DA"/>
    <w:rsid w:val="005560CE"/>
    <w:rsid w:val="00556680"/>
    <w:rsid w:val="005574E1"/>
    <w:rsid w:val="00562165"/>
    <w:rsid w:val="005633FE"/>
    <w:rsid w:val="005645ED"/>
    <w:rsid w:val="00565691"/>
    <w:rsid w:val="00565BE9"/>
    <w:rsid w:val="00571EF1"/>
    <w:rsid w:val="0057320E"/>
    <w:rsid w:val="0057357A"/>
    <w:rsid w:val="005747D1"/>
    <w:rsid w:val="00580435"/>
    <w:rsid w:val="0058187B"/>
    <w:rsid w:val="00582EDD"/>
    <w:rsid w:val="00584D69"/>
    <w:rsid w:val="00585F9B"/>
    <w:rsid w:val="00586007"/>
    <w:rsid w:val="00587647"/>
    <w:rsid w:val="0058771B"/>
    <w:rsid w:val="00592D99"/>
    <w:rsid w:val="00595667"/>
    <w:rsid w:val="005A12DD"/>
    <w:rsid w:val="005A194D"/>
    <w:rsid w:val="005A52BA"/>
    <w:rsid w:val="005A61B2"/>
    <w:rsid w:val="005A7822"/>
    <w:rsid w:val="005B02C8"/>
    <w:rsid w:val="005B7325"/>
    <w:rsid w:val="005C02BD"/>
    <w:rsid w:val="005C1050"/>
    <w:rsid w:val="005D0CFA"/>
    <w:rsid w:val="005D2D4D"/>
    <w:rsid w:val="005D3320"/>
    <w:rsid w:val="005D36D7"/>
    <w:rsid w:val="005D7921"/>
    <w:rsid w:val="005E032C"/>
    <w:rsid w:val="005E0B8D"/>
    <w:rsid w:val="005E1621"/>
    <w:rsid w:val="005E1CF7"/>
    <w:rsid w:val="005E3056"/>
    <w:rsid w:val="005E4609"/>
    <w:rsid w:val="005E7ADD"/>
    <w:rsid w:val="005F02D6"/>
    <w:rsid w:val="005F276E"/>
    <w:rsid w:val="005F43A2"/>
    <w:rsid w:val="005F441A"/>
    <w:rsid w:val="005F61D1"/>
    <w:rsid w:val="006016F4"/>
    <w:rsid w:val="00601869"/>
    <w:rsid w:val="00602144"/>
    <w:rsid w:val="00603ACC"/>
    <w:rsid w:val="00604080"/>
    <w:rsid w:val="00604DF0"/>
    <w:rsid w:val="00611C60"/>
    <w:rsid w:val="0061401F"/>
    <w:rsid w:val="00614054"/>
    <w:rsid w:val="00614C6A"/>
    <w:rsid w:val="0061653F"/>
    <w:rsid w:val="00616C40"/>
    <w:rsid w:val="0062051C"/>
    <w:rsid w:val="006205B7"/>
    <w:rsid w:val="00620F76"/>
    <w:rsid w:val="00623EFF"/>
    <w:rsid w:val="0062712D"/>
    <w:rsid w:val="00630138"/>
    <w:rsid w:val="00630BF4"/>
    <w:rsid w:val="006325E0"/>
    <w:rsid w:val="00636ACE"/>
    <w:rsid w:val="0063708C"/>
    <w:rsid w:val="00637CAF"/>
    <w:rsid w:val="006413AD"/>
    <w:rsid w:val="006417BB"/>
    <w:rsid w:val="00645459"/>
    <w:rsid w:val="00645E2E"/>
    <w:rsid w:val="00646328"/>
    <w:rsid w:val="00650650"/>
    <w:rsid w:val="00652133"/>
    <w:rsid w:val="00653AAC"/>
    <w:rsid w:val="00653DB0"/>
    <w:rsid w:val="00654753"/>
    <w:rsid w:val="00660BC7"/>
    <w:rsid w:val="006616D5"/>
    <w:rsid w:val="00661726"/>
    <w:rsid w:val="00663250"/>
    <w:rsid w:val="00663865"/>
    <w:rsid w:val="00663ABC"/>
    <w:rsid w:val="00666CE1"/>
    <w:rsid w:val="006707BF"/>
    <w:rsid w:val="00670DDA"/>
    <w:rsid w:val="00671A7F"/>
    <w:rsid w:val="006745EE"/>
    <w:rsid w:val="00674FB4"/>
    <w:rsid w:val="00680721"/>
    <w:rsid w:val="0068183E"/>
    <w:rsid w:val="006855E8"/>
    <w:rsid w:val="00687ACE"/>
    <w:rsid w:val="00691F91"/>
    <w:rsid w:val="00693265"/>
    <w:rsid w:val="00695C3A"/>
    <w:rsid w:val="006973B1"/>
    <w:rsid w:val="006A1835"/>
    <w:rsid w:val="006A1A58"/>
    <w:rsid w:val="006A272C"/>
    <w:rsid w:val="006A6780"/>
    <w:rsid w:val="006B34B4"/>
    <w:rsid w:val="006C1075"/>
    <w:rsid w:val="006C1DB6"/>
    <w:rsid w:val="006C2547"/>
    <w:rsid w:val="006C3976"/>
    <w:rsid w:val="006C7383"/>
    <w:rsid w:val="006D6F8B"/>
    <w:rsid w:val="006D7B26"/>
    <w:rsid w:val="006E0C75"/>
    <w:rsid w:val="006E1274"/>
    <w:rsid w:val="006E1559"/>
    <w:rsid w:val="006E413F"/>
    <w:rsid w:val="006E4179"/>
    <w:rsid w:val="006F0D79"/>
    <w:rsid w:val="006F2958"/>
    <w:rsid w:val="006F3A0D"/>
    <w:rsid w:val="006F43FC"/>
    <w:rsid w:val="006F67B7"/>
    <w:rsid w:val="006F76B9"/>
    <w:rsid w:val="00700109"/>
    <w:rsid w:val="0070202D"/>
    <w:rsid w:val="007044AF"/>
    <w:rsid w:val="00707D16"/>
    <w:rsid w:val="00707D5F"/>
    <w:rsid w:val="00710A4B"/>
    <w:rsid w:val="0071589F"/>
    <w:rsid w:val="00715EFE"/>
    <w:rsid w:val="00720558"/>
    <w:rsid w:val="0072218E"/>
    <w:rsid w:val="00725FF9"/>
    <w:rsid w:val="007262A6"/>
    <w:rsid w:val="00734B20"/>
    <w:rsid w:val="007367C8"/>
    <w:rsid w:val="007370B9"/>
    <w:rsid w:val="007400EB"/>
    <w:rsid w:val="007408E6"/>
    <w:rsid w:val="007413DF"/>
    <w:rsid w:val="00741B8F"/>
    <w:rsid w:val="00742478"/>
    <w:rsid w:val="00742A48"/>
    <w:rsid w:val="00745B9D"/>
    <w:rsid w:val="007466FA"/>
    <w:rsid w:val="00746BBF"/>
    <w:rsid w:val="00746F7E"/>
    <w:rsid w:val="007513D4"/>
    <w:rsid w:val="00762E97"/>
    <w:rsid w:val="00766801"/>
    <w:rsid w:val="007669F7"/>
    <w:rsid w:val="00767AD5"/>
    <w:rsid w:val="007700CA"/>
    <w:rsid w:val="00771805"/>
    <w:rsid w:val="00776366"/>
    <w:rsid w:val="00777339"/>
    <w:rsid w:val="00781B8A"/>
    <w:rsid w:val="00784662"/>
    <w:rsid w:val="00793384"/>
    <w:rsid w:val="00794966"/>
    <w:rsid w:val="007950F6"/>
    <w:rsid w:val="00795616"/>
    <w:rsid w:val="007967AA"/>
    <w:rsid w:val="00796844"/>
    <w:rsid w:val="007A2F9B"/>
    <w:rsid w:val="007A4FB6"/>
    <w:rsid w:val="007B172B"/>
    <w:rsid w:val="007B4B9D"/>
    <w:rsid w:val="007B56AD"/>
    <w:rsid w:val="007C16FB"/>
    <w:rsid w:val="007C26F9"/>
    <w:rsid w:val="007C288B"/>
    <w:rsid w:val="007C3F72"/>
    <w:rsid w:val="007C67AB"/>
    <w:rsid w:val="007C6B6B"/>
    <w:rsid w:val="007C7D37"/>
    <w:rsid w:val="007D0FCD"/>
    <w:rsid w:val="007D101E"/>
    <w:rsid w:val="007D2138"/>
    <w:rsid w:val="007D3A9D"/>
    <w:rsid w:val="007E03D8"/>
    <w:rsid w:val="007E433B"/>
    <w:rsid w:val="007E4DEF"/>
    <w:rsid w:val="007E5950"/>
    <w:rsid w:val="007E5C59"/>
    <w:rsid w:val="007E7317"/>
    <w:rsid w:val="007E7CC2"/>
    <w:rsid w:val="007F491C"/>
    <w:rsid w:val="007F67FF"/>
    <w:rsid w:val="007F73FA"/>
    <w:rsid w:val="00800B48"/>
    <w:rsid w:val="0080520F"/>
    <w:rsid w:val="00805CAC"/>
    <w:rsid w:val="00806DE7"/>
    <w:rsid w:val="00812DF7"/>
    <w:rsid w:val="008138F5"/>
    <w:rsid w:val="0081559F"/>
    <w:rsid w:val="0082235A"/>
    <w:rsid w:val="008232C9"/>
    <w:rsid w:val="008237D6"/>
    <w:rsid w:val="00823830"/>
    <w:rsid w:val="00824F84"/>
    <w:rsid w:val="00825E53"/>
    <w:rsid w:val="008265A1"/>
    <w:rsid w:val="00827C40"/>
    <w:rsid w:val="008315C6"/>
    <w:rsid w:val="008331F3"/>
    <w:rsid w:val="00833454"/>
    <w:rsid w:val="00833B5D"/>
    <w:rsid w:val="0083431A"/>
    <w:rsid w:val="0083508C"/>
    <w:rsid w:val="00835722"/>
    <w:rsid w:val="00835949"/>
    <w:rsid w:val="00837E2E"/>
    <w:rsid w:val="00837F86"/>
    <w:rsid w:val="00841CD9"/>
    <w:rsid w:val="00842931"/>
    <w:rsid w:val="00843810"/>
    <w:rsid w:val="00845BCE"/>
    <w:rsid w:val="00846267"/>
    <w:rsid w:val="00850441"/>
    <w:rsid w:val="00855DBD"/>
    <w:rsid w:val="00857374"/>
    <w:rsid w:val="0085773C"/>
    <w:rsid w:val="008607F7"/>
    <w:rsid w:val="00864611"/>
    <w:rsid w:val="00867A85"/>
    <w:rsid w:val="0087046D"/>
    <w:rsid w:val="008727ED"/>
    <w:rsid w:val="00872FFE"/>
    <w:rsid w:val="00873249"/>
    <w:rsid w:val="00874931"/>
    <w:rsid w:val="00876A48"/>
    <w:rsid w:val="00890A86"/>
    <w:rsid w:val="00890CF5"/>
    <w:rsid w:val="00891D27"/>
    <w:rsid w:val="00893C77"/>
    <w:rsid w:val="00893F15"/>
    <w:rsid w:val="00895891"/>
    <w:rsid w:val="008976E3"/>
    <w:rsid w:val="00897BB3"/>
    <w:rsid w:val="008A33D0"/>
    <w:rsid w:val="008A3C1F"/>
    <w:rsid w:val="008A5091"/>
    <w:rsid w:val="008A68F1"/>
    <w:rsid w:val="008A7171"/>
    <w:rsid w:val="008B42C8"/>
    <w:rsid w:val="008B4E9A"/>
    <w:rsid w:val="008B5C55"/>
    <w:rsid w:val="008C1006"/>
    <w:rsid w:val="008C1554"/>
    <w:rsid w:val="008C19CA"/>
    <w:rsid w:val="008C57D1"/>
    <w:rsid w:val="008C7AB1"/>
    <w:rsid w:val="008D062E"/>
    <w:rsid w:val="008D1E07"/>
    <w:rsid w:val="008D2719"/>
    <w:rsid w:val="008D3486"/>
    <w:rsid w:val="008D3F1C"/>
    <w:rsid w:val="008E42D0"/>
    <w:rsid w:val="008E4B02"/>
    <w:rsid w:val="008E79FC"/>
    <w:rsid w:val="008F0604"/>
    <w:rsid w:val="008F07EA"/>
    <w:rsid w:val="008F2694"/>
    <w:rsid w:val="008F2CC6"/>
    <w:rsid w:val="008F5556"/>
    <w:rsid w:val="008F73AE"/>
    <w:rsid w:val="009016D8"/>
    <w:rsid w:val="009034E3"/>
    <w:rsid w:val="00906668"/>
    <w:rsid w:val="00907746"/>
    <w:rsid w:val="009114B5"/>
    <w:rsid w:val="00913AB6"/>
    <w:rsid w:val="00915035"/>
    <w:rsid w:val="00915A95"/>
    <w:rsid w:val="00917F4A"/>
    <w:rsid w:val="0092079C"/>
    <w:rsid w:val="009233AB"/>
    <w:rsid w:val="0092462C"/>
    <w:rsid w:val="00924B10"/>
    <w:rsid w:val="0092522E"/>
    <w:rsid w:val="00934A05"/>
    <w:rsid w:val="00940A6A"/>
    <w:rsid w:val="009411ED"/>
    <w:rsid w:val="0094180C"/>
    <w:rsid w:val="00941D34"/>
    <w:rsid w:val="00950DD4"/>
    <w:rsid w:val="00953F2D"/>
    <w:rsid w:val="00957AFC"/>
    <w:rsid w:val="009603A2"/>
    <w:rsid w:val="00960610"/>
    <w:rsid w:val="00963102"/>
    <w:rsid w:val="00966525"/>
    <w:rsid w:val="00972C1D"/>
    <w:rsid w:val="009747B3"/>
    <w:rsid w:val="00974955"/>
    <w:rsid w:val="0098103A"/>
    <w:rsid w:val="009811A1"/>
    <w:rsid w:val="00983255"/>
    <w:rsid w:val="009848A8"/>
    <w:rsid w:val="00991293"/>
    <w:rsid w:val="00993B06"/>
    <w:rsid w:val="009953AB"/>
    <w:rsid w:val="00995408"/>
    <w:rsid w:val="009A05FE"/>
    <w:rsid w:val="009A48C3"/>
    <w:rsid w:val="009A4D6E"/>
    <w:rsid w:val="009A60B8"/>
    <w:rsid w:val="009B1391"/>
    <w:rsid w:val="009B143A"/>
    <w:rsid w:val="009B25CC"/>
    <w:rsid w:val="009B62AF"/>
    <w:rsid w:val="009C500C"/>
    <w:rsid w:val="009C5588"/>
    <w:rsid w:val="009C6942"/>
    <w:rsid w:val="009C7720"/>
    <w:rsid w:val="009C7CCE"/>
    <w:rsid w:val="009D0D07"/>
    <w:rsid w:val="009D1A2E"/>
    <w:rsid w:val="009D2233"/>
    <w:rsid w:val="009D2915"/>
    <w:rsid w:val="009D4D73"/>
    <w:rsid w:val="009E083C"/>
    <w:rsid w:val="009E11EF"/>
    <w:rsid w:val="009E1FF3"/>
    <w:rsid w:val="009F12DE"/>
    <w:rsid w:val="009F78BB"/>
    <w:rsid w:val="00A00D0C"/>
    <w:rsid w:val="00A017B4"/>
    <w:rsid w:val="00A02AF7"/>
    <w:rsid w:val="00A03955"/>
    <w:rsid w:val="00A06084"/>
    <w:rsid w:val="00A061F4"/>
    <w:rsid w:val="00A1277A"/>
    <w:rsid w:val="00A16151"/>
    <w:rsid w:val="00A21528"/>
    <w:rsid w:val="00A218A8"/>
    <w:rsid w:val="00A22C42"/>
    <w:rsid w:val="00A23077"/>
    <w:rsid w:val="00A25376"/>
    <w:rsid w:val="00A25EC5"/>
    <w:rsid w:val="00A309E1"/>
    <w:rsid w:val="00A30E19"/>
    <w:rsid w:val="00A316A1"/>
    <w:rsid w:val="00A33DC1"/>
    <w:rsid w:val="00A3494D"/>
    <w:rsid w:val="00A34D9B"/>
    <w:rsid w:val="00A3678E"/>
    <w:rsid w:val="00A4231D"/>
    <w:rsid w:val="00A423A4"/>
    <w:rsid w:val="00A44449"/>
    <w:rsid w:val="00A44D40"/>
    <w:rsid w:val="00A46239"/>
    <w:rsid w:val="00A462BA"/>
    <w:rsid w:val="00A4755B"/>
    <w:rsid w:val="00A50E81"/>
    <w:rsid w:val="00A53F0B"/>
    <w:rsid w:val="00A53F2E"/>
    <w:rsid w:val="00A56252"/>
    <w:rsid w:val="00A565AE"/>
    <w:rsid w:val="00A6157B"/>
    <w:rsid w:val="00A65871"/>
    <w:rsid w:val="00A72CB6"/>
    <w:rsid w:val="00A770DC"/>
    <w:rsid w:val="00A8301D"/>
    <w:rsid w:val="00A841C4"/>
    <w:rsid w:val="00A85D9B"/>
    <w:rsid w:val="00A92903"/>
    <w:rsid w:val="00A95401"/>
    <w:rsid w:val="00AA1233"/>
    <w:rsid w:val="00AA1D7C"/>
    <w:rsid w:val="00AA2134"/>
    <w:rsid w:val="00AA2A33"/>
    <w:rsid w:val="00AA2A50"/>
    <w:rsid w:val="00AB16D1"/>
    <w:rsid w:val="00AB2C7E"/>
    <w:rsid w:val="00AB52C4"/>
    <w:rsid w:val="00AB6F2F"/>
    <w:rsid w:val="00AC03F5"/>
    <w:rsid w:val="00AC1625"/>
    <w:rsid w:val="00AC1910"/>
    <w:rsid w:val="00AC24C0"/>
    <w:rsid w:val="00AC2708"/>
    <w:rsid w:val="00AC4051"/>
    <w:rsid w:val="00AC4123"/>
    <w:rsid w:val="00AC4852"/>
    <w:rsid w:val="00AC5C11"/>
    <w:rsid w:val="00AC6627"/>
    <w:rsid w:val="00AC7B24"/>
    <w:rsid w:val="00AD0367"/>
    <w:rsid w:val="00AE0D5F"/>
    <w:rsid w:val="00AE2577"/>
    <w:rsid w:val="00AE37B7"/>
    <w:rsid w:val="00AE3D83"/>
    <w:rsid w:val="00AE641A"/>
    <w:rsid w:val="00AE68E1"/>
    <w:rsid w:val="00AE7CF1"/>
    <w:rsid w:val="00AF035D"/>
    <w:rsid w:val="00AF0BDF"/>
    <w:rsid w:val="00AF0F50"/>
    <w:rsid w:val="00AF17C8"/>
    <w:rsid w:val="00AF4160"/>
    <w:rsid w:val="00AF7276"/>
    <w:rsid w:val="00B052F3"/>
    <w:rsid w:val="00B07CD2"/>
    <w:rsid w:val="00B12A5A"/>
    <w:rsid w:val="00B135EA"/>
    <w:rsid w:val="00B15FD1"/>
    <w:rsid w:val="00B258EE"/>
    <w:rsid w:val="00B26E15"/>
    <w:rsid w:val="00B27587"/>
    <w:rsid w:val="00B27AE2"/>
    <w:rsid w:val="00B3033A"/>
    <w:rsid w:val="00B355A1"/>
    <w:rsid w:val="00B36279"/>
    <w:rsid w:val="00B3704B"/>
    <w:rsid w:val="00B37466"/>
    <w:rsid w:val="00B37571"/>
    <w:rsid w:val="00B41AA3"/>
    <w:rsid w:val="00B41BE8"/>
    <w:rsid w:val="00B425C2"/>
    <w:rsid w:val="00B42852"/>
    <w:rsid w:val="00B428ED"/>
    <w:rsid w:val="00B43C71"/>
    <w:rsid w:val="00B50072"/>
    <w:rsid w:val="00B50D99"/>
    <w:rsid w:val="00B51DCE"/>
    <w:rsid w:val="00B5237D"/>
    <w:rsid w:val="00B53872"/>
    <w:rsid w:val="00B552C4"/>
    <w:rsid w:val="00B56159"/>
    <w:rsid w:val="00B562EA"/>
    <w:rsid w:val="00B56FD7"/>
    <w:rsid w:val="00B63060"/>
    <w:rsid w:val="00B63F9F"/>
    <w:rsid w:val="00B70049"/>
    <w:rsid w:val="00B72DB3"/>
    <w:rsid w:val="00B76035"/>
    <w:rsid w:val="00B81220"/>
    <w:rsid w:val="00B8234D"/>
    <w:rsid w:val="00B82799"/>
    <w:rsid w:val="00B86463"/>
    <w:rsid w:val="00B919C0"/>
    <w:rsid w:val="00B933D0"/>
    <w:rsid w:val="00BA206A"/>
    <w:rsid w:val="00BA289A"/>
    <w:rsid w:val="00BA34B0"/>
    <w:rsid w:val="00BA42F5"/>
    <w:rsid w:val="00BA5AD9"/>
    <w:rsid w:val="00BB07F9"/>
    <w:rsid w:val="00BB213A"/>
    <w:rsid w:val="00BB320B"/>
    <w:rsid w:val="00BB3B04"/>
    <w:rsid w:val="00BB3EAF"/>
    <w:rsid w:val="00BB3FC7"/>
    <w:rsid w:val="00BB4A34"/>
    <w:rsid w:val="00BB4AC9"/>
    <w:rsid w:val="00BC1AAC"/>
    <w:rsid w:val="00BC6921"/>
    <w:rsid w:val="00BC73E6"/>
    <w:rsid w:val="00BC7C6D"/>
    <w:rsid w:val="00BD0424"/>
    <w:rsid w:val="00BD05EE"/>
    <w:rsid w:val="00BD0F05"/>
    <w:rsid w:val="00BD0FA2"/>
    <w:rsid w:val="00BD2B96"/>
    <w:rsid w:val="00BD33C2"/>
    <w:rsid w:val="00BD428A"/>
    <w:rsid w:val="00BD4B59"/>
    <w:rsid w:val="00BE1DE3"/>
    <w:rsid w:val="00BE66A1"/>
    <w:rsid w:val="00BE6AE7"/>
    <w:rsid w:val="00BF7E8E"/>
    <w:rsid w:val="00C00D62"/>
    <w:rsid w:val="00C02970"/>
    <w:rsid w:val="00C06041"/>
    <w:rsid w:val="00C06D93"/>
    <w:rsid w:val="00C1085E"/>
    <w:rsid w:val="00C10B4E"/>
    <w:rsid w:val="00C13F9E"/>
    <w:rsid w:val="00C170CC"/>
    <w:rsid w:val="00C17A92"/>
    <w:rsid w:val="00C2016C"/>
    <w:rsid w:val="00C21BC5"/>
    <w:rsid w:val="00C22ECD"/>
    <w:rsid w:val="00C23B2B"/>
    <w:rsid w:val="00C26A80"/>
    <w:rsid w:val="00C3040C"/>
    <w:rsid w:val="00C30EF2"/>
    <w:rsid w:val="00C31853"/>
    <w:rsid w:val="00C33DD0"/>
    <w:rsid w:val="00C35380"/>
    <w:rsid w:val="00C360CE"/>
    <w:rsid w:val="00C36A94"/>
    <w:rsid w:val="00C36B79"/>
    <w:rsid w:val="00C3755E"/>
    <w:rsid w:val="00C412CA"/>
    <w:rsid w:val="00C41673"/>
    <w:rsid w:val="00C456EE"/>
    <w:rsid w:val="00C45B29"/>
    <w:rsid w:val="00C47227"/>
    <w:rsid w:val="00C473F8"/>
    <w:rsid w:val="00C50EFA"/>
    <w:rsid w:val="00C5436B"/>
    <w:rsid w:val="00C557BC"/>
    <w:rsid w:val="00C56507"/>
    <w:rsid w:val="00C57180"/>
    <w:rsid w:val="00C60CB0"/>
    <w:rsid w:val="00C65A98"/>
    <w:rsid w:val="00C67834"/>
    <w:rsid w:val="00C70AD9"/>
    <w:rsid w:val="00C741A6"/>
    <w:rsid w:val="00C77886"/>
    <w:rsid w:val="00C83F95"/>
    <w:rsid w:val="00C83FB9"/>
    <w:rsid w:val="00C83FD2"/>
    <w:rsid w:val="00C84486"/>
    <w:rsid w:val="00C84D5E"/>
    <w:rsid w:val="00C86CCC"/>
    <w:rsid w:val="00C873EC"/>
    <w:rsid w:val="00C911D3"/>
    <w:rsid w:val="00C91B80"/>
    <w:rsid w:val="00C91CD8"/>
    <w:rsid w:val="00C932ED"/>
    <w:rsid w:val="00C93ABC"/>
    <w:rsid w:val="00C93EA3"/>
    <w:rsid w:val="00C97D82"/>
    <w:rsid w:val="00CA0140"/>
    <w:rsid w:val="00CA066B"/>
    <w:rsid w:val="00CA380C"/>
    <w:rsid w:val="00CA4AF4"/>
    <w:rsid w:val="00CA69F3"/>
    <w:rsid w:val="00CB017D"/>
    <w:rsid w:val="00CB105B"/>
    <w:rsid w:val="00CB171B"/>
    <w:rsid w:val="00CB23EE"/>
    <w:rsid w:val="00CB2F75"/>
    <w:rsid w:val="00CB4B78"/>
    <w:rsid w:val="00CB4B99"/>
    <w:rsid w:val="00CB543C"/>
    <w:rsid w:val="00CB569E"/>
    <w:rsid w:val="00CB5DBD"/>
    <w:rsid w:val="00CB638D"/>
    <w:rsid w:val="00CC0152"/>
    <w:rsid w:val="00CC0AD3"/>
    <w:rsid w:val="00CC6A0C"/>
    <w:rsid w:val="00CD14F9"/>
    <w:rsid w:val="00CD242A"/>
    <w:rsid w:val="00CD38C4"/>
    <w:rsid w:val="00CD4C44"/>
    <w:rsid w:val="00CD6CA0"/>
    <w:rsid w:val="00CE3EE1"/>
    <w:rsid w:val="00CF619A"/>
    <w:rsid w:val="00CF639F"/>
    <w:rsid w:val="00CF74B3"/>
    <w:rsid w:val="00CF7B93"/>
    <w:rsid w:val="00D00ACA"/>
    <w:rsid w:val="00D00E6E"/>
    <w:rsid w:val="00D02024"/>
    <w:rsid w:val="00D03C2F"/>
    <w:rsid w:val="00D052BE"/>
    <w:rsid w:val="00D06F2F"/>
    <w:rsid w:val="00D10469"/>
    <w:rsid w:val="00D1475B"/>
    <w:rsid w:val="00D1568E"/>
    <w:rsid w:val="00D16B26"/>
    <w:rsid w:val="00D2533A"/>
    <w:rsid w:val="00D335CA"/>
    <w:rsid w:val="00D36932"/>
    <w:rsid w:val="00D40D19"/>
    <w:rsid w:val="00D42CF4"/>
    <w:rsid w:val="00D44C60"/>
    <w:rsid w:val="00D44E1F"/>
    <w:rsid w:val="00D450EE"/>
    <w:rsid w:val="00D51225"/>
    <w:rsid w:val="00D53DDE"/>
    <w:rsid w:val="00D549AA"/>
    <w:rsid w:val="00D56992"/>
    <w:rsid w:val="00D608A3"/>
    <w:rsid w:val="00D63F8D"/>
    <w:rsid w:val="00D643A5"/>
    <w:rsid w:val="00D6446D"/>
    <w:rsid w:val="00D67398"/>
    <w:rsid w:val="00D70B66"/>
    <w:rsid w:val="00D73301"/>
    <w:rsid w:val="00D857D8"/>
    <w:rsid w:val="00D9231E"/>
    <w:rsid w:val="00D96F15"/>
    <w:rsid w:val="00DA186D"/>
    <w:rsid w:val="00DA299A"/>
    <w:rsid w:val="00DA2ADE"/>
    <w:rsid w:val="00DA4A67"/>
    <w:rsid w:val="00DA7C2F"/>
    <w:rsid w:val="00DB0B9E"/>
    <w:rsid w:val="00DB2CD0"/>
    <w:rsid w:val="00DB51BA"/>
    <w:rsid w:val="00DB557C"/>
    <w:rsid w:val="00DB6D84"/>
    <w:rsid w:val="00DC2CDC"/>
    <w:rsid w:val="00DC47C6"/>
    <w:rsid w:val="00DC5E0E"/>
    <w:rsid w:val="00DE000A"/>
    <w:rsid w:val="00DE2720"/>
    <w:rsid w:val="00DE2B6E"/>
    <w:rsid w:val="00DE2D19"/>
    <w:rsid w:val="00DE5652"/>
    <w:rsid w:val="00DE5ED2"/>
    <w:rsid w:val="00DF01A0"/>
    <w:rsid w:val="00DF07D2"/>
    <w:rsid w:val="00DF081D"/>
    <w:rsid w:val="00DF5FF8"/>
    <w:rsid w:val="00DF6B72"/>
    <w:rsid w:val="00DF73A9"/>
    <w:rsid w:val="00E01DFC"/>
    <w:rsid w:val="00E03244"/>
    <w:rsid w:val="00E03C33"/>
    <w:rsid w:val="00E04F29"/>
    <w:rsid w:val="00E101CB"/>
    <w:rsid w:val="00E1268C"/>
    <w:rsid w:val="00E12976"/>
    <w:rsid w:val="00E16B66"/>
    <w:rsid w:val="00E207B7"/>
    <w:rsid w:val="00E220D2"/>
    <w:rsid w:val="00E245B7"/>
    <w:rsid w:val="00E279FD"/>
    <w:rsid w:val="00E32066"/>
    <w:rsid w:val="00E34ABF"/>
    <w:rsid w:val="00E42027"/>
    <w:rsid w:val="00E4598D"/>
    <w:rsid w:val="00E45C24"/>
    <w:rsid w:val="00E47B28"/>
    <w:rsid w:val="00E52517"/>
    <w:rsid w:val="00E528A0"/>
    <w:rsid w:val="00E60B15"/>
    <w:rsid w:val="00E61AE5"/>
    <w:rsid w:val="00E61F03"/>
    <w:rsid w:val="00E6477D"/>
    <w:rsid w:val="00E7110F"/>
    <w:rsid w:val="00E756E4"/>
    <w:rsid w:val="00E818BA"/>
    <w:rsid w:val="00E82DC7"/>
    <w:rsid w:val="00E83592"/>
    <w:rsid w:val="00E83EAB"/>
    <w:rsid w:val="00E85D93"/>
    <w:rsid w:val="00E87965"/>
    <w:rsid w:val="00E910A8"/>
    <w:rsid w:val="00E9114C"/>
    <w:rsid w:val="00E91853"/>
    <w:rsid w:val="00E92B16"/>
    <w:rsid w:val="00E9392B"/>
    <w:rsid w:val="00EA0186"/>
    <w:rsid w:val="00EA128D"/>
    <w:rsid w:val="00EA193F"/>
    <w:rsid w:val="00EA3113"/>
    <w:rsid w:val="00EA6A3A"/>
    <w:rsid w:val="00EB134C"/>
    <w:rsid w:val="00EB17FC"/>
    <w:rsid w:val="00EB2127"/>
    <w:rsid w:val="00EB5049"/>
    <w:rsid w:val="00EB5B8C"/>
    <w:rsid w:val="00EB6B07"/>
    <w:rsid w:val="00EB6C17"/>
    <w:rsid w:val="00EB711A"/>
    <w:rsid w:val="00EC1009"/>
    <w:rsid w:val="00EC2D62"/>
    <w:rsid w:val="00EC4C81"/>
    <w:rsid w:val="00ED04C4"/>
    <w:rsid w:val="00ED1A2B"/>
    <w:rsid w:val="00ED2B52"/>
    <w:rsid w:val="00ED2CDA"/>
    <w:rsid w:val="00EE3433"/>
    <w:rsid w:val="00EE57CD"/>
    <w:rsid w:val="00EE5DAD"/>
    <w:rsid w:val="00EF0393"/>
    <w:rsid w:val="00EF120E"/>
    <w:rsid w:val="00EF3C61"/>
    <w:rsid w:val="00EF5FFA"/>
    <w:rsid w:val="00F0412C"/>
    <w:rsid w:val="00F053AF"/>
    <w:rsid w:val="00F126A5"/>
    <w:rsid w:val="00F13E33"/>
    <w:rsid w:val="00F14AA1"/>
    <w:rsid w:val="00F15595"/>
    <w:rsid w:val="00F16BA5"/>
    <w:rsid w:val="00F20015"/>
    <w:rsid w:val="00F2239F"/>
    <w:rsid w:val="00F25B8E"/>
    <w:rsid w:val="00F34B78"/>
    <w:rsid w:val="00F36941"/>
    <w:rsid w:val="00F37FC9"/>
    <w:rsid w:val="00F45ED3"/>
    <w:rsid w:val="00F463A5"/>
    <w:rsid w:val="00F50445"/>
    <w:rsid w:val="00F51403"/>
    <w:rsid w:val="00F51E04"/>
    <w:rsid w:val="00F52814"/>
    <w:rsid w:val="00F531B0"/>
    <w:rsid w:val="00F53864"/>
    <w:rsid w:val="00F611C9"/>
    <w:rsid w:val="00F612E0"/>
    <w:rsid w:val="00F61D5F"/>
    <w:rsid w:val="00F6241E"/>
    <w:rsid w:val="00F629FA"/>
    <w:rsid w:val="00F63E35"/>
    <w:rsid w:val="00F65A6D"/>
    <w:rsid w:val="00F6612E"/>
    <w:rsid w:val="00F67DA5"/>
    <w:rsid w:val="00F71C68"/>
    <w:rsid w:val="00F72B24"/>
    <w:rsid w:val="00F73095"/>
    <w:rsid w:val="00F75CBD"/>
    <w:rsid w:val="00F77B8B"/>
    <w:rsid w:val="00F80EBE"/>
    <w:rsid w:val="00F857B0"/>
    <w:rsid w:val="00F85A17"/>
    <w:rsid w:val="00F86B67"/>
    <w:rsid w:val="00F9084D"/>
    <w:rsid w:val="00F908D4"/>
    <w:rsid w:val="00F91929"/>
    <w:rsid w:val="00F93467"/>
    <w:rsid w:val="00F93B9E"/>
    <w:rsid w:val="00F945AB"/>
    <w:rsid w:val="00F950C2"/>
    <w:rsid w:val="00F9579F"/>
    <w:rsid w:val="00F95858"/>
    <w:rsid w:val="00F9771E"/>
    <w:rsid w:val="00F97D9A"/>
    <w:rsid w:val="00FA1E5E"/>
    <w:rsid w:val="00FA265F"/>
    <w:rsid w:val="00FA3DC6"/>
    <w:rsid w:val="00FA7618"/>
    <w:rsid w:val="00FB084D"/>
    <w:rsid w:val="00FB218B"/>
    <w:rsid w:val="00FB2BAD"/>
    <w:rsid w:val="00FC69FA"/>
    <w:rsid w:val="00FD0E20"/>
    <w:rsid w:val="00FD1835"/>
    <w:rsid w:val="00FD248C"/>
    <w:rsid w:val="00FD3674"/>
    <w:rsid w:val="00FD5A18"/>
    <w:rsid w:val="00FD6E1C"/>
    <w:rsid w:val="00FD74EE"/>
    <w:rsid w:val="00FD7C7D"/>
    <w:rsid w:val="00FE1772"/>
    <w:rsid w:val="00FE27D6"/>
    <w:rsid w:val="00FE3FF6"/>
    <w:rsid w:val="00FE5DFD"/>
    <w:rsid w:val="00FE5E7C"/>
    <w:rsid w:val="00FE6A02"/>
    <w:rsid w:val="00FE6BC0"/>
    <w:rsid w:val="00FE7652"/>
    <w:rsid w:val="00FE7CEE"/>
    <w:rsid w:val="00FF03DC"/>
    <w:rsid w:val="00FF0F34"/>
    <w:rsid w:val="00FF5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579326">
      <w:bodyDiv w:val="1"/>
      <w:marLeft w:val="0"/>
      <w:marRight w:val="0"/>
      <w:marTop w:val="0"/>
      <w:marBottom w:val="0"/>
      <w:divBdr>
        <w:top w:val="none" w:sz="0" w:space="0" w:color="auto"/>
        <w:left w:val="none" w:sz="0" w:space="0" w:color="auto"/>
        <w:bottom w:val="none" w:sz="0" w:space="0" w:color="auto"/>
        <w:right w:val="none" w:sz="0" w:space="0" w:color="auto"/>
      </w:divBdr>
    </w:div>
    <w:div w:id="1047605389">
      <w:bodyDiv w:val="1"/>
      <w:marLeft w:val="0"/>
      <w:marRight w:val="0"/>
      <w:marTop w:val="0"/>
      <w:marBottom w:val="0"/>
      <w:divBdr>
        <w:top w:val="none" w:sz="0" w:space="0" w:color="auto"/>
        <w:left w:val="none" w:sz="0" w:space="0" w:color="auto"/>
        <w:bottom w:val="none" w:sz="0" w:space="0" w:color="auto"/>
        <w:right w:val="none" w:sz="0" w:space="0" w:color="auto"/>
      </w:divBdr>
    </w:div>
    <w:div w:id="1321694848">
      <w:bodyDiv w:val="1"/>
      <w:marLeft w:val="0"/>
      <w:marRight w:val="0"/>
      <w:marTop w:val="0"/>
      <w:marBottom w:val="0"/>
      <w:divBdr>
        <w:top w:val="none" w:sz="0" w:space="0" w:color="auto"/>
        <w:left w:val="none" w:sz="0" w:space="0" w:color="auto"/>
        <w:bottom w:val="none" w:sz="0" w:space="0" w:color="auto"/>
        <w:right w:val="none" w:sz="0" w:space="0" w:color="auto"/>
      </w:divBdr>
    </w:div>
    <w:div w:id="146565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F18356783C86522166A6DE6B26CFA6DA28C743342E98421AC1EA8FCDAE0ECDD1EA708917855CE1DW0z3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5D0FA-3478-4F31-B937-1CE30103E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1887</TotalTime>
  <Pages>1</Pages>
  <Words>8692</Words>
  <Characters>49547</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Пономарева Елена Сергеевна</cp:lastModifiedBy>
  <cp:revision>93</cp:revision>
  <cp:lastPrinted>2019-12-29T01:30:00Z</cp:lastPrinted>
  <dcterms:created xsi:type="dcterms:W3CDTF">2019-12-18T07:26:00Z</dcterms:created>
  <dcterms:modified xsi:type="dcterms:W3CDTF">2020-12-24T23:52:00Z</dcterms:modified>
</cp:coreProperties>
</file>